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2F80" w14:textId="77777777" w:rsidR="00896B61" w:rsidRPr="00896B61" w:rsidRDefault="00896B61" w:rsidP="00896B61">
      <w:pPr>
        <w:spacing w:after="200" w:line="276" w:lineRule="auto"/>
        <w:rPr>
          <w:rFonts w:ascii="Century Gothic" w:eastAsia="Times New Roman" w:hAnsi="Century Gothic" w:cs="Times New Roman"/>
          <w:b/>
          <w:kern w:val="0"/>
          <w:sz w:val="32"/>
          <w:szCs w:val="32"/>
          <w:lang w:eastAsia="fr-FR"/>
          <w14:ligatures w14:val="none"/>
        </w:rPr>
      </w:pPr>
      <w:r w:rsidRPr="00896B61">
        <w:rPr>
          <w:rFonts w:ascii="Century Gothic" w:eastAsia="Times New Roman" w:hAnsi="Century Gothic" w:cs="Times New Roman"/>
          <w:b/>
          <w:noProof/>
          <w:kern w:val="0"/>
          <w:sz w:val="32"/>
          <w:szCs w:val="32"/>
          <w:lang w:eastAsia="fr-FR"/>
          <w14:ligatures w14:val="none"/>
        </w:rPr>
        <w:drawing>
          <wp:inline distT="0" distB="0" distL="0" distR="0" wp14:anchorId="6F492EFA" wp14:editId="659C31D1">
            <wp:extent cx="1587261" cy="1318781"/>
            <wp:effectExtent l="0" t="0" r="0" b="0"/>
            <wp:docPr id="2" name="Image 2" descr="N:\Charte graphique 2017\logos\Logo_CD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arte graphique 2017\logos\Logo_CDG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412" cy="1318907"/>
                    </a:xfrm>
                    <a:prstGeom prst="rect">
                      <a:avLst/>
                    </a:prstGeom>
                    <a:noFill/>
                    <a:ln>
                      <a:noFill/>
                    </a:ln>
                  </pic:spPr>
                </pic:pic>
              </a:graphicData>
            </a:graphic>
          </wp:inline>
        </w:drawing>
      </w:r>
    </w:p>
    <w:p w14:paraId="3AD6FE31" w14:textId="77777777" w:rsidR="00896B61" w:rsidRPr="00896B61" w:rsidRDefault="00896B61" w:rsidP="00896B61">
      <w:pPr>
        <w:spacing w:after="200" w:line="276" w:lineRule="auto"/>
        <w:jc w:val="center"/>
        <w:rPr>
          <w:rFonts w:ascii="Century Gothic" w:eastAsia="Times New Roman" w:hAnsi="Century Gothic" w:cs="Times New Roman"/>
          <w:b/>
          <w:kern w:val="0"/>
          <w:sz w:val="32"/>
          <w:szCs w:val="32"/>
          <w:lang w:eastAsia="fr-FR"/>
          <w14:ligatures w14:val="none"/>
        </w:rPr>
      </w:pPr>
    </w:p>
    <w:p w14:paraId="64E27C95" w14:textId="77777777" w:rsidR="00896B61" w:rsidRPr="00896B61" w:rsidRDefault="00896B61" w:rsidP="00896B61">
      <w:pPr>
        <w:spacing w:after="200" w:line="276" w:lineRule="auto"/>
        <w:rPr>
          <w:rFonts w:ascii="Century Gothic" w:eastAsia="Times New Roman" w:hAnsi="Century Gothic" w:cs="Times New Roman"/>
          <w:b/>
          <w:color w:val="660033"/>
          <w:kern w:val="0"/>
          <w:sz w:val="32"/>
          <w:szCs w:val="32"/>
          <w:lang w:eastAsia="fr-FR"/>
          <w14:ligatures w14:val="none"/>
        </w:rPr>
      </w:pPr>
      <w:r w:rsidRPr="00896B61">
        <w:rPr>
          <w:rFonts w:ascii="Century Gothic" w:eastAsia="Times New Roman" w:hAnsi="Century Gothic" w:cs="Times New Roman"/>
          <w:b/>
          <w:color w:val="660033"/>
          <w:kern w:val="0"/>
          <w:sz w:val="32"/>
          <w:szCs w:val="32"/>
          <w:lang w:eastAsia="fr-FR"/>
          <w14:ligatures w14:val="none"/>
        </w:rPr>
        <w:t>FILIERE TECHNIQUE</w:t>
      </w:r>
    </w:p>
    <w:p w14:paraId="5FD257B6"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237BDD6D"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Emplois Fonctionnels – Catégorie A</w:t>
      </w:r>
    </w:p>
    <w:p w14:paraId="61EA5F2F"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77527DF0"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Cadre d’emplois des Ingénieurs en Chef – Catégorie A</w:t>
      </w:r>
    </w:p>
    <w:p w14:paraId="32B667A9"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1AB38175"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Cadre d’emplois des Ingénieurs – Catégorie A</w:t>
      </w:r>
    </w:p>
    <w:p w14:paraId="737A2EC8"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3161A139"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Cadre d’emplois des Techniciens – Catégorie B</w:t>
      </w:r>
    </w:p>
    <w:p w14:paraId="0972D736"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15B6DB62"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Cadre d’emplois des Agents de maîtrise – Catégorie C</w:t>
      </w:r>
    </w:p>
    <w:p w14:paraId="230AEAE3" w14:textId="77777777" w:rsidR="00896B61" w:rsidRPr="00896B61" w:rsidRDefault="00896B61" w:rsidP="00896B61">
      <w:pPr>
        <w:spacing w:after="200" w:line="276" w:lineRule="auto"/>
        <w:rPr>
          <w:rFonts w:ascii="Century Gothic" w:eastAsia="Times New Roman" w:hAnsi="Century Gothic" w:cs="Times New Roman"/>
          <w:b/>
          <w:kern w:val="0"/>
          <w:sz w:val="24"/>
          <w:szCs w:val="24"/>
          <w:lang w:eastAsia="fr-FR"/>
          <w14:ligatures w14:val="none"/>
        </w:rPr>
      </w:pPr>
    </w:p>
    <w:p w14:paraId="74E1C75A" w14:textId="77777777" w:rsidR="00896B61" w:rsidRPr="00896B61" w:rsidRDefault="00896B61" w:rsidP="00896B61">
      <w:pPr>
        <w:numPr>
          <w:ilvl w:val="0"/>
          <w:numId w:val="1"/>
        </w:numPr>
        <w:spacing w:after="200" w:line="276" w:lineRule="auto"/>
        <w:rPr>
          <w:rFonts w:ascii="Century Gothic" w:eastAsia="Times New Roman" w:hAnsi="Century Gothic" w:cs="Times New Roman"/>
          <w:b/>
          <w:kern w:val="0"/>
          <w:sz w:val="24"/>
          <w:szCs w:val="24"/>
          <w:lang w:eastAsia="fr-FR"/>
          <w14:ligatures w14:val="none"/>
        </w:rPr>
      </w:pPr>
      <w:r w:rsidRPr="00896B61">
        <w:rPr>
          <w:rFonts w:ascii="Century Gothic" w:eastAsia="Times New Roman" w:hAnsi="Century Gothic" w:cs="Times New Roman"/>
          <w:b/>
          <w:kern w:val="0"/>
          <w:sz w:val="24"/>
          <w:szCs w:val="24"/>
          <w:lang w:eastAsia="fr-FR"/>
          <w14:ligatures w14:val="none"/>
        </w:rPr>
        <w:t>Cadre d’emplois des Adjoints techniques – Catégorie C</w:t>
      </w:r>
    </w:p>
    <w:p w14:paraId="14A9AD14" w14:textId="77777777" w:rsidR="00896B61" w:rsidRPr="00896B61" w:rsidRDefault="00896B61" w:rsidP="00896B61">
      <w:pPr>
        <w:spacing w:after="200" w:line="276" w:lineRule="auto"/>
        <w:rPr>
          <w:rFonts w:ascii="Century Gothic" w:eastAsia="Times New Roman" w:hAnsi="Century Gothic" w:cs="Times New Roman"/>
          <w:b/>
          <w:color w:val="660033"/>
          <w:kern w:val="0"/>
          <w:lang w:eastAsia="fr-FR"/>
          <w14:ligatures w14:val="none"/>
        </w:rPr>
      </w:pPr>
      <w:r w:rsidRPr="00896B61">
        <w:rPr>
          <w:rFonts w:ascii="Times New Roman" w:eastAsia="Times New Roman" w:hAnsi="Times New Roman" w:cs="Tahoma"/>
          <w:kern w:val="0"/>
          <w:sz w:val="52"/>
          <w:szCs w:val="52"/>
          <w:lang w:eastAsia="fr-FR"/>
          <w14:ligatures w14:val="none"/>
        </w:rPr>
        <w:br w:type="page"/>
      </w:r>
      <w:bookmarkStart w:id="0" w:name="_Toc240446937"/>
      <w:bookmarkStart w:id="1" w:name="_Toc240447051"/>
      <w:bookmarkStart w:id="2" w:name="_Toc240447300"/>
      <w:bookmarkStart w:id="3" w:name="_Toc240447519"/>
      <w:bookmarkStart w:id="4" w:name="_Toc240447631"/>
      <w:bookmarkStart w:id="5" w:name="_Toc240448093"/>
      <w:bookmarkStart w:id="6" w:name="_Toc240448193"/>
      <w:bookmarkStart w:id="7" w:name="_Toc240449216"/>
      <w:bookmarkStart w:id="8" w:name="_Toc240449495"/>
      <w:bookmarkStart w:id="9" w:name="_Toc240858282"/>
      <w:bookmarkStart w:id="10" w:name="_Toc240446922"/>
      <w:bookmarkStart w:id="11" w:name="_Toc240447036"/>
      <w:bookmarkStart w:id="12" w:name="_Toc240447285"/>
      <w:bookmarkStart w:id="13" w:name="_Toc240447504"/>
      <w:bookmarkStart w:id="14" w:name="_Toc240447616"/>
      <w:bookmarkStart w:id="15" w:name="_Toc240448078"/>
      <w:bookmarkStart w:id="16" w:name="_Toc240449209"/>
      <w:bookmarkStart w:id="17" w:name="_Toc240449488"/>
      <w:bookmarkStart w:id="18" w:name="_Toc240858275"/>
      <w:r w:rsidRPr="00896B61">
        <w:rPr>
          <w:rFonts w:ascii="Century Gothic" w:eastAsia="Times New Roman" w:hAnsi="Century Gothic" w:cs="Times New Roman"/>
          <w:b/>
          <w:color w:val="660033"/>
          <w:kern w:val="0"/>
          <w:lang w:eastAsia="fr-FR"/>
          <w14:ligatures w14:val="none"/>
        </w:rPr>
        <w:lastRenderedPageBreak/>
        <w:t>DIRECTEUR DES SERVICES TECHNIQUES</w:t>
      </w:r>
      <w:bookmarkStart w:id="19" w:name="_Toc240448094"/>
      <w:bookmarkEnd w:id="0"/>
      <w:bookmarkEnd w:id="1"/>
      <w:bookmarkEnd w:id="2"/>
      <w:bookmarkEnd w:id="3"/>
      <w:bookmarkEnd w:id="4"/>
      <w:bookmarkEnd w:id="5"/>
      <w:bookmarkEnd w:id="6"/>
      <w:bookmarkEnd w:id="7"/>
      <w:bookmarkEnd w:id="8"/>
      <w:bookmarkEnd w:id="9"/>
      <w:r w:rsidRPr="00896B61">
        <w:rPr>
          <w:rFonts w:ascii="Century Gothic" w:eastAsia="Times New Roman" w:hAnsi="Century Gothic" w:cs="Times New Roman"/>
          <w:b/>
          <w:color w:val="660033"/>
          <w:kern w:val="0"/>
          <w:lang w:eastAsia="fr-FR"/>
          <w14:ligatures w14:val="none"/>
        </w:rPr>
        <w:t xml:space="preserve"> - CATEGORIE A</w:t>
      </w:r>
      <w:bookmarkEnd w:id="19"/>
    </w:p>
    <w:tbl>
      <w:tblPr>
        <w:tblW w:w="87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266"/>
        <w:gridCol w:w="1172"/>
        <w:gridCol w:w="1172"/>
        <w:gridCol w:w="1172"/>
        <w:gridCol w:w="1172"/>
      </w:tblGrid>
      <w:tr w:rsidR="00896B61" w:rsidRPr="00896B61" w14:paraId="3CB67AF5" w14:textId="77777777" w:rsidTr="006E088E">
        <w:trPr>
          <w:cantSplit/>
          <w:trHeight w:val="340"/>
        </w:trPr>
        <w:tc>
          <w:tcPr>
            <w:tcW w:w="2836" w:type="dxa"/>
            <w:vAlign w:val="center"/>
          </w:tcPr>
          <w:p w14:paraId="4C61829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ECHELONS</w:t>
            </w:r>
          </w:p>
        </w:tc>
        <w:tc>
          <w:tcPr>
            <w:tcW w:w="1266" w:type="dxa"/>
            <w:vAlign w:val="center"/>
          </w:tcPr>
          <w:p w14:paraId="53DC197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1172" w:type="dxa"/>
            <w:vAlign w:val="center"/>
          </w:tcPr>
          <w:p w14:paraId="3DCA146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1172" w:type="dxa"/>
            <w:vAlign w:val="center"/>
          </w:tcPr>
          <w:p w14:paraId="0C7D2D9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1172" w:type="dxa"/>
            <w:vAlign w:val="center"/>
          </w:tcPr>
          <w:p w14:paraId="394A33C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1172" w:type="dxa"/>
            <w:vAlign w:val="center"/>
          </w:tcPr>
          <w:p w14:paraId="6EB1F95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r>
      <w:tr w:rsidR="00896B61" w:rsidRPr="00896B61" w14:paraId="0399A4C3" w14:textId="77777777" w:rsidTr="006E088E">
        <w:trPr>
          <w:cantSplit/>
          <w:trHeight w:val="724"/>
        </w:trPr>
        <w:tc>
          <w:tcPr>
            <w:tcW w:w="2836" w:type="dxa"/>
          </w:tcPr>
          <w:p w14:paraId="3F97DD73"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plus de 400 000 hbts</w:t>
            </w:r>
          </w:p>
          <w:p w14:paraId="40175374"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59E9585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266" w:type="dxa"/>
          </w:tcPr>
          <w:p w14:paraId="67EEDB3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15CD67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912</w:t>
            </w:r>
          </w:p>
          <w:p w14:paraId="719CC5B5" w14:textId="159AA3DA" w:rsidR="00896B61" w:rsidRPr="00896B61" w:rsidRDefault="00896B61" w:rsidP="00896B61">
            <w:pPr>
              <w:spacing w:after="0" w:line="240" w:lineRule="auto"/>
              <w:ind w:right="85"/>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8</w:t>
            </w:r>
          </w:p>
        </w:tc>
        <w:tc>
          <w:tcPr>
            <w:tcW w:w="1172" w:type="dxa"/>
          </w:tcPr>
          <w:p w14:paraId="2659A43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7FDCEB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1027</w:t>
            </w:r>
          </w:p>
          <w:p w14:paraId="3EF0ECB2" w14:textId="776D3597" w:rsidR="00896B61" w:rsidRPr="00896B61" w:rsidRDefault="00896B61" w:rsidP="00896B61">
            <w:pPr>
              <w:spacing w:after="0" w:line="240" w:lineRule="auto"/>
              <w:ind w:right="85"/>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1172" w:type="dxa"/>
          </w:tcPr>
          <w:p w14:paraId="3BB53FC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35DA53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HEA</w:t>
            </w:r>
          </w:p>
          <w:p w14:paraId="2A971D19" w14:textId="77777777" w:rsidR="00896B61" w:rsidRPr="00896B61" w:rsidRDefault="00896B61" w:rsidP="00896B61">
            <w:pPr>
              <w:spacing w:after="0" w:line="240" w:lineRule="auto"/>
              <w:ind w:right="85"/>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w:t>
            </w:r>
          </w:p>
        </w:tc>
        <w:tc>
          <w:tcPr>
            <w:tcW w:w="1172" w:type="dxa"/>
          </w:tcPr>
          <w:p w14:paraId="024408D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71337B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HEB</w:t>
            </w:r>
          </w:p>
          <w:p w14:paraId="074DD9CE" w14:textId="77777777" w:rsidR="00896B61" w:rsidRPr="00896B61" w:rsidRDefault="00896B61" w:rsidP="00896B61">
            <w:pPr>
              <w:spacing w:after="0" w:line="240" w:lineRule="auto"/>
              <w:ind w:right="85"/>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w:t>
            </w:r>
          </w:p>
        </w:tc>
        <w:tc>
          <w:tcPr>
            <w:tcW w:w="1172" w:type="dxa"/>
          </w:tcPr>
          <w:p w14:paraId="50A9684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E123C1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HEC</w:t>
            </w:r>
          </w:p>
          <w:p w14:paraId="6C974E09" w14:textId="77777777" w:rsidR="00896B61" w:rsidRPr="00896B61" w:rsidRDefault="00896B61" w:rsidP="00896B61">
            <w:pPr>
              <w:spacing w:after="0" w:line="240" w:lineRule="auto"/>
              <w:ind w:right="85"/>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w:t>
            </w:r>
          </w:p>
        </w:tc>
      </w:tr>
      <w:tr w:rsidR="00896B61" w:rsidRPr="00896B61" w14:paraId="42705154" w14:textId="77777777" w:rsidTr="006E088E">
        <w:trPr>
          <w:cantSplit/>
        </w:trPr>
        <w:tc>
          <w:tcPr>
            <w:tcW w:w="2836" w:type="dxa"/>
          </w:tcPr>
          <w:p w14:paraId="3852792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266" w:type="dxa"/>
          </w:tcPr>
          <w:p w14:paraId="4EFD818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2a3m</w:t>
            </w:r>
          </w:p>
        </w:tc>
        <w:tc>
          <w:tcPr>
            <w:tcW w:w="1172" w:type="dxa"/>
          </w:tcPr>
          <w:p w14:paraId="6E5E63F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2a3m</w:t>
            </w:r>
          </w:p>
        </w:tc>
        <w:tc>
          <w:tcPr>
            <w:tcW w:w="1172" w:type="dxa"/>
          </w:tcPr>
          <w:p w14:paraId="362DF1B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72" w:type="dxa"/>
          </w:tcPr>
          <w:p w14:paraId="1B9EE46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72" w:type="dxa"/>
          </w:tcPr>
          <w:p w14:paraId="39AD24F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9ECDA6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3E84A2C6"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(1) L’échelle A est accessible après 3 ans d’ancienneté dans le 2</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l’échelle B après 3 ans d’ancienneté dans la hors échelle A. Les hors échelles A, B et C comportent 3 chevrons. </w:t>
      </w:r>
    </w:p>
    <w:p w14:paraId="01656697"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traitements afférents à chaque chevron sont attribués après un an de perception effective du traitement correspondant au chevron immédiatement inférieur.</w:t>
      </w:r>
    </w:p>
    <w:p w14:paraId="2A1D6E79"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p w14:paraId="4623D39A"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tbl>
      <w:tblPr>
        <w:tblW w:w="120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9"/>
        <w:gridCol w:w="1147"/>
        <w:gridCol w:w="1147"/>
        <w:gridCol w:w="1147"/>
        <w:gridCol w:w="1148"/>
        <w:gridCol w:w="1148"/>
        <w:gridCol w:w="1148"/>
        <w:gridCol w:w="1148"/>
        <w:gridCol w:w="1148"/>
      </w:tblGrid>
      <w:tr w:rsidR="00896B61" w:rsidRPr="00896B61" w14:paraId="3BAA8BE9" w14:textId="77777777" w:rsidTr="006E088E">
        <w:trPr>
          <w:cantSplit/>
          <w:trHeight w:val="340"/>
        </w:trPr>
        <w:tc>
          <w:tcPr>
            <w:tcW w:w="2869" w:type="dxa"/>
            <w:vAlign w:val="center"/>
          </w:tcPr>
          <w:p w14:paraId="6779906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ECHELONS</w:t>
            </w:r>
          </w:p>
        </w:tc>
        <w:tc>
          <w:tcPr>
            <w:tcW w:w="1147" w:type="dxa"/>
            <w:vAlign w:val="center"/>
          </w:tcPr>
          <w:p w14:paraId="3DA58C4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1147" w:type="dxa"/>
            <w:vAlign w:val="center"/>
          </w:tcPr>
          <w:p w14:paraId="1304010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1147" w:type="dxa"/>
            <w:vAlign w:val="center"/>
          </w:tcPr>
          <w:p w14:paraId="1BA80C9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1148" w:type="dxa"/>
            <w:vAlign w:val="center"/>
          </w:tcPr>
          <w:p w14:paraId="18F896D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1148" w:type="dxa"/>
            <w:vAlign w:val="center"/>
          </w:tcPr>
          <w:p w14:paraId="13BE70B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1148" w:type="dxa"/>
            <w:vAlign w:val="center"/>
          </w:tcPr>
          <w:p w14:paraId="0BF8184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1148" w:type="dxa"/>
            <w:vAlign w:val="center"/>
          </w:tcPr>
          <w:p w14:paraId="47C8C4F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1148" w:type="dxa"/>
            <w:vAlign w:val="center"/>
          </w:tcPr>
          <w:p w14:paraId="7C39421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r>
      <w:tr w:rsidR="00896B61" w:rsidRPr="00896B61" w14:paraId="300D23E1" w14:textId="77777777" w:rsidTr="006E088E">
        <w:trPr>
          <w:cantSplit/>
          <w:trHeight w:val="736"/>
        </w:trPr>
        <w:tc>
          <w:tcPr>
            <w:tcW w:w="2869" w:type="dxa"/>
          </w:tcPr>
          <w:p w14:paraId="18C62BCF"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150 000 à 400 000 hbts</w:t>
            </w:r>
          </w:p>
          <w:p w14:paraId="058B669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4FEB5FC8"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147" w:type="dxa"/>
          </w:tcPr>
          <w:p w14:paraId="13C66CF3"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3E4E7254"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790</w:t>
            </w:r>
          </w:p>
          <w:p w14:paraId="6284E85D" w14:textId="2D98AFB9"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65</w:t>
            </w:r>
            <w:r>
              <w:rPr>
                <w:rFonts w:ascii="Century Gothic" w:eastAsia="Times New Roman" w:hAnsi="Century Gothic" w:cs="Times New Roman"/>
                <w:smallCaps/>
                <w:kern w:val="0"/>
                <w:sz w:val="20"/>
                <w:szCs w:val="20"/>
                <w:lang w:eastAsia="fr-FR"/>
                <w14:ligatures w14:val="none"/>
              </w:rPr>
              <w:t>5</w:t>
            </w:r>
          </w:p>
        </w:tc>
        <w:tc>
          <w:tcPr>
            <w:tcW w:w="1147" w:type="dxa"/>
          </w:tcPr>
          <w:p w14:paraId="1FD32E8C"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03AD86E2"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843</w:t>
            </w:r>
          </w:p>
          <w:p w14:paraId="331C2D4C" w14:textId="122EB483"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69</w:t>
            </w:r>
            <w:r>
              <w:rPr>
                <w:rFonts w:ascii="Century Gothic" w:eastAsia="Times New Roman" w:hAnsi="Century Gothic" w:cs="Times New Roman"/>
                <w:smallCaps/>
                <w:kern w:val="0"/>
                <w:sz w:val="20"/>
                <w:szCs w:val="20"/>
                <w:lang w:eastAsia="fr-FR"/>
                <w14:ligatures w14:val="none"/>
              </w:rPr>
              <w:t>5</w:t>
            </w:r>
          </w:p>
        </w:tc>
        <w:tc>
          <w:tcPr>
            <w:tcW w:w="1147" w:type="dxa"/>
          </w:tcPr>
          <w:p w14:paraId="5B0281FE"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0A41CEC2"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883</w:t>
            </w:r>
          </w:p>
          <w:p w14:paraId="19A5A805" w14:textId="537F4A5E"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72</w:t>
            </w:r>
            <w:r>
              <w:rPr>
                <w:rFonts w:ascii="Century Gothic" w:eastAsia="Times New Roman" w:hAnsi="Century Gothic" w:cs="Times New Roman"/>
                <w:smallCaps/>
                <w:kern w:val="0"/>
                <w:sz w:val="20"/>
                <w:szCs w:val="20"/>
                <w:lang w:eastAsia="fr-FR"/>
                <w14:ligatures w14:val="none"/>
              </w:rPr>
              <w:t>5</w:t>
            </w:r>
          </w:p>
        </w:tc>
        <w:tc>
          <w:tcPr>
            <w:tcW w:w="1148" w:type="dxa"/>
          </w:tcPr>
          <w:p w14:paraId="032B7C7F"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3653BBDA"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934</w:t>
            </w:r>
          </w:p>
          <w:p w14:paraId="455A5803" w14:textId="1EA78F13"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7</w:t>
            </w:r>
            <w:r>
              <w:rPr>
                <w:rFonts w:ascii="Century Gothic" w:eastAsia="Times New Roman" w:hAnsi="Century Gothic" w:cs="Times New Roman"/>
                <w:smallCaps/>
                <w:kern w:val="0"/>
                <w:sz w:val="20"/>
                <w:szCs w:val="20"/>
                <w:lang w:eastAsia="fr-FR"/>
                <w14:ligatures w14:val="none"/>
              </w:rPr>
              <w:t>64</w:t>
            </w:r>
          </w:p>
        </w:tc>
        <w:tc>
          <w:tcPr>
            <w:tcW w:w="1148" w:type="dxa"/>
          </w:tcPr>
          <w:p w14:paraId="35EF5650"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39CF1221"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977</w:t>
            </w:r>
          </w:p>
          <w:p w14:paraId="57F75860" w14:textId="38ADDB40"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79</w:t>
            </w:r>
            <w:r>
              <w:rPr>
                <w:rFonts w:ascii="Century Gothic" w:eastAsia="Times New Roman" w:hAnsi="Century Gothic" w:cs="Times New Roman"/>
                <w:smallCaps/>
                <w:kern w:val="0"/>
                <w:sz w:val="20"/>
                <w:szCs w:val="20"/>
                <w:lang w:eastAsia="fr-FR"/>
                <w14:ligatures w14:val="none"/>
              </w:rPr>
              <w:t>7</w:t>
            </w:r>
          </w:p>
        </w:tc>
        <w:tc>
          <w:tcPr>
            <w:tcW w:w="1148" w:type="dxa"/>
          </w:tcPr>
          <w:p w14:paraId="4706334A"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53EA849C"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1027</w:t>
            </w:r>
          </w:p>
          <w:p w14:paraId="66EE2FA2" w14:textId="085276D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83</w:t>
            </w:r>
            <w:r>
              <w:rPr>
                <w:rFonts w:ascii="Century Gothic" w:eastAsia="Times New Roman" w:hAnsi="Century Gothic" w:cs="Times New Roman"/>
                <w:smallCaps/>
                <w:kern w:val="0"/>
                <w:sz w:val="20"/>
                <w:szCs w:val="20"/>
                <w:lang w:eastAsia="fr-FR"/>
                <w14:ligatures w14:val="none"/>
              </w:rPr>
              <w:t>5</w:t>
            </w:r>
          </w:p>
        </w:tc>
        <w:tc>
          <w:tcPr>
            <w:tcW w:w="1148" w:type="dxa"/>
          </w:tcPr>
          <w:p w14:paraId="5AA64752"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380AFD17"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HEA (1)</w:t>
            </w:r>
          </w:p>
        </w:tc>
        <w:tc>
          <w:tcPr>
            <w:tcW w:w="1148" w:type="dxa"/>
          </w:tcPr>
          <w:p w14:paraId="189C2F34"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p>
          <w:p w14:paraId="3ACB9B2F"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lang w:eastAsia="fr-FR"/>
                <w14:ligatures w14:val="none"/>
              </w:rPr>
            </w:pPr>
            <w:r w:rsidRPr="00896B61">
              <w:rPr>
                <w:rFonts w:ascii="Century Gothic" w:eastAsia="Times New Roman" w:hAnsi="Century Gothic" w:cs="Times New Roman"/>
                <w:smallCaps/>
                <w:kern w:val="0"/>
                <w:sz w:val="20"/>
                <w:szCs w:val="20"/>
                <w:lang w:eastAsia="fr-FR"/>
                <w14:ligatures w14:val="none"/>
              </w:rPr>
              <w:t>HEB (1)</w:t>
            </w:r>
          </w:p>
        </w:tc>
      </w:tr>
      <w:tr w:rsidR="00896B61" w:rsidRPr="00896B61" w14:paraId="77D3AA51" w14:textId="77777777" w:rsidTr="006E088E">
        <w:trPr>
          <w:cantSplit/>
        </w:trPr>
        <w:tc>
          <w:tcPr>
            <w:tcW w:w="2869" w:type="dxa"/>
          </w:tcPr>
          <w:p w14:paraId="0326455C"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147" w:type="dxa"/>
          </w:tcPr>
          <w:p w14:paraId="6E3F8CF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147" w:type="dxa"/>
          </w:tcPr>
          <w:p w14:paraId="171103C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1a6m</w:t>
            </w:r>
          </w:p>
        </w:tc>
        <w:tc>
          <w:tcPr>
            <w:tcW w:w="1147" w:type="dxa"/>
          </w:tcPr>
          <w:p w14:paraId="02CAE4D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1a6m</w:t>
            </w:r>
          </w:p>
        </w:tc>
        <w:tc>
          <w:tcPr>
            <w:tcW w:w="1148" w:type="dxa"/>
          </w:tcPr>
          <w:p w14:paraId="3CBA46D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148" w:type="dxa"/>
          </w:tcPr>
          <w:p w14:paraId="513BFF5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148" w:type="dxa"/>
          </w:tcPr>
          <w:p w14:paraId="05C0AD8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48" w:type="dxa"/>
          </w:tcPr>
          <w:p w14:paraId="4BCD57C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48" w:type="dxa"/>
          </w:tcPr>
          <w:p w14:paraId="1FAE2BD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0E39EAE0"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5EF45A2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1) L’échelle A est accessible après 3 ans d’ancienneté dans le 6</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l’échelle B après 3 ans d’ancienneté dans la HEA. Les hors échelles A et B comportent 3 chevrons.</w:t>
      </w:r>
    </w:p>
    <w:p w14:paraId="5F348980"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traitements afférents à chaque chevron sont attribués après un an de perception effective du traitement correspondant au chevron immédiatement inférieur</w:t>
      </w:r>
    </w:p>
    <w:p w14:paraId="7D8BD7D3"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78E3C22B"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tbl>
      <w:tblPr>
        <w:tblW w:w="1346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263"/>
        <w:gridCol w:w="1171"/>
        <w:gridCol w:w="1171"/>
        <w:gridCol w:w="1171"/>
        <w:gridCol w:w="1171"/>
        <w:gridCol w:w="1171"/>
        <w:gridCol w:w="1171"/>
        <w:gridCol w:w="1171"/>
        <w:gridCol w:w="1171"/>
      </w:tblGrid>
      <w:tr w:rsidR="00896B61" w:rsidRPr="00896B61" w14:paraId="562CC1B5" w14:textId="77777777" w:rsidTr="006E088E">
        <w:trPr>
          <w:cantSplit/>
          <w:trHeight w:val="340"/>
        </w:trPr>
        <w:tc>
          <w:tcPr>
            <w:tcW w:w="2836" w:type="dxa"/>
            <w:vAlign w:val="center"/>
          </w:tcPr>
          <w:p w14:paraId="549CEA0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ECHELONS</w:t>
            </w:r>
          </w:p>
        </w:tc>
        <w:tc>
          <w:tcPr>
            <w:tcW w:w="1263" w:type="dxa"/>
            <w:vAlign w:val="center"/>
          </w:tcPr>
          <w:p w14:paraId="22CAD28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1171" w:type="dxa"/>
            <w:vAlign w:val="center"/>
          </w:tcPr>
          <w:p w14:paraId="59FA6F0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1171" w:type="dxa"/>
            <w:vAlign w:val="center"/>
          </w:tcPr>
          <w:p w14:paraId="778293B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1171" w:type="dxa"/>
            <w:vAlign w:val="center"/>
          </w:tcPr>
          <w:p w14:paraId="676ADA4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1171" w:type="dxa"/>
            <w:vAlign w:val="center"/>
          </w:tcPr>
          <w:p w14:paraId="0945CCF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1171" w:type="dxa"/>
            <w:vAlign w:val="center"/>
          </w:tcPr>
          <w:p w14:paraId="55D4BF0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1171" w:type="dxa"/>
            <w:vAlign w:val="center"/>
          </w:tcPr>
          <w:p w14:paraId="5DB22CB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1171" w:type="dxa"/>
            <w:vAlign w:val="center"/>
          </w:tcPr>
          <w:p w14:paraId="176A3DE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1171" w:type="dxa"/>
            <w:vAlign w:val="center"/>
          </w:tcPr>
          <w:p w14:paraId="61D57D1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r>
      <w:tr w:rsidR="00896B61" w:rsidRPr="00896B61" w14:paraId="05090910" w14:textId="77777777" w:rsidTr="006E088E">
        <w:trPr>
          <w:cantSplit/>
        </w:trPr>
        <w:tc>
          <w:tcPr>
            <w:tcW w:w="2836" w:type="dxa"/>
          </w:tcPr>
          <w:p w14:paraId="0E101B3E"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80 000 à 150 000 hbts</w:t>
            </w:r>
          </w:p>
          <w:p w14:paraId="1AF1CEE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499A277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263" w:type="dxa"/>
          </w:tcPr>
          <w:p w14:paraId="39E7D92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E8211A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696</w:t>
            </w:r>
          </w:p>
          <w:p w14:paraId="2EECB3ED" w14:textId="411DAE3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83</w:t>
            </w:r>
          </w:p>
        </w:tc>
        <w:tc>
          <w:tcPr>
            <w:tcW w:w="1171" w:type="dxa"/>
          </w:tcPr>
          <w:p w14:paraId="49BF46A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A06D11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742</w:t>
            </w:r>
          </w:p>
          <w:p w14:paraId="0290E17D" w14:textId="7C152C6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61</w:t>
            </w:r>
            <w:r>
              <w:rPr>
                <w:rFonts w:ascii="Century Gothic" w:eastAsia="Times New Roman" w:hAnsi="Century Gothic" w:cs="Times New Roman"/>
                <w:kern w:val="0"/>
                <w:sz w:val="20"/>
                <w:szCs w:val="20"/>
                <w:lang w:eastAsia="fr-FR"/>
                <w14:ligatures w14:val="none"/>
              </w:rPr>
              <w:t>8</w:t>
            </w:r>
          </w:p>
        </w:tc>
        <w:tc>
          <w:tcPr>
            <w:tcW w:w="1171" w:type="dxa"/>
          </w:tcPr>
          <w:p w14:paraId="0B2722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75E658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792</w:t>
            </w:r>
          </w:p>
          <w:p w14:paraId="7B6B27FB" w14:textId="2B827CC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65</w:t>
            </w:r>
            <w:r>
              <w:rPr>
                <w:rFonts w:ascii="Century Gothic" w:eastAsia="Times New Roman" w:hAnsi="Century Gothic" w:cs="Times New Roman"/>
                <w:kern w:val="0"/>
                <w:sz w:val="20"/>
                <w:szCs w:val="20"/>
                <w:lang w:eastAsia="fr-FR"/>
                <w14:ligatures w14:val="none"/>
              </w:rPr>
              <w:t>6</w:t>
            </w:r>
          </w:p>
        </w:tc>
        <w:tc>
          <w:tcPr>
            <w:tcW w:w="1171" w:type="dxa"/>
          </w:tcPr>
          <w:p w14:paraId="58E9C1A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AB69B5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845</w:t>
            </w:r>
          </w:p>
          <w:p w14:paraId="6A729F50" w14:textId="6EA1D96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69</w:t>
            </w:r>
            <w:r>
              <w:rPr>
                <w:rFonts w:ascii="Century Gothic" w:eastAsia="Times New Roman" w:hAnsi="Century Gothic" w:cs="Times New Roman"/>
                <w:kern w:val="0"/>
                <w:sz w:val="20"/>
                <w:szCs w:val="20"/>
                <w:lang w:eastAsia="fr-FR"/>
                <w14:ligatures w14:val="none"/>
              </w:rPr>
              <w:t>6</w:t>
            </w:r>
          </w:p>
        </w:tc>
        <w:tc>
          <w:tcPr>
            <w:tcW w:w="1171" w:type="dxa"/>
          </w:tcPr>
          <w:p w14:paraId="4A56B52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B71558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894</w:t>
            </w:r>
          </w:p>
          <w:p w14:paraId="45EA7E72" w14:textId="6C08C4D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33</w:t>
            </w:r>
          </w:p>
        </w:tc>
        <w:tc>
          <w:tcPr>
            <w:tcW w:w="1171" w:type="dxa"/>
          </w:tcPr>
          <w:p w14:paraId="5001BEF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08FF7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941</w:t>
            </w:r>
          </w:p>
          <w:p w14:paraId="6A3D9FB1" w14:textId="48A78E3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70</w:t>
            </w:r>
          </w:p>
        </w:tc>
        <w:tc>
          <w:tcPr>
            <w:tcW w:w="1171" w:type="dxa"/>
          </w:tcPr>
          <w:p w14:paraId="5924484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FF6AD9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994</w:t>
            </w:r>
          </w:p>
          <w:p w14:paraId="156EE1E9" w14:textId="543F426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10</w:t>
            </w:r>
          </w:p>
        </w:tc>
        <w:tc>
          <w:tcPr>
            <w:tcW w:w="1171" w:type="dxa"/>
          </w:tcPr>
          <w:p w14:paraId="59DD6FE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F19C21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1027</w:t>
            </w:r>
          </w:p>
          <w:p w14:paraId="3A388EEE" w14:textId="5286471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1171" w:type="dxa"/>
          </w:tcPr>
          <w:p w14:paraId="26D003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51E353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HEA</w:t>
            </w:r>
          </w:p>
          <w:p w14:paraId="42EC79C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896B61" w:rsidRPr="00896B61" w14:paraId="22ADE5C3" w14:textId="77777777" w:rsidTr="006E088E">
        <w:trPr>
          <w:cantSplit/>
        </w:trPr>
        <w:tc>
          <w:tcPr>
            <w:tcW w:w="2836" w:type="dxa"/>
          </w:tcPr>
          <w:p w14:paraId="46AD53A6"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263" w:type="dxa"/>
          </w:tcPr>
          <w:p w14:paraId="026EE0E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171" w:type="dxa"/>
          </w:tcPr>
          <w:p w14:paraId="72B77A8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1a6m</w:t>
            </w:r>
          </w:p>
        </w:tc>
        <w:tc>
          <w:tcPr>
            <w:tcW w:w="1171" w:type="dxa"/>
          </w:tcPr>
          <w:p w14:paraId="03E3664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1a6m</w:t>
            </w:r>
          </w:p>
        </w:tc>
        <w:tc>
          <w:tcPr>
            <w:tcW w:w="1171" w:type="dxa"/>
          </w:tcPr>
          <w:p w14:paraId="45D6AFC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171" w:type="dxa"/>
          </w:tcPr>
          <w:p w14:paraId="5822D2F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171" w:type="dxa"/>
          </w:tcPr>
          <w:p w14:paraId="4B042DD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171" w:type="dxa"/>
          </w:tcPr>
          <w:p w14:paraId="7A6052D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71" w:type="dxa"/>
          </w:tcPr>
          <w:p w14:paraId="5C57275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171" w:type="dxa"/>
          </w:tcPr>
          <w:p w14:paraId="168C629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highlight w:val="yellow"/>
                <w:lang w:eastAsia="fr-FR"/>
                <w14:ligatures w14:val="none"/>
              </w:rPr>
            </w:pPr>
          </w:p>
        </w:tc>
      </w:tr>
    </w:tbl>
    <w:p w14:paraId="04542D34"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2C56E2AF" w14:textId="77777777" w:rsidR="00896B61" w:rsidRPr="00896B61" w:rsidRDefault="00896B61" w:rsidP="00896B61">
      <w:pPr>
        <w:numPr>
          <w:ilvl w:val="0"/>
          <w:numId w:val="2"/>
        </w:numPr>
        <w:spacing w:after="0" w:line="276" w:lineRule="auto"/>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L’échelle A est accessible après 3 ans d’ancienneté dans le 8</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La hors échelle A comporte 3 chevrons. Les traitements afférents à chaque chevron sont attribués après un an de perception effective du traitement correspondant au chevron immédiatement inférieur.</w:t>
      </w:r>
    </w:p>
    <w:p w14:paraId="1C430F4B" w14:textId="77777777" w:rsidR="00896B61" w:rsidRPr="00896B61" w:rsidRDefault="00896B61" w:rsidP="00896B61">
      <w:pPr>
        <w:spacing w:after="200" w:line="276" w:lineRule="auto"/>
        <w:rPr>
          <w:rFonts w:ascii="Century Gothic" w:eastAsia="Times New Roman" w:hAnsi="Century Gothic" w:cs="Times New Roman"/>
          <w:b/>
          <w:color w:val="660033"/>
          <w:kern w:val="0"/>
          <w:lang w:eastAsia="fr-FR"/>
          <w14:ligatures w14:val="none"/>
        </w:rPr>
      </w:pPr>
      <w:r w:rsidRPr="00896B61">
        <w:rPr>
          <w:rFonts w:ascii="Century Gothic" w:eastAsia="Times New Roman" w:hAnsi="Century Gothic" w:cs="Times New Roman"/>
          <w:b/>
          <w:color w:val="660033"/>
          <w:kern w:val="0"/>
          <w:lang w:eastAsia="fr-FR"/>
          <w14:ligatures w14:val="none"/>
        </w:rPr>
        <w:br w:type="page"/>
      </w:r>
      <w:r w:rsidRPr="00896B61">
        <w:rPr>
          <w:rFonts w:ascii="Century Gothic" w:eastAsia="Times New Roman" w:hAnsi="Century Gothic" w:cs="Times New Roman"/>
          <w:b/>
          <w:color w:val="660033"/>
          <w:kern w:val="0"/>
          <w:lang w:eastAsia="fr-FR"/>
          <w14:ligatures w14:val="none"/>
        </w:rPr>
        <w:lastRenderedPageBreak/>
        <w:t>DIRECTEUR DES SERVICES TECHNIQUES - CATEGORIE A - (SUITE)</w:t>
      </w:r>
    </w:p>
    <w:p w14:paraId="53AE812B"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p w14:paraId="689E2F0D"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078"/>
        <w:gridCol w:w="1012"/>
        <w:gridCol w:w="1012"/>
        <w:gridCol w:w="1012"/>
        <w:gridCol w:w="1012"/>
        <w:gridCol w:w="1012"/>
        <w:gridCol w:w="1012"/>
        <w:gridCol w:w="1012"/>
        <w:gridCol w:w="1012"/>
        <w:gridCol w:w="1012"/>
        <w:gridCol w:w="1012"/>
      </w:tblGrid>
      <w:tr w:rsidR="00896B61" w:rsidRPr="00896B61" w14:paraId="62E651CF" w14:textId="77777777" w:rsidTr="006E088E">
        <w:trPr>
          <w:cantSplit/>
          <w:trHeight w:val="340"/>
        </w:trPr>
        <w:tc>
          <w:tcPr>
            <w:tcW w:w="3403" w:type="dxa"/>
            <w:vAlign w:val="center"/>
          </w:tcPr>
          <w:p w14:paraId="177FFD29" w14:textId="77777777" w:rsidR="00896B61" w:rsidRPr="00896B61" w:rsidRDefault="00896B61" w:rsidP="00896B61">
            <w:pPr>
              <w:spacing w:after="0" w:line="240" w:lineRule="auto"/>
              <w:ind w:right="85"/>
              <w:jc w:val="center"/>
              <w:rPr>
                <w:rFonts w:ascii="Century Gothic" w:eastAsia="Times New Roman" w:hAnsi="Century Gothic" w:cs="Times New Roman"/>
                <w:smallCaps/>
                <w:kern w:val="0"/>
                <w:sz w:val="20"/>
                <w:szCs w:val="20"/>
                <w:u w:val="single"/>
                <w:lang w:eastAsia="fr-FR"/>
                <w14:ligatures w14:val="none"/>
              </w:rPr>
            </w:pPr>
            <w:r w:rsidRPr="00896B61">
              <w:rPr>
                <w:rFonts w:ascii="Century Gothic" w:eastAsia="Times New Roman" w:hAnsi="Century Gothic" w:cs="Times New Roman"/>
                <w:b/>
                <w:kern w:val="0"/>
                <w:sz w:val="20"/>
                <w:szCs w:val="20"/>
                <w:lang w:eastAsia="fr-FR"/>
                <w14:ligatures w14:val="none"/>
              </w:rPr>
              <w:t>ECHELONS</w:t>
            </w:r>
          </w:p>
        </w:tc>
        <w:tc>
          <w:tcPr>
            <w:tcW w:w="1078" w:type="dxa"/>
            <w:vAlign w:val="center"/>
          </w:tcPr>
          <w:p w14:paraId="241FD5E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1012" w:type="dxa"/>
            <w:vAlign w:val="center"/>
          </w:tcPr>
          <w:p w14:paraId="745DC7B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1012" w:type="dxa"/>
            <w:vAlign w:val="center"/>
          </w:tcPr>
          <w:p w14:paraId="4CC4D98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1012" w:type="dxa"/>
            <w:vAlign w:val="center"/>
          </w:tcPr>
          <w:p w14:paraId="36D9121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1012" w:type="dxa"/>
            <w:vAlign w:val="center"/>
          </w:tcPr>
          <w:p w14:paraId="4097C93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1012" w:type="dxa"/>
            <w:vAlign w:val="center"/>
          </w:tcPr>
          <w:p w14:paraId="1A0FC43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1012" w:type="dxa"/>
            <w:vAlign w:val="center"/>
          </w:tcPr>
          <w:p w14:paraId="69E7150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1012" w:type="dxa"/>
            <w:vAlign w:val="center"/>
          </w:tcPr>
          <w:p w14:paraId="611F477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1012" w:type="dxa"/>
            <w:vAlign w:val="center"/>
          </w:tcPr>
          <w:p w14:paraId="0806C0B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1012" w:type="dxa"/>
            <w:vAlign w:val="center"/>
          </w:tcPr>
          <w:p w14:paraId="061AC27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1012" w:type="dxa"/>
            <w:vAlign w:val="center"/>
          </w:tcPr>
          <w:p w14:paraId="4BA3B86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r>
      <w:tr w:rsidR="00896B61" w:rsidRPr="00896B61" w14:paraId="1F010079" w14:textId="77777777" w:rsidTr="006E088E">
        <w:trPr>
          <w:cantSplit/>
        </w:trPr>
        <w:tc>
          <w:tcPr>
            <w:tcW w:w="3403" w:type="dxa"/>
            <w:tcBorders>
              <w:top w:val="nil"/>
            </w:tcBorders>
          </w:tcPr>
          <w:p w14:paraId="38DD5ED9"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40 000 à 80 000 hbts</w:t>
            </w:r>
          </w:p>
          <w:p w14:paraId="1F8C6CD9"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69387548"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078" w:type="dxa"/>
            <w:tcBorders>
              <w:top w:val="nil"/>
            </w:tcBorders>
          </w:tcPr>
          <w:p w14:paraId="35F82AB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C8A927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562</w:t>
            </w:r>
          </w:p>
          <w:p w14:paraId="3B224BC8" w14:textId="61630D8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w:t>
            </w:r>
            <w:r>
              <w:rPr>
                <w:rFonts w:ascii="Century Gothic" w:eastAsia="Times New Roman" w:hAnsi="Century Gothic" w:cs="Times New Roman"/>
                <w:kern w:val="0"/>
                <w:sz w:val="20"/>
                <w:szCs w:val="20"/>
                <w:lang w:eastAsia="fr-FR"/>
                <w14:ligatures w14:val="none"/>
              </w:rPr>
              <w:t>81</w:t>
            </w:r>
          </w:p>
        </w:tc>
        <w:tc>
          <w:tcPr>
            <w:tcW w:w="1012" w:type="dxa"/>
            <w:tcBorders>
              <w:top w:val="nil"/>
            </w:tcBorders>
          </w:tcPr>
          <w:p w14:paraId="2DC1FBF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5ED0BE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612</w:t>
            </w:r>
          </w:p>
          <w:p w14:paraId="71EF55F7" w14:textId="47D48BD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51</w:t>
            </w:r>
            <w:r>
              <w:rPr>
                <w:rFonts w:ascii="Century Gothic" w:eastAsia="Times New Roman" w:hAnsi="Century Gothic" w:cs="Times New Roman"/>
                <w:kern w:val="0"/>
                <w:sz w:val="20"/>
                <w:szCs w:val="20"/>
                <w:lang w:eastAsia="fr-FR"/>
                <w14:ligatures w14:val="none"/>
              </w:rPr>
              <w:t>9</w:t>
            </w:r>
          </w:p>
        </w:tc>
        <w:tc>
          <w:tcPr>
            <w:tcW w:w="1012" w:type="dxa"/>
            <w:tcBorders>
              <w:top w:val="nil"/>
            </w:tcBorders>
          </w:tcPr>
          <w:p w14:paraId="05C1E0E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9DD3D8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661</w:t>
            </w:r>
          </w:p>
          <w:p w14:paraId="378F494D" w14:textId="42C7141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55</w:t>
            </w:r>
            <w:r>
              <w:rPr>
                <w:rFonts w:ascii="Century Gothic" w:eastAsia="Times New Roman" w:hAnsi="Century Gothic" w:cs="Times New Roman"/>
                <w:kern w:val="0"/>
                <w:sz w:val="20"/>
                <w:szCs w:val="20"/>
                <w:lang w:eastAsia="fr-FR"/>
                <w14:ligatures w14:val="none"/>
              </w:rPr>
              <w:t>7</w:t>
            </w:r>
          </w:p>
        </w:tc>
        <w:tc>
          <w:tcPr>
            <w:tcW w:w="1012" w:type="dxa"/>
            <w:tcBorders>
              <w:top w:val="nil"/>
            </w:tcBorders>
          </w:tcPr>
          <w:p w14:paraId="0EFBEB3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17B411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711</w:t>
            </w:r>
          </w:p>
          <w:p w14:paraId="207D24B1" w14:textId="1DE7A8D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59</w:t>
            </w:r>
            <w:r>
              <w:rPr>
                <w:rFonts w:ascii="Century Gothic" w:eastAsia="Times New Roman" w:hAnsi="Century Gothic" w:cs="Times New Roman"/>
                <w:kern w:val="0"/>
                <w:sz w:val="20"/>
                <w:szCs w:val="20"/>
                <w:lang w:eastAsia="fr-FR"/>
                <w14:ligatures w14:val="none"/>
              </w:rPr>
              <w:t>5</w:t>
            </w:r>
          </w:p>
        </w:tc>
        <w:tc>
          <w:tcPr>
            <w:tcW w:w="1012" w:type="dxa"/>
            <w:tcBorders>
              <w:top w:val="nil"/>
            </w:tcBorders>
          </w:tcPr>
          <w:p w14:paraId="7BF54E3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CC6DC3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758</w:t>
            </w:r>
          </w:p>
          <w:p w14:paraId="43FA0477" w14:textId="772CCA1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30</w:t>
            </w:r>
          </w:p>
        </w:tc>
        <w:tc>
          <w:tcPr>
            <w:tcW w:w="1012" w:type="dxa"/>
            <w:tcBorders>
              <w:top w:val="nil"/>
            </w:tcBorders>
          </w:tcPr>
          <w:p w14:paraId="698A19B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208EB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802</w:t>
            </w:r>
          </w:p>
          <w:p w14:paraId="5B3AABAC" w14:textId="0620B20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64</w:t>
            </w:r>
          </w:p>
        </w:tc>
        <w:tc>
          <w:tcPr>
            <w:tcW w:w="1012" w:type="dxa"/>
            <w:tcBorders>
              <w:top w:val="nil"/>
            </w:tcBorders>
          </w:tcPr>
          <w:p w14:paraId="74D8D19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CEE054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852</w:t>
            </w:r>
          </w:p>
          <w:p w14:paraId="124CF984" w14:textId="7701F3E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701</w:t>
            </w:r>
          </w:p>
        </w:tc>
        <w:tc>
          <w:tcPr>
            <w:tcW w:w="1012" w:type="dxa"/>
            <w:tcBorders>
              <w:top w:val="nil"/>
            </w:tcBorders>
          </w:tcPr>
          <w:p w14:paraId="2E0D017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3FD004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901</w:t>
            </w:r>
          </w:p>
          <w:p w14:paraId="5C006E6C" w14:textId="2A78A38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73</w:t>
            </w:r>
            <w:r>
              <w:rPr>
                <w:rFonts w:ascii="Century Gothic" w:eastAsia="Times New Roman" w:hAnsi="Century Gothic" w:cs="Times New Roman"/>
                <w:kern w:val="0"/>
                <w:sz w:val="20"/>
                <w:szCs w:val="20"/>
                <w:lang w:eastAsia="fr-FR"/>
                <w14:ligatures w14:val="none"/>
              </w:rPr>
              <w:t>9</w:t>
            </w:r>
          </w:p>
        </w:tc>
        <w:tc>
          <w:tcPr>
            <w:tcW w:w="1012" w:type="dxa"/>
            <w:tcBorders>
              <w:top w:val="nil"/>
            </w:tcBorders>
          </w:tcPr>
          <w:p w14:paraId="1798FBC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2FFD34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953</w:t>
            </w:r>
          </w:p>
          <w:p w14:paraId="0B58A69B" w14:textId="6A951115"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77</w:t>
            </w:r>
            <w:r>
              <w:rPr>
                <w:rFonts w:ascii="Century Gothic" w:eastAsia="Times New Roman" w:hAnsi="Century Gothic" w:cs="Times New Roman"/>
                <w:kern w:val="0"/>
                <w:sz w:val="20"/>
                <w:szCs w:val="20"/>
                <w:lang w:eastAsia="fr-FR"/>
                <w14:ligatures w14:val="none"/>
              </w:rPr>
              <w:t>8</w:t>
            </w:r>
          </w:p>
        </w:tc>
        <w:tc>
          <w:tcPr>
            <w:tcW w:w="1012" w:type="dxa"/>
            <w:tcBorders>
              <w:top w:val="nil"/>
            </w:tcBorders>
          </w:tcPr>
          <w:p w14:paraId="62FC460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3182DF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997</w:t>
            </w:r>
          </w:p>
          <w:p w14:paraId="51A88DB6" w14:textId="4E57E54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12</w:t>
            </w:r>
          </w:p>
        </w:tc>
        <w:tc>
          <w:tcPr>
            <w:tcW w:w="1012" w:type="dxa"/>
            <w:tcBorders>
              <w:top w:val="nil"/>
            </w:tcBorders>
          </w:tcPr>
          <w:p w14:paraId="4A515A4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E02555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1027</w:t>
            </w:r>
          </w:p>
          <w:p w14:paraId="2A913091" w14:textId="1379C625"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r>
      <w:tr w:rsidR="00896B61" w:rsidRPr="00896B61" w14:paraId="2330FCD2" w14:textId="77777777" w:rsidTr="006E088E">
        <w:trPr>
          <w:cantSplit/>
        </w:trPr>
        <w:tc>
          <w:tcPr>
            <w:tcW w:w="3403" w:type="dxa"/>
            <w:tcBorders>
              <w:top w:val="nil"/>
            </w:tcBorders>
          </w:tcPr>
          <w:p w14:paraId="047BD49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078" w:type="dxa"/>
            <w:tcBorders>
              <w:top w:val="nil"/>
            </w:tcBorders>
          </w:tcPr>
          <w:p w14:paraId="1D98366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2" w:type="dxa"/>
            <w:tcBorders>
              <w:top w:val="nil"/>
            </w:tcBorders>
          </w:tcPr>
          <w:p w14:paraId="736C873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2" w:type="dxa"/>
            <w:tcBorders>
              <w:top w:val="nil"/>
            </w:tcBorders>
          </w:tcPr>
          <w:p w14:paraId="258CAC8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2" w:type="dxa"/>
            <w:tcBorders>
              <w:top w:val="nil"/>
            </w:tcBorders>
          </w:tcPr>
          <w:p w14:paraId="20C3F65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2" w:type="dxa"/>
            <w:tcBorders>
              <w:top w:val="nil"/>
            </w:tcBorders>
          </w:tcPr>
          <w:p w14:paraId="18CE10A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2" w:type="dxa"/>
            <w:tcBorders>
              <w:top w:val="nil"/>
            </w:tcBorders>
          </w:tcPr>
          <w:p w14:paraId="3462384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2" w:type="dxa"/>
            <w:tcBorders>
              <w:top w:val="nil"/>
            </w:tcBorders>
          </w:tcPr>
          <w:p w14:paraId="3715D29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2" w:type="dxa"/>
            <w:tcBorders>
              <w:top w:val="nil"/>
            </w:tcBorders>
          </w:tcPr>
          <w:p w14:paraId="5B3B9ED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2" w:type="dxa"/>
            <w:tcBorders>
              <w:top w:val="nil"/>
            </w:tcBorders>
          </w:tcPr>
          <w:p w14:paraId="1948ED8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12" w:type="dxa"/>
            <w:tcBorders>
              <w:top w:val="nil"/>
            </w:tcBorders>
          </w:tcPr>
          <w:p w14:paraId="1DCE1F7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2a3m</w:t>
            </w:r>
          </w:p>
        </w:tc>
        <w:tc>
          <w:tcPr>
            <w:tcW w:w="1012" w:type="dxa"/>
            <w:tcBorders>
              <w:top w:val="nil"/>
            </w:tcBorders>
          </w:tcPr>
          <w:p w14:paraId="079967D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295FBEBC"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p w14:paraId="5924FFD9"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p w14:paraId="7B780198" w14:textId="77777777" w:rsidR="00896B61" w:rsidRPr="00896B61" w:rsidRDefault="00896B61" w:rsidP="00896B61">
      <w:pPr>
        <w:spacing w:after="0" w:line="276" w:lineRule="auto"/>
        <w:rPr>
          <w:rFonts w:ascii="Century Gothic" w:eastAsia="Times New Roman" w:hAnsi="Century Gothic" w:cs="Times New Roman"/>
          <w:kern w:val="0"/>
          <w:sz w:val="16"/>
          <w:szCs w:val="16"/>
          <w:lang w:eastAsia="fr-FR"/>
          <w14:ligatures w14:val="none"/>
        </w:rPr>
      </w:pP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038"/>
        <w:gridCol w:w="1016"/>
        <w:gridCol w:w="1016"/>
        <w:gridCol w:w="1016"/>
        <w:gridCol w:w="1016"/>
        <w:gridCol w:w="1016"/>
        <w:gridCol w:w="1016"/>
        <w:gridCol w:w="1016"/>
        <w:gridCol w:w="1016"/>
        <w:gridCol w:w="1016"/>
        <w:gridCol w:w="1016"/>
      </w:tblGrid>
      <w:tr w:rsidR="00896B61" w:rsidRPr="00896B61" w14:paraId="01F43185" w14:textId="77777777" w:rsidTr="006E088E">
        <w:trPr>
          <w:cantSplit/>
        </w:trPr>
        <w:tc>
          <w:tcPr>
            <w:tcW w:w="3403" w:type="dxa"/>
          </w:tcPr>
          <w:p w14:paraId="45E21549"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20 000 à 40 000 hbts</w:t>
            </w:r>
          </w:p>
          <w:p w14:paraId="0D576F1C"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6E4E33A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038" w:type="dxa"/>
            <w:vAlign w:val="center"/>
          </w:tcPr>
          <w:p w14:paraId="491F72A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67DDE9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461</w:t>
            </w:r>
          </w:p>
          <w:p w14:paraId="35D1E921" w14:textId="1427CA0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w:t>
            </w:r>
            <w:r>
              <w:rPr>
                <w:rFonts w:ascii="Century Gothic" w:eastAsia="Times New Roman" w:hAnsi="Century Gothic" w:cs="Times New Roman"/>
                <w:kern w:val="0"/>
                <w:sz w:val="20"/>
                <w:szCs w:val="20"/>
                <w:lang w:eastAsia="fr-FR"/>
                <w14:ligatures w14:val="none"/>
              </w:rPr>
              <w:t>9</w:t>
            </w:r>
          </w:p>
        </w:tc>
        <w:tc>
          <w:tcPr>
            <w:tcW w:w="1016" w:type="dxa"/>
            <w:vAlign w:val="center"/>
          </w:tcPr>
          <w:p w14:paraId="50E9646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4BD1C2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532</w:t>
            </w:r>
          </w:p>
          <w:p w14:paraId="05EDFD7B" w14:textId="5EDE5BA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w:t>
            </w:r>
            <w:r>
              <w:rPr>
                <w:rFonts w:ascii="Century Gothic" w:eastAsia="Times New Roman" w:hAnsi="Century Gothic" w:cs="Times New Roman"/>
                <w:kern w:val="0"/>
                <w:sz w:val="20"/>
                <w:szCs w:val="20"/>
                <w:lang w:eastAsia="fr-FR"/>
                <w14:ligatures w14:val="none"/>
              </w:rPr>
              <w:t>60</w:t>
            </w:r>
          </w:p>
        </w:tc>
        <w:tc>
          <w:tcPr>
            <w:tcW w:w="1016" w:type="dxa"/>
            <w:vAlign w:val="center"/>
          </w:tcPr>
          <w:p w14:paraId="16220E1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383108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581</w:t>
            </w:r>
          </w:p>
          <w:p w14:paraId="461DB6CD" w14:textId="40D93B7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49</w:t>
            </w:r>
            <w:r>
              <w:rPr>
                <w:rFonts w:ascii="Century Gothic" w:eastAsia="Times New Roman" w:hAnsi="Century Gothic" w:cs="Times New Roman"/>
                <w:kern w:val="0"/>
                <w:sz w:val="20"/>
                <w:szCs w:val="20"/>
                <w:lang w:eastAsia="fr-FR"/>
                <w14:ligatures w14:val="none"/>
              </w:rPr>
              <w:t>6</w:t>
            </w:r>
          </w:p>
        </w:tc>
        <w:tc>
          <w:tcPr>
            <w:tcW w:w="1016" w:type="dxa"/>
            <w:vAlign w:val="center"/>
          </w:tcPr>
          <w:p w14:paraId="7CFAB34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8BDB99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631</w:t>
            </w:r>
          </w:p>
          <w:p w14:paraId="61849776" w14:textId="5D11BAC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34</w:t>
            </w:r>
          </w:p>
        </w:tc>
        <w:tc>
          <w:tcPr>
            <w:tcW w:w="1016" w:type="dxa"/>
            <w:vAlign w:val="center"/>
          </w:tcPr>
          <w:p w14:paraId="36B3750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D9CEA8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683</w:t>
            </w:r>
          </w:p>
          <w:p w14:paraId="27DF03BB" w14:textId="55B4912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73</w:t>
            </w:r>
          </w:p>
        </w:tc>
        <w:tc>
          <w:tcPr>
            <w:tcW w:w="1016" w:type="dxa"/>
            <w:vAlign w:val="center"/>
          </w:tcPr>
          <w:p w14:paraId="319EF4F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A28DEB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732</w:t>
            </w:r>
          </w:p>
          <w:p w14:paraId="4CF48EF5" w14:textId="4A762215"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10</w:t>
            </w:r>
          </w:p>
        </w:tc>
        <w:tc>
          <w:tcPr>
            <w:tcW w:w="1016" w:type="dxa"/>
            <w:vAlign w:val="center"/>
          </w:tcPr>
          <w:p w14:paraId="5D1D389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5113F7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782</w:t>
            </w:r>
          </w:p>
          <w:p w14:paraId="41BD8C8E" w14:textId="5D74CD5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64</w:t>
            </w:r>
            <w:r>
              <w:rPr>
                <w:rFonts w:ascii="Century Gothic" w:eastAsia="Times New Roman" w:hAnsi="Century Gothic" w:cs="Times New Roman"/>
                <w:kern w:val="0"/>
                <w:sz w:val="20"/>
                <w:szCs w:val="20"/>
                <w:lang w:eastAsia="fr-FR"/>
                <w14:ligatures w14:val="none"/>
              </w:rPr>
              <w:t>9</w:t>
            </w:r>
          </w:p>
        </w:tc>
        <w:tc>
          <w:tcPr>
            <w:tcW w:w="1016" w:type="dxa"/>
            <w:vAlign w:val="center"/>
          </w:tcPr>
          <w:p w14:paraId="1FC5FDE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9A94F7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833</w:t>
            </w:r>
          </w:p>
          <w:p w14:paraId="3F5B7BCD" w14:textId="35657BCB"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7</w:t>
            </w:r>
          </w:p>
        </w:tc>
        <w:tc>
          <w:tcPr>
            <w:tcW w:w="1016" w:type="dxa"/>
            <w:vAlign w:val="center"/>
          </w:tcPr>
          <w:p w14:paraId="33A937F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DD41BE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883</w:t>
            </w:r>
          </w:p>
          <w:p w14:paraId="4D3F305A" w14:textId="02373FF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72</w:t>
            </w:r>
            <w:r>
              <w:rPr>
                <w:rFonts w:ascii="Century Gothic" w:eastAsia="Times New Roman" w:hAnsi="Century Gothic" w:cs="Times New Roman"/>
                <w:kern w:val="0"/>
                <w:sz w:val="20"/>
                <w:szCs w:val="20"/>
                <w:lang w:eastAsia="fr-FR"/>
                <w14:ligatures w14:val="none"/>
              </w:rPr>
              <w:t>5</w:t>
            </w:r>
          </w:p>
        </w:tc>
        <w:tc>
          <w:tcPr>
            <w:tcW w:w="1016" w:type="dxa"/>
            <w:vAlign w:val="center"/>
          </w:tcPr>
          <w:p w14:paraId="0C2ED8D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C40A7E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933</w:t>
            </w:r>
          </w:p>
          <w:p w14:paraId="577580C3" w14:textId="2C07CB25"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63</w:t>
            </w:r>
          </w:p>
        </w:tc>
        <w:tc>
          <w:tcPr>
            <w:tcW w:w="1016" w:type="dxa"/>
            <w:vAlign w:val="center"/>
          </w:tcPr>
          <w:p w14:paraId="51D995D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355A97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978</w:t>
            </w:r>
          </w:p>
          <w:p w14:paraId="28528CE7" w14:textId="735A347B"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79</w:t>
            </w:r>
            <w:r>
              <w:rPr>
                <w:rFonts w:ascii="Century Gothic" w:eastAsia="Times New Roman" w:hAnsi="Century Gothic" w:cs="Times New Roman"/>
                <w:kern w:val="0"/>
                <w:sz w:val="20"/>
                <w:szCs w:val="20"/>
                <w:lang w:eastAsia="fr-FR"/>
                <w14:ligatures w14:val="none"/>
              </w:rPr>
              <w:t>7</w:t>
            </w:r>
          </w:p>
        </w:tc>
      </w:tr>
      <w:tr w:rsidR="00896B61" w:rsidRPr="00896B61" w14:paraId="148C5F5F" w14:textId="77777777" w:rsidTr="006E088E">
        <w:trPr>
          <w:cantSplit/>
        </w:trPr>
        <w:tc>
          <w:tcPr>
            <w:tcW w:w="3403" w:type="dxa"/>
          </w:tcPr>
          <w:p w14:paraId="101C6641"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038" w:type="dxa"/>
            <w:vAlign w:val="center"/>
          </w:tcPr>
          <w:p w14:paraId="2C8B822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6" w:type="dxa"/>
            <w:vAlign w:val="center"/>
          </w:tcPr>
          <w:p w14:paraId="7F0D58B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6" w:type="dxa"/>
            <w:vAlign w:val="center"/>
          </w:tcPr>
          <w:p w14:paraId="3E11BEB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1 an </w:t>
            </w:r>
          </w:p>
        </w:tc>
        <w:tc>
          <w:tcPr>
            <w:tcW w:w="1016" w:type="dxa"/>
            <w:vAlign w:val="center"/>
          </w:tcPr>
          <w:p w14:paraId="49CF83D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6" w:type="dxa"/>
            <w:vAlign w:val="center"/>
          </w:tcPr>
          <w:p w14:paraId="3902DDB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6" w:type="dxa"/>
            <w:vAlign w:val="center"/>
          </w:tcPr>
          <w:p w14:paraId="3E00E8A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43E9744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6E1FABE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501389E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16" w:type="dxa"/>
            <w:vAlign w:val="center"/>
          </w:tcPr>
          <w:p w14:paraId="189E1E7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2a3m</w:t>
            </w:r>
          </w:p>
        </w:tc>
        <w:tc>
          <w:tcPr>
            <w:tcW w:w="1016" w:type="dxa"/>
            <w:vAlign w:val="center"/>
          </w:tcPr>
          <w:p w14:paraId="0504646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8336978"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17621602"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28F31668"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038"/>
        <w:gridCol w:w="1016"/>
        <w:gridCol w:w="1016"/>
        <w:gridCol w:w="1016"/>
        <w:gridCol w:w="1016"/>
        <w:gridCol w:w="1016"/>
        <w:gridCol w:w="1016"/>
        <w:gridCol w:w="1016"/>
        <w:gridCol w:w="1016"/>
        <w:gridCol w:w="1016"/>
        <w:gridCol w:w="1016"/>
      </w:tblGrid>
      <w:tr w:rsidR="00896B61" w:rsidRPr="00896B61" w14:paraId="4FB166CD" w14:textId="77777777" w:rsidTr="006E088E">
        <w:trPr>
          <w:cantSplit/>
        </w:trPr>
        <w:tc>
          <w:tcPr>
            <w:tcW w:w="3403" w:type="dxa"/>
            <w:tcBorders>
              <w:bottom w:val="nil"/>
            </w:tcBorders>
          </w:tcPr>
          <w:p w14:paraId="10AF58CB"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de 10 000 à 20 000 hbts</w:t>
            </w:r>
          </w:p>
          <w:p w14:paraId="31EE2263"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p w14:paraId="17AA041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1038" w:type="dxa"/>
            <w:tcBorders>
              <w:bottom w:val="nil"/>
            </w:tcBorders>
            <w:vAlign w:val="center"/>
          </w:tcPr>
          <w:p w14:paraId="706C7F5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D5DE5E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461</w:t>
            </w:r>
          </w:p>
          <w:p w14:paraId="664A8D49" w14:textId="154FE9C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w:t>
            </w:r>
            <w:r>
              <w:rPr>
                <w:rFonts w:ascii="Century Gothic" w:eastAsia="Times New Roman" w:hAnsi="Century Gothic" w:cs="Times New Roman"/>
                <w:kern w:val="0"/>
                <w:sz w:val="20"/>
                <w:szCs w:val="20"/>
                <w:lang w:eastAsia="fr-FR"/>
                <w14:ligatures w14:val="none"/>
              </w:rPr>
              <w:t>9</w:t>
            </w:r>
          </w:p>
        </w:tc>
        <w:tc>
          <w:tcPr>
            <w:tcW w:w="1016" w:type="dxa"/>
            <w:tcBorders>
              <w:bottom w:val="nil"/>
            </w:tcBorders>
            <w:vAlign w:val="center"/>
          </w:tcPr>
          <w:p w14:paraId="551B21B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CE8DDB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532</w:t>
            </w:r>
          </w:p>
          <w:p w14:paraId="5C8EA1D3" w14:textId="79FB5DE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w:t>
            </w:r>
            <w:r>
              <w:rPr>
                <w:rFonts w:ascii="Century Gothic" w:eastAsia="Times New Roman" w:hAnsi="Century Gothic" w:cs="Times New Roman"/>
                <w:kern w:val="0"/>
                <w:sz w:val="20"/>
                <w:szCs w:val="20"/>
                <w:lang w:eastAsia="fr-FR"/>
                <w14:ligatures w14:val="none"/>
              </w:rPr>
              <w:t>60</w:t>
            </w:r>
          </w:p>
        </w:tc>
        <w:tc>
          <w:tcPr>
            <w:tcW w:w="1016" w:type="dxa"/>
            <w:tcBorders>
              <w:bottom w:val="nil"/>
            </w:tcBorders>
            <w:vAlign w:val="center"/>
          </w:tcPr>
          <w:p w14:paraId="66E30E8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FB0C94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567</w:t>
            </w:r>
          </w:p>
          <w:p w14:paraId="2C257A49" w14:textId="5CC547F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48</w:t>
            </w:r>
            <w:r>
              <w:rPr>
                <w:rFonts w:ascii="Century Gothic" w:eastAsia="Times New Roman" w:hAnsi="Century Gothic" w:cs="Times New Roman"/>
                <w:kern w:val="0"/>
                <w:sz w:val="20"/>
                <w:szCs w:val="20"/>
                <w:lang w:eastAsia="fr-FR"/>
                <w14:ligatures w14:val="none"/>
              </w:rPr>
              <w:t>5</w:t>
            </w:r>
          </w:p>
        </w:tc>
        <w:tc>
          <w:tcPr>
            <w:tcW w:w="1016" w:type="dxa"/>
            <w:tcBorders>
              <w:bottom w:val="nil"/>
            </w:tcBorders>
            <w:vAlign w:val="center"/>
          </w:tcPr>
          <w:p w14:paraId="34D11AC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4FD69C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612</w:t>
            </w:r>
          </w:p>
          <w:p w14:paraId="18D10D68" w14:textId="58B116F6"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51</w:t>
            </w:r>
            <w:r>
              <w:rPr>
                <w:rFonts w:ascii="Century Gothic" w:eastAsia="Times New Roman" w:hAnsi="Century Gothic" w:cs="Times New Roman"/>
                <w:kern w:val="0"/>
                <w:sz w:val="20"/>
                <w:szCs w:val="20"/>
                <w:lang w:eastAsia="fr-FR"/>
                <w14:ligatures w14:val="none"/>
              </w:rPr>
              <w:t>9</w:t>
            </w:r>
          </w:p>
        </w:tc>
        <w:tc>
          <w:tcPr>
            <w:tcW w:w="1016" w:type="dxa"/>
            <w:tcBorders>
              <w:bottom w:val="nil"/>
            </w:tcBorders>
            <w:vAlign w:val="center"/>
          </w:tcPr>
          <w:p w14:paraId="26FC152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FC3CF0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657</w:t>
            </w:r>
          </w:p>
          <w:p w14:paraId="05EB4925" w14:textId="546F119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53</w:t>
            </w:r>
          </w:p>
        </w:tc>
        <w:tc>
          <w:tcPr>
            <w:tcW w:w="1016" w:type="dxa"/>
            <w:tcBorders>
              <w:bottom w:val="nil"/>
            </w:tcBorders>
            <w:vAlign w:val="center"/>
          </w:tcPr>
          <w:p w14:paraId="2E61C9F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88EB59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701</w:t>
            </w:r>
          </w:p>
          <w:p w14:paraId="15D86088" w14:textId="3B03E2F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58</w:t>
            </w:r>
            <w:r>
              <w:rPr>
                <w:rFonts w:ascii="Century Gothic" w:eastAsia="Times New Roman" w:hAnsi="Century Gothic" w:cs="Times New Roman"/>
                <w:kern w:val="0"/>
                <w:sz w:val="20"/>
                <w:szCs w:val="20"/>
                <w:lang w:eastAsia="fr-FR"/>
                <w14:ligatures w14:val="none"/>
              </w:rPr>
              <w:t>7</w:t>
            </w:r>
          </w:p>
        </w:tc>
        <w:tc>
          <w:tcPr>
            <w:tcW w:w="1016" w:type="dxa"/>
            <w:tcBorders>
              <w:bottom w:val="nil"/>
            </w:tcBorders>
            <w:vAlign w:val="center"/>
          </w:tcPr>
          <w:p w14:paraId="28FC07C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7C2B32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746</w:t>
            </w:r>
          </w:p>
          <w:p w14:paraId="3360E8C4" w14:textId="4D017DC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21</w:t>
            </w:r>
          </w:p>
        </w:tc>
        <w:tc>
          <w:tcPr>
            <w:tcW w:w="1016" w:type="dxa"/>
            <w:tcBorders>
              <w:bottom w:val="nil"/>
            </w:tcBorders>
            <w:vAlign w:val="center"/>
          </w:tcPr>
          <w:p w14:paraId="27CE871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9222A3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792</w:t>
            </w:r>
          </w:p>
          <w:p w14:paraId="6EB97EA7" w14:textId="7BE85CA6"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65</w:t>
            </w:r>
            <w:r>
              <w:rPr>
                <w:rFonts w:ascii="Century Gothic" w:eastAsia="Times New Roman" w:hAnsi="Century Gothic" w:cs="Times New Roman"/>
                <w:kern w:val="0"/>
                <w:sz w:val="20"/>
                <w:szCs w:val="20"/>
                <w:lang w:eastAsia="fr-FR"/>
                <w14:ligatures w14:val="none"/>
              </w:rPr>
              <w:t>6</w:t>
            </w:r>
          </w:p>
        </w:tc>
        <w:tc>
          <w:tcPr>
            <w:tcW w:w="1016" w:type="dxa"/>
            <w:tcBorders>
              <w:bottom w:val="nil"/>
            </w:tcBorders>
            <w:vAlign w:val="center"/>
          </w:tcPr>
          <w:p w14:paraId="5D3CB93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D9B3AA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833</w:t>
            </w:r>
          </w:p>
          <w:p w14:paraId="47258B7B" w14:textId="117EBD6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7</w:t>
            </w:r>
          </w:p>
        </w:tc>
        <w:tc>
          <w:tcPr>
            <w:tcW w:w="1016" w:type="dxa"/>
            <w:tcBorders>
              <w:bottom w:val="nil"/>
            </w:tcBorders>
            <w:vAlign w:val="center"/>
          </w:tcPr>
          <w:p w14:paraId="0664C8B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3752F4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883</w:t>
            </w:r>
          </w:p>
          <w:p w14:paraId="21A3C156" w14:textId="63B52C2F"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72</w:t>
            </w:r>
            <w:r>
              <w:rPr>
                <w:rFonts w:ascii="Century Gothic" w:eastAsia="Times New Roman" w:hAnsi="Century Gothic" w:cs="Times New Roman"/>
                <w:kern w:val="0"/>
                <w:sz w:val="20"/>
                <w:szCs w:val="20"/>
                <w:lang w:eastAsia="fr-FR"/>
                <w14:ligatures w14:val="none"/>
              </w:rPr>
              <w:t>5</w:t>
            </w:r>
          </w:p>
        </w:tc>
        <w:tc>
          <w:tcPr>
            <w:tcW w:w="1016" w:type="dxa"/>
            <w:tcBorders>
              <w:bottom w:val="nil"/>
            </w:tcBorders>
            <w:vAlign w:val="center"/>
          </w:tcPr>
          <w:p w14:paraId="223CD47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2AF930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913</w:t>
            </w:r>
          </w:p>
          <w:p w14:paraId="74A7428F" w14:textId="46A6840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8</w:t>
            </w:r>
          </w:p>
        </w:tc>
      </w:tr>
      <w:tr w:rsidR="00896B61" w:rsidRPr="00896B61" w14:paraId="410CB59C" w14:textId="77777777" w:rsidTr="006E088E">
        <w:trPr>
          <w:cantSplit/>
        </w:trPr>
        <w:tc>
          <w:tcPr>
            <w:tcW w:w="3403" w:type="dxa"/>
          </w:tcPr>
          <w:p w14:paraId="63C1B43E"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038" w:type="dxa"/>
            <w:vAlign w:val="center"/>
          </w:tcPr>
          <w:p w14:paraId="192C8C5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6" w:type="dxa"/>
            <w:vAlign w:val="center"/>
          </w:tcPr>
          <w:p w14:paraId="5D10829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6" w:type="dxa"/>
            <w:vAlign w:val="center"/>
          </w:tcPr>
          <w:p w14:paraId="5D6F331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16" w:type="dxa"/>
            <w:vAlign w:val="center"/>
          </w:tcPr>
          <w:p w14:paraId="0E08282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6" w:type="dxa"/>
            <w:vAlign w:val="center"/>
          </w:tcPr>
          <w:p w14:paraId="69F9A42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1a3m</w:t>
            </w:r>
          </w:p>
        </w:tc>
        <w:tc>
          <w:tcPr>
            <w:tcW w:w="1016" w:type="dxa"/>
            <w:vAlign w:val="center"/>
          </w:tcPr>
          <w:p w14:paraId="291C592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3F94B18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466ADCF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1a9m</w:t>
            </w:r>
          </w:p>
        </w:tc>
        <w:tc>
          <w:tcPr>
            <w:tcW w:w="1016" w:type="dxa"/>
            <w:vAlign w:val="center"/>
          </w:tcPr>
          <w:p w14:paraId="0CAB923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16" w:type="dxa"/>
            <w:vAlign w:val="center"/>
          </w:tcPr>
          <w:p w14:paraId="2D14774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2a3m</w:t>
            </w:r>
          </w:p>
        </w:tc>
        <w:tc>
          <w:tcPr>
            <w:tcW w:w="1016" w:type="dxa"/>
            <w:vAlign w:val="center"/>
          </w:tcPr>
          <w:p w14:paraId="0530ED4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1F9FE735"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5475A54F"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4053A55C"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63FB9635"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45BE5CA6"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32F52DA3"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02E49E2F"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17952DFE"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5112369A"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42C58DCF" w14:textId="77777777" w:rsidR="00896B61" w:rsidRPr="00896B61" w:rsidRDefault="00896B61" w:rsidP="00896B61">
      <w:pPr>
        <w:spacing w:after="0" w:line="276" w:lineRule="auto"/>
        <w:rPr>
          <w:rFonts w:ascii="Times New Roman" w:eastAsia="Times New Roman" w:hAnsi="Times New Roman" w:cs="Times New Roman"/>
          <w:kern w:val="0"/>
          <w:sz w:val="20"/>
          <w:szCs w:val="20"/>
          <w:lang w:eastAsia="fr-FR"/>
          <w14:ligatures w14:val="none"/>
        </w:rPr>
      </w:pPr>
    </w:p>
    <w:p w14:paraId="2FDE0C33" w14:textId="77777777" w:rsidR="00896B61" w:rsidRPr="00896B61" w:rsidRDefault="00896B61" w:rsidP="00896B61">
      <w:pPr>
        <w:spacing w:after="0" w:line="276" w:lineRule="auto"/>
        <w:rPr>
          <w:rFonts w:ascii="Century Gothic" w:eastAsia="Times New Roman" w:hAnsi="Century Gothic" w:cs="Times New Roman"/>
          <w:b/>
          <w:color w:val="660033"/>
          <w:kern w:val="0"/>
          <w:lang w:eastAsia="fr-FR"/>
          <w14:ligatures w14:val="none"/>
        </w:rPr>
      </w:pPr>
      <w:r w:rsidRPr="00896B61">
        <w:rPr>
          <w:rFonts w:ascii="Times New Roman" w:eastAsia="Times New Roman" w:hAnsi="Times New Roman" w:cs="Times New Roman"/>
          <w:kern w:val="0"/>
          <w:sz w:val="20"/>
          <w:szCs w:val="20"/>
          <w:lang w:eastAsia="fr-FR"/>
          <w14:ligatures w14:val="none"/>
        </w:rPr>
        <w:br w:type="page"/>
      </w:r>
      <w:r w:rsidRPr="00896B61">
        <w:rPr>
          <w:rFonts w:ascii="Century Gothic" w:eastAsia="Times New Roman" w:hAnsi="Century Gothic" w:cs="Times New Roman"/>
          <w:b/>
          <w:color w:val="660033"/>
          <w:kern w:val="0"/>
          <w:lang w:eastAsia="fr-FR"/>
          <w14:ligatures w14:val="none"/>
        </w:rPr>
        <w:lastRenderedPageBreak/>
        <w:t>CADRE D’EMPLOIS DES INGENIEUR</w:t>
      </w:r>
      <w:bookmarkStart w:id="20" w:name="_Toc240448079"/>
      <w:bookmarkEnd w:id="10"/>
      <w:bookmarkEnd w:id="11"/>
      <w:bookmarkEnd w:id="12"/>
      <w:bookmarkEnd w:id="13"/>
      <w:bookmarkEnd w:id="14"/>
      <w:bookmarkEnd w:id="15"/>
      <w:bookmarkEnd w:id="16"/>
      <w:bookmarkEnd w:id="17"/>
      <w:bookmarkEnd w:id="18"/>
      <w:r w:rsidRPr="00896B61">
        <w:rPr>
          <w:rFonts w:ascii="Century Gothic" w:eastAsia="Times New Roman" w:hAnsi="Century Gothic" w:cs="Times New Roman"/>
          <w:b/>
          <w:color w:val="660033"/>
          <w:kern w:val="0"/>
          <w:lang w:eastAsia="fr-FR"/>
          <w14:ligatures w14:val="none"/>
        </w:rPr>
        <w:t>S EN CHEF - CATEGORIE A</w:t>
      </w:r>
      <w:bookmarkEnd w:id="20"/>
    </w:p>
    <w:p w14:paraId="7486DDBC" w14:textId="77777777" w:rsidR="00896B61" w:rsidRPr="00896B61" w:rsidRDefault="00896B61" w:rsidP="00896B61">
      <w:pPr>
        <w:spacing w:after="0" w:line="276" w:lineRule="auto"/>
        <w:rPr>
          <w:rFonts w:ascii="Century Gothic" w:eastAsia="Times New Roman" w:hAnsi="Century Gothic" w:cs="Times New Roman"/>
          <w:b/>
          <w:color w:val="660033"/>
          <w:kern w:val="0"/>
          <w:sz w:val="16"/>
          <w:szCs w:val="16"/>
          <w:lang w:eastAsia="fr-FR"/>
          <w14:ligatures w14:val="none"/>
        </w:rPr>
      </w:pPr>
    </w:p>
    <w:p w14:paraId="74F573FF"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Ingénieur général</w:t>
      </w:r>
    </w:p>
    <w:p w14:paraId="077003D6" w14:textId="77777777" w:rsidR="00896B61" w:rsidRPr="00896B61" w:rsidRDefault="00896B61" w:rsidP="00896B61">
      <w:pPr>
        <w:spacing w:after="0" w:line="240" w:lineRule="auto"/>
        <w:ind w:right="-455"/>
        <w:jc w:val="right"/>
        <w:rPr>
          <w:rFonts w:ascii="Century Gothic" w:eastAsia="Times New Roman" w:hAnsi="Century Gothic" w:cs="Times New Roman"/>
          <w:b/>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51"/>
        <w:gridCol w:w="851"/>
        <w:gridCol w:w="851"/>
        <w:gridCol w:w="851"/>
        <w:gridCol w:w="851"/>
        <w:gridCol w:w="1702"/>
      </w:tblGrid>
      <w:tr w:rsidR="00896B61" w:rsidRPr="00896B61" w14:paraId="3C01A310" w14:textId="77777777" w:rsidTr="006E088E">
        <w:trPr>
          <w:cantSplit/>
        </w:trPr>
        <w:tc>
          <w:tcPr>
            <w:tcW w:w="2411" w:type="dxa"/>
            <w:vMerge w:val="restart"/>
          </w:tcPr>
          <w:p w14:paraId="6F4FE881"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Echelle indiciaire</w:t>
            </w:r>
          </w:p>
        </w:tc>
        <w:tc>
          <w:tcPr>
            <w:tcW w:w="5957" w:type="dxa"/>
            <w:gridSpan w:val="6"/>
            <w:vAlign w:val="center"/>
          </w:tcPr>
          <w:p w14:paraId="67978CCE"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ECHELONS</w:t>
            </w:r>
          </w:p>
        </w:tc>
      </w:tr>
      <w:tr w:rsidR="00896B61" w:rsidRPr="00896B61" w14:paraId="3A33006E" w14:textId="77777777" w:rsidTr="006E088E">
        <w:trPr>
          <w:cantSplit/>
        </w:trPr>
        <w:tc>
          <w:tcPr>
            <w:tcW w:w="2411" w:type="dxa"/>
            <w:vMerge/>
          </w:tcPr>
          <w:p w14:paraId="25D969B1"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p>
        </w:tc>
        <w:tc>
          <w:tcPr>
            <w:tcW w:w="851" w:type="dxa"/>
            <w:vAlign w:val="center"/>
          </w:tcPr>
          <w:p w14:paraId="20B86CB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w:t>
            </w:r>
          </w:p>
        </w:tc>
        <w:tc>
          <w:tcPr>
            <w:tcW w:w="851" w:type="dxa"/>
            <w:vAlign w:val="center"/>
          </w:tcPr>
          <w:p w14:paraId="5E2F71E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2</w:t>
            </w:r>
          </w:p>
        </w:tc>
        <w:tc>
          <w:tcPr>
            <w:tcW w:w="851" w:type="dxa"/>
            <w:vAlign w:val="center"/>
          </w:tcPr>
          <w:p w14:paraId="5D31D1C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3</w:t>
            </w:r>
          </w:p>
        </w:tc>
        <w:tc>
          <w:tcPr>
            <w:tcW w:w="851" w:type="dxa"/>
            <w:vAlign w:val="center"/>
          </w:tcPr>
          <w:p w14:paraId="5B49D33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4</w:t>
            </w:r>
          </w:p>
        </w:tc>
        <w:tc>
          <w:tcPr>
            <w:tcW w:w="851" w:type="dxa"/>
            <w:vAlign w:val="center"/>
          </w:tcPr>
          <w:p w14:paraId="3A383AC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5</w:t>
            </w:r>
          </w:p>
        </w:tc>
        <w:tc>
          <w:tcPr>
            <w:tcW w:w="1702" w:type="dxa"/>
            <w:vAlign w:val="center"/>
          </w:tcPr>
          <w:p w14:paraId="1A3473D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 xml:space="preserve">Classe </w:t>
            </w:r>
          </w:p>
          <w:p w14:paraId="694C966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exceptionnelle</w:t>
            </w:r>
          </w:p>
        </w:tc>
      </w:tr>
      <w:tr w:rsidR="00896B61" w:rsidRPr="00896B61" w14:paraId="561BB6F0" w14:textId="77777777" w:rsidTr="006E088E">
        <w:trPr>
          <w:cantSplit/>
        </w:trPr>
        <w:tc>
          <w:tcPr>
            <w:tcW w:w="2411" w:type="dxa"/>
          </w:tcPr>
          <w:p w14:paraId="51A43DF9"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p>
          <w:p w14:paraId="24EA5446"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 xml:space="preserve">Indices Bruts </w:t>
            </w:r>
          </w:p>
        </w:tc>
        <w:tc>
          <w:tcPr>
            <w:tcW w:w="851" w:type="dxa"/>
            <w:vAlign w:val="center"/>
          </w:tcPr>
          <w:p w14:paraId="4CAFBA9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1027</w:t>
            </w:r>
          </w:p>
        </w:tc>
        <w:tc>
          <w:tcPr>
            <w:tcW w:w="851" w:type="dxa"/>
            <w:vMerge w:val="restart"/>
            <w:vAlign w:val="center"/>
          </w:tcPr>
          <w:p w14:paraId="0C96702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HEA</w:t>
            </w:r>
          </w:p>
        </w:tc>
        <w:tc>
          <w:tcPr>
            <w:tcW w:w="851" w:type="dxa"/>
            <w:vMerge w:val="restart"/>
            <w:vAlign w:val="center"/>
          </w:tcPr>
          <w:p w14:paraId="02584EB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HEB</w:t>
            </w:r>
          </w:p>
        </w:tc>
        <w:tc>
          <w:tcPr>
            <w:tcW w:w="851" w:type="dxa"/>
            <w:vMerge w:val="restart"/>
            <w:vAlign w:val="center"/>
          </w:tcPr>
          <w:p w14:paraId="10D0D38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HEB bis</w:t>
            </w:r>
          </w:p>
        </w:tc>
        <w:tc>
          <w:tcPr>
            <w:tcW w:w="851" w:type="dxa"/>
            <w:vMerge w:val="restart"/>
            <w:vAlign w:val="center"/>
          </w:tcPr>
          <w:p w14:paraId="3650482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HEC</w:t>
            </w:r>
          </w:p>
        </w:tc>
        <w:tc>
          <w:tcPr>
            <w:tcW w:w="1702" w:type="dxa"/>
            <w:vMerge w:val="restart"/>
            <w:vAlign w:val="center"/>
          </w:tcPr>
          <w:p w14:paraId="40ECC3A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HED</w:t>
            </w:r>
          </w:p>
        </w:tc>
      </w:tr>
      <w:tr w:rsidR="00896B61" w:rsidRPr="00896B61" w14:paraId="6EBC5708" w14:textId="77777777" w:rsidTr="006E088E">
        <w:trPr>
          <w:cantSplit/>
        </w:trPr>
        <w:tc>
          <w:tcPr>
            <w:tcW w:w="2411" w:type="dxa"/>
          </w:tcPr>
          <w:p w14:paraId="0045EF08"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 xml:space="preserve">Indices Majorés </w:t>
            </w:r>
          </w:p>
        </w:tc>
        <w:tc>
          <w:tcPr>
            <w:tcW w:w="851" w:type="dxa"/>
            <w:vAlign w:val="center"/>
          </w:tcPr>
          <w:p w14:paraId="15EFB138" w14:textId="5F0ED655"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8</w:t>
            </w:r>
            <w:r>
              <w:rPr>
                <w:rFonts w:ascii="Century Gothic" w:eastAsia="Times New Roman" w:hAnsi="Century Gothic" w:cs="Times New Roman"/>
                <w:kern w:val="0"/>
                <w:sz w:val="18"/>
                <w:szCs w:val="18"/>
                <w:lang w:eastAsia="fr-FR"/>
                <w14:ligatures w14:val="none"/>
              </w:rPr>
              <w:t>35</w:t>
            </w:r>
          </w:p>
        </w:tc>
        <w:tc>
          <w:tcPr>
            <w:tcW w:w="851" w:type="dxa"/>
            <w:vMerge/>
            <w:vAlign w:val="center"/>
          </w:tcPr>
          <w:p w14:paraId="276E64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851" w:type="dxa"/>
            <w:vMerge/>
            <w:vAlign w:val="center"/>
          </w:tcPr>
          <w:p w14:paraId="510D6D1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851" w:type="dxa"/>
            <w:vMerge/>
            <w:vAlign w:val="center"/>
          </w:tcPr>
          <w:p w14:paraId="0B1F73A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851" w:type="dxa"/>
            <w:vMerge/>
            <w:vAlign w:val="center"/>
          </w:tcPr>
          <w:p w14:paraId="50A3EAF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1702" w:type="dxa"/>
            <w:vMerge/>
            <w:vAlign w:val="center"/>
          </w:tcPr>
          <w:p w14:paraId="3B7ABD4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r>
      <w:tr w:rsidR="00896B61" w:rsidRPr="00896B61" w14:paraId="66F75071" w14:textId="77777777" w:rsidTr="006E088E">
        <w:trPr>
          <w:cantSplit/>
        </w:trPr>
        <w:tc>
          <w:tcPr>
            <w:tcW w:w="2411" w:type="dxa"/>
          </w:tcPr>
          <w:p w14:paraId="4A63D2FB"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DUREE</w:t>
            </w:r>
          </w:p>
        </w:tc>
        <w:tc>
          <w:tcPr>
            <w:tcW w:w="851" w:type="dxa"/>
            <w:vAlign w:val="center"/>
          </w:tcPr>
          <w:p w14:paraId="72A1B16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vAlign w:val="center"/>
          </w:tcPr>
          <w:p w14:paraId="4020EFC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vAlign w:val="center"/>
          </w:tcPr>
          <w:p w14:paraId="4A9A7F7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vAlign w:val="center"/>
          </w:tcPr>
          <w:p w14:paraId="2419464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vAlign w:val="center"/>
          </w:tcPr>
          <w:p w14:paraId="78AA25A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1702" w:type="dxa"/>
            <w:vAlign w:val="center"/>
          </w:tcPr>
          <w:p w14:paraId="3272536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r>
    </w:tbl>
    <w:p w14:paraId="38D5E2B5"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Peuvent accéder au choix à la classe exceptionnelle du grade d’ingénieur général après inscription sur un tableau d’avancement :</w:t>
      </w:r>
    </w:p>
    <w:p w14:paraId="00670390"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0B005B92" w14:textId="77777777" w:rsidR="00896B61" w:rsidRPr="00896B61" w:rsidRDefault="00896B61" w:rsidP="00896B61">
      <w:pPr>
        <w:numPr>
          <w:ilvl w:val="0"/>
          <w:numId w:val="4"/>
        </w:num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ingénieurs généraux comptant au moins quatre années d’ancienneté dans le 5</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de leur grade et exerçant leurs fonctions dans les services des Régions de plus de 2 000 000 habitants, des départements de plus de 900 000 habitants, des communes de plus de 400 000 habitants et des établissements publics assimilés,</w:t>
      </w:r>
    </w:p>
    <w:p w14:paraId="27C5A29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63FC608D" w14:textId="77777777" w:rsidR="00896B61" w:rsidRPr="00896B61" w:rsidRDefault="00896B61" w:rsidP="00896B61">
      <w:pPr>
        <w:numPr>
          <w:ilvl w:val="0"/>
          <w:numId w:val="4"/>
        </w:num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ingénieurs généraux ayant occupé, pendant au moins deux des cinq années précédant l’établissement du tableau d’avancement, l’emploi de directeur général des services dans l’une des collectivités mentionnées ci-dessus.</w:t>
      </w:r>
    </w:p>
    <w:p w14:paraId="6410F805"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7A07C476"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 nombre maximum des ingénieurs généraux susceptibles d’être promus à la classe exceptionnelle, est déterminé après application des dispositions du deuxième alinéa de l’article 49 de la Loi du 26 janvier 1984. Ce taux est fixé par délibération après avis du comité technique.</w:t>
      </w:r>
    </w:p>
    <w:p w14:paraId="1708CB3F"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4769E469"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Ingénieur en chef hors classe</w:t>
      </w:r>
    </w:p>
    <w:p w14:paraId="446C76A6" w14:textId="77777777" w:rsidR="00896B61" w:rsidRPr="00896B61" w:rsidRDefault="00896B61" w:rsidP="00896B61">
      <w:pPr>
        <w:spacing w:after="0" w:line="240" w:lineRule="auto"/>
        <w:ind w:right="85"/>
        <w:rPr>
          <w:rFonts w:ascii="Century Gothic" w:eastAsia="Times New Roman" w:hAnsi="Century Gothic" w:cs="Times New Roman"/>
          <w:b/>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9"/>
        <w:gridCol w:w="851"/>
        <w:gridCol w:w="851"/>
        <w:gridCol w:w="851"/>
        <w:gridCol w:w="851"/>
        <w:gridCol w:w="851"/>
        <w:gridCol w:w="851"/>
        <w:gridCol w:w="851"/>
        <w:gridCol w:w="1042"/>
      </w:tblGrid>
      <w:tr w:rsidR="00896B61" w:rsidRPr="00896B61" w14:paraId="372D1FCA" w14:textId="77777777" w:rsidTr="006E088E">
        <w:trPr>
          <w:cantSplit/>
        </w:trPr>
        <w:tc>
          <w:tcPr>
            <w:tcW w:w="2499" w:type="dxa"/>
            <w:vMerge w:val="restart"/>
          </w:tcPr>
          <w:p w14:paraId="1010845E"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Echelle indiciaire</w:t>
            </w:r>
          </w:p>
        </w:tc>
        <w:tc>
          <w:tcPr>
            <w:tcW w:w="6999" w:type="dxa"/>
            <w:gridSpan w:val="8"/>
          </w:tcPr>
          <w:p w14:paraId="64B2B741"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ECHELONS</w:t>
            </w:r>
          </w:p>
        </w:tc>
      </w:tr>
      <w:tr w:rsidR="00896B61" w:rsidRPr="00896B61" w14:paraId="6937DB81" w14:textId="77777777" w:rsidTr="006E088E">
        <w:trPr>
          <w:cantSplit/>
        </w:trPr>
        <w:tc>
          <w:tcPr>
            <w:tcW w:w="2499" w:type="dxa"/>
            <w:vMerge/>
          </w:tcPr>
          <w:p w14:paraId="592966CB"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p>
        </w:tc>
        <w:tc>
          <w:tcPr>
            <w:tcW w:w="851" w:type="dxa"/>
            <w:vAlign w:val="center"/>
          </w:tcPr>
          <w:p w14:paraId="24594E7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w:t>
            </w:r>
          </w:p>
        </w:tc>
        <w:tc>
          <w:tcPr>
            <w:tcW w:w="851" w:type="dxa"/>
            <w:vAlign w:val="center"/>
          </w:tcPr>
          <w:p w14:paraId="1124FBF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2</w:t>
            </w:r>
          </w:p>
        </w:tc>
        <w:tc>
          <w:tcPr>
            <w:tcW w:w="851" w:type="dxa"/>
            <w:vAlign w:val="center"/>
          </w:tcPr>
          <w:p w14:paraId="52E2CB1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3</w:t>
            </w:r>
          </w:p>
        </w:tc>
        <w:tc>
          <w:tcPr>
            <w:tcW w:w="851" w:type="dxa"/>
            <w:vAlign w:val="center"/>
          </w:tcPr>
          <w:p w14:paraId="6195BFB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4</w:t>
            </w:r>
          </w:p>
        </w:tc>
        <w:tc>
          <w:tcPr>
            <w:tcW w:w="851" w:type="dxa"/>
            <w:vAlign w:val="center"/>
          </w:tcPr>
          <w:p w14:paraId="48E9B11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5</w:t>
            </w:r>
          </w:p>
        </w:tc>
        <w:tc>
          <w:tcPr>
            <w:tcW w:w="851" w:type="dxa"/>
            <w:vAlign w:val="center"/>
          </w:tcPr>
          <w:p w14:paraId="483AB93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6</w:t>
            </w:r>
          </w:p>
        </w:tc>
        <w:tc>
          <w:tcPr>
            <w:tcW w:w="851" w:type="dxa"/>
            <w:vAlign w:val="center"/>
          </w:tcPr>
          <w:p w14:paraId="0FE1076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7</w:t>
            </w:r>
          </w:p>
        </w:tc>
        <w:tc>
          <w:tcPr>
            <w:tcW w:w="1042" w:type="dxa"/>
            <w:vAlign w:val="center"/>
          </w:tcPr>
          <w:p w14:paraId="46E563F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Echelon spécial</w:t>
            </w:r>
          </w:p>
        </w:tc>
      </w:tr>
      <w:tr w:rsidR="00896B61" w:rsidRPr="00896B61" w14:paraId="7BA3A6D5" w14:textId="77777777" w:rsidTr="006E088E">
        <w:trPr>
          <w:cantSplit/>
        </w:trPr>
        <w:tc>
          <w:tcPr>
            <w:tcW w:w="2499" w:type="dxa"/>
          </w:tcPr>
          <w:p w14:paraId="1EECE498"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 xml:space="preserve">Indices Bruts </w:t>
            </w:r>
          </w:p>
        </w:tc>
        <w:tc>
          <w:tcPr>
            <w:tcW w:w="851" w:type="dxa"/>
            <w:vAlign w:val="center"/>
          </w:tcPr>
          <w:p w14:paraId="010A50F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762</w:t>
            </w:r>
          </w:p>
        </w:tc>
        <w:tc>
          <w:tcPr>
            <w:tcW w:w="851" w:type="dxa"/>
            <w:vAlign w:val="center"/>
          </w:tcPr>
          <w:p w14:paraId="03D0107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842</w:t>
            </w:r>
          </w:p>
        </w:tc>
        <w:tc>
          <w:tcPr>
            <w:tcW w:w="851" w:type="dxa"/>
            <w:vAlign w:val="center"/>
          </w:tcPr>
          <w:p w14:paraId="6014295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912</w:t>
            </w:r>
          </w:p>
        </w:tc>
        <w:tc>
          <w:tcPr>
            <w:tcW w:w="851" w:type="dxa"/>
            <w:vAlign w:val="center"/>
          </w:tcPr>
          <w:p w14:paraId="008346A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977</w:t>
            </w:r>
          </w:p>
        </w:tc>
        <w:tc>
          <w:tcPr>
            <w:tcW w:w="851" w:type="dxa"/>
            <w:vAlign w:val="center"/>
          </w:tcPr>
          <w:p w14:paraId="473A774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1027</w:t>
            </w:r>
          </w:p>
        </w:tc>
        <w:tc>
          <w:tcPr>
            <w:tcW w:w="851" w:type="dxa"/>
            <w:vMerge w:val="restart"/>
            <w:vAlign w:val="center"/>
          </w:tcPr>
          <w:p w14:paraId="28FE5C8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HEA</w:t>
            </w:r>
          </w:p>
        </w:tc>
        <w:tc>
          <w:tcPr>
            <w:tcW w:w="851" w:type="dxa"/>
            <w:vMerge w:val="restart"/>
            <w:vAlign w:val="center"/>
          </w:tcPr>
          <w:p w14:paraId="41313AE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HEB</w:t>
            </w:r>
          </w:p>
        </w:tc>
        <w:tc>
          <w:tcPr>
            <w:tcW w:w="1042" w:type="dxa"/>
            <w:vMerge w:val="restart"/>
            <w:vAlign w:val="center"/>
          </w:tcPr>
          <w:p w14:paraId="18AE8EA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HEB bis</w:t>
            </w:r>
          </w:p>
        </w:tc>
      </w:tr>
      <w:tr w:rsidR="00896B61" w:rsidRPr="00896B61" w14:paraId="641872EA" w14:textId="77777777" w:rsidTr="006E088E">
        <w:trPr>
          <w:cantSplit/>
        </w:trPr>
        <w:tc>
          <w:tcPr>
            <w:tcW w:w="2499" w:type="dxa"/>
          </w:tcPr>
          <w:p w14:paraId="5044377C"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Indices Majorés</w:t>
            </w:r>
          </w:p>
        </w:tc>
        <w:tc>
          <w:tcPr>
            <w:tcW w:w="851" w:type="dxa"/>
            <w:vAlign w:val="center"/>
          </w:tcPr>
          <w:p w14:paraId="64115E7F" w14:textId="64453D0A"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6</w:t>
            </w:r>
            <w:r>
              <w:rPr>
                <w:rFonts w:ascii="Century Gothic" w:eastAsia="Times New Roman" w:hAnsi="Century Gothic" w:cs="Times New Roman"/>
                <w:kern w:val="0"/>
                <w:sz w:val="18"/>
                <w:szCs w:val="18"/>
                <w:lang w:eastAsia="fr-FR"/>
                <w14:ligatures w14:val="none"/>
              </w:rPr>
              <w:t>33</w:t>
            </w:r>
          </w:p>
        </w:tc>
        <w:tc>
          <w:tcPr>
            <w:tcW w:w="851" w:type="dxa"/>
            <w:vAlign w:val="center"/>
          </w:tcPr>
          <w:p w14:paraId="09630ECC" w14:textId="088B01A6"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694</w:t>
            </w:r>
          </w:p>
        </w:tc>
        <w:tc>
          <w:tcPr>
            <w:tcW w:w="851" w:type="dxa"/>
            <w:vAlign w:val="center"/>
          </w:tcPr>
          <w:p w14:paraId="383B67B9" w14:textId="62F2CF15"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748</w:t>
            </w:r>
          </w:p>
        </w:tc>
        <w:tc>
          <w:tcPr>
            <w:tcW w:w="851" w:type="dxa"/>
            <w:vAlign w:val="center"/>
          </w:tcPr>
          <w:p w14:paraId="5A070636" w14:textId="59EDEF0A"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797</w:t>
            </w:r>
          </w:p>
        </w:tc>
        <w:tc>
          <w:tcPr>
            <w:tcW w:w="851" w:type="dxa"/>
            <w:vAlign w:val="center"/>
          </w:tcPr>
          <w:p w14:paraId="5A8635EF" w14:textId="4996FD8F"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835</w:t>
            </w:r>
          </w:p>
        </w:tc>
        <w:tc>
          <w:tcPr>
            <w:tcW w:w="851" w:type="dxa"/>
            <w:vMerge/>
            <w:vAlign w:val="center"/>
          </w:tcPr>
          <w:p w14:paraId="69CFF6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851" w:type="dxa"/>
            <w:vMerge/>
            <w:vAlign w:val="center"/>
          </w:tcPr>
          <w:p w14:paraId="6A2BB7E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1042" w:type="dxa"/>
            <w:vMerge/>
            <w:vAlign w:val="center"/>
          </w:tcPr>
          <w:p w14:paraId="2A3C3DB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r>
      <w:tr w:rsidR="00896B61" w:rsidRPr="00896B61" w14:paraId="2CA759A3" w14:textId="77777777" w:rsidTr="006E088E">
        <w:trPr>
          <w:cantSplit/>
        </w:trPr>
        <w:tc>
          <w:tcPr>
            <w:tcW w:w="2499" w:type="dxa"/>
          </w:tcPr>
          <w:p w14:paraId="18FD6842"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DUREE</w:t>
            </w:r>
          </w:p>
        </w:tc>
        <w:tc>
          <w:tcPr>
            <w:tcW w:w="851" w:type="dxa"/>
            <w:vAlign w:val="center"/>
          </w:tcPr>
          <w:p w14:paraId="4C95590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1a6m</w:t>
            </w:r>
          </w:p>
        </w:tc>
        <w:tc>
          <w:tcPr>
            <w:tcW w:w="851" w:type="dxa"/>
            <w:vAlign w:val="center"/>
          </w:tcPr>
          <w:p w14:paraId="188481F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1a6m</w:t>
            </w:r>
          </w:p>
        </w:tc>
        <w:tc>
          <w:tcPr>
            <w:tcW w:w="851" w:type="dxa"/>
            <w:vAlign w:val="center"/>
          </w:tcPr>
          <w:p w14:paraId="2E79905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 xml:space="preserve">2 </w:t>
            </w:r>
            <w:proofErr w:type="spellStart"/>
            <w:r w:rsidRPr="00896B61">
              <w:rPr>
                <w:rFonts w:ascii="Century Gothic" w:eastAsia="Times New Roman" w:hAnsi="Century Gothic" w:cs="Times New Roman"/>
                <w:kern w:val="0"/>
                <w:sz w:val="18"/>
                <w:szCs w:val="18"/>
                <w:lang w:val="en-GB" w:eastAsia="fr-FR"/>
                <w14:ligatures w14:val="none"/>
              </w:rPr>
              <w:t>ans</w:t>
            </w:r>
            <w:proofErr w:type="spellEnd"/>
          </w:p>
        </w:tc>
        <w:tc>
          <w:tcPr>
            <w:tcW w:w="851" w:type="dxa"/>
            <w:vAlign w:val="center"/>
          </w:tcPr>
          <w:p w14:paraId="08A3C76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2 ans</w:t>
            </w:r>
          </w:p>
        </w:tc>
        <w:tc>
          <w:tcPr>
            <w:tcW w:w="851" w:type="dxa"/>
            <w:vAlign w:val="center"/>
          </w:tcPr>
          <w:p w14:paraId="0E268EA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2a6m</w:t>
            </w:r>
          </w:p>
        </w:tc>
        <w:tc>
          <w:tcPr>
            <w:tcW w:w="851" w:type="dxa"/>
            <w:vAlign w:val="center"/>
          </w:tcPr>
          <w:p w14:paraId="783C097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vAlign w:val="center"/>
          </w:tcPr>
          <w:p w14:paraId="32430D4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c>
          <w:tcPr>
            <w:tcW w:w="1042" w:type="dxa"/>
            <w:vAlign w:val="center"/>
          </w:tcPr>
          <w:p w14:paraId="5161B69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r>
    </w:tbl>
    <w:p w14:paraId="2B268953"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Peuvent accéder au choix à l’échelon spécial du grade d’ingénieur en chef hors classe, après inscription sur un tableau d’avancement, les ingénieurs en chef hors classe comptant au moins quatre années d’ancienneté dans le 7</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de leur grade.</w:t>
      </w:r>
    </w:p>
    <w:p w14:paraId="006EF718"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3C0A0133"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 nombre maximum des ingénieurs en chef hors classe susceptibles d’être promus à l’échelon spécial, est déterminé après application des dispositions du deuxième alinéa de l’article 49 de la Loi du 26 janvier 1984. Ce taux est fixé par délibération après du comité technique.</w:t>
      </w:r>
    </w:p>
    <w:p w14:paraId="66DCE52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43511158"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Ingénieur en chef</w:t>
      </w:r>
    </w:p>
    <w:p w14:paraId="18132B92" w14:textId="77777777" w:rsidR="00896B61" w:rsidRPr="00896B61" w:rsidRDefault="00896B61" w:rsidP="00896B61">
      <w:pPr>
        <w:spacing w:after="0" w:line="240" w:lineRule="auto"/>
        <w:ind w:right="85"/>
        <w:rPr>
          <w:rFonts w:ascii="Century Gothic" w:eastAsia="Times New Roman" w:hAnsi="Century Gothic" w:cs="Times New Roman"/>
          <w:b/>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9"/>
        <w:gridCol w:w="1046"/>
        <w:gridCol w:w="851"/>
        <w:gridCol w:w="851"/>
        <w:gridCol w:w="851"/>
        <w:gridCol w:w="851"/>
        <w:gridCol w:w="851"/>
        <w:gridCol w:w="851"/>
        <w:gridCol w:w="851"/>
        <w:gridCol w:w="851"/>
        <w:gridCol w:w="851"/>
        <w:gridCol w:w="851"/>
        <w:gridCol w:w="770"/>
      </w:tblGrid>
      <w:tr w:rsidR="00896B61" w:rsidRPr="00896B61" w14:paraId="4345073A" w14:textId="77777777" w:rsidTr="006E088E">
        <w:trPr>
          <w:cantSplit/>
        </w:trPr>
        <w:tc>
          <w:tcPr>
            <w:tcW w:w="2499" w:type="dxa"/>
            <w:vMerge w:val="restart"/>
          </w:tcPr>
          <w:p w14:paraId="327B4845"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Echelle indiciaire</w:t>
            </w:r>
          </w:p>
        </w:tc>
        <w:tc>
          <w:tcPr>
            <w:tcW w:w="10326" w:type="dxa"/>
            <w:gridSpan w:val="12"/>
            <w:vAlign w:val="center"/>
          </w:tcPr>
          <w:p w14:paraId="3E905CCD"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ECHELONS</w:t>
            </w:r>
          </w:p>
        </w:tc>
      </w:tr>
      <w:tr w:rsidR="00896B61" w:rsidRPr="00896B61" w14:paraId="0919B6E6" w14:textId="77777777" w:rsidTr="006E088E">
        <w:trPr>
          <w:cantSplit/>
        </w:trPr>
        <w:tc>
          <w:tcPr>
            <w:tcW w:w="2499" w:type="dxa"/>
            <w:vMerge/>
          </w:tcPr>
          <w:p w14:paraId="4A332558"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p>
        </w:tc>
        <w:tc>
          <w:tcPr>
            <w:tcW w:w="1046" w:type="dxa"/>
            <w:vAlign w:val="center"/>
          </w:tcPr>
          <w:p w14:paraId="272C82A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Echelon élève</w:t>
            </w:r>
          </w:p>
        </w:tc>
        <w:tc>
          <w:tcPr>
            <w:tcW w:w="851" w:type="dxa"/>
            <w:vAlign w:val="center"/>
          </w:tcPr>
          <w:p w14:paraId="719DFB4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w:t>
            </w:r>
          </w:p>
        </w:tc>
        <w:tc>
          <w:tcPr>
            <w:tcW w:w="851" w:type="dxa"/>
            <w:vAlign w:val="center"/>
          </w:tcPr>
          <w:p w14:paraId="54BE3AE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2</w:t>
            </w:r>
          </w:p>
        </w:tc>
        <w:tc>
          <w:tcPr>
            <w:tcW w:w="851" w:type="dxa"/>
            <w:vAlign w:val="center"/>
          </w:tcPr>
          <w:p w14:paraId="20E73F1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3</w:t>
            </w:r>
          </w:p>
        </w:tc>
        <w:tc>
          <w:tcPr>
            <w:tcW w:w="851" w:type="dxa"/>
            <w:vAlign w:val="center"/>
          </w:tcPr>
          <w:p w14:paraId="626BF02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4</w:t>
            </w:r>
          </w:p>
        </w:tc>
        <w:tc>
          <w:tcPr>
            <w:tcW w:w="851" w:type="dxa"/>
            <w:vAlign w:val="center"/>
          </w:tcPr>
          <w:p w14:paraId="61E9EF9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5</w:t>
            </w:r>
          </w:p>
        </w:tc>
        <w:tc>
          <w:tcPr>
            <w:tcW w:w="851" w:type="dxa"/>
            <w:vAlign w:val="center"/>
          </w:tcPr>
          <w:p w14:paraId="6699A71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6</w:t>
            </w:r>
          </w:p>
        </w:tc>
        <w:tc>
          <w:tcPr>
            <w:tcW w:w="851" w:type="dxa"/>
            <w:vAlign w:val="center"/>
          </w:tcPr>
          <w:p w14:paraId="2FABBD0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7</w:t>
            </w:r>
          </w:p>
        </w:tc>
        <w:tc>
          <w:tcPr>
            <w:tcW w:w="851" w:type="dxa"/>
            <w:vAlign w:val="center"/>
          </w:tcPr>
          <w:p w14:paraId="6A806F3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8</w:t>
            </w:r>
          </w:p>
        </w:tc>
        <w:tc>
          <w:tcPr>
            <w:tcW w:w="851" w:type="dxa"/>
            <w:vAlign w:val="center"/>
          </w:tcPr>
          <w:p w14:paraId="5C3691F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9</w:t>
            </w:r>
          </w:p>
        </w:tc>
        <w:tc>
          <w:tcPr>
            <w:tcW w:w="851" w:type="dxa"/>
            <w:vAlign w:val="center"/>
          </w:tcPr>
          <w:p w14:paraId="348B023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10</w:t>
            </w:r>
          </w:p>
        </w:tc>
        <w:tc>
          <w:tcPr>
            <w:tcW w:w="770" w:type="dxa"/>
            <w:vAlign w:val="center"/>
          </w:tcPr>
          <w:p w14:paraId="53E1662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11</w:t>
            </w:r>
          </w:p>
        </w:tc>
      </w:tr>
      <w:tr w:rsidR="00896B61" w:rsidRPr="00896B61" w14:paraId="09120681" w14:textId="77777777" w:rsidTr="006E088E">
        <w:trPr>
          <w:cantSplit/>
        </w:trPr>
        <w:tc>
          <w:tcPr>
            <w:tcW w:w="2499" w:type="dxa"/>
          </w:tcPr>
          <w:p w14:paraId="3A8A5445"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 xml:space="preserve">Indices Bruts </w:t>
            </w:r>
          </w:p>
        </w:tc>
        <w:tc>
          <w:tcPr>
            <w:tcW w:w="1046" w:type="dxa"/>
            <w:vAlign w:val="center"/>
          </w:tcPr>
          <w:p w14:paraId="67CFB62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395</w:t>
            </w:r>
          </w:p>
        </w:tc>
        <w:tc>
          <w:tcPr>
            <w:tcW w:w="851" w:type="dxa"/>
            <w:vAlign w:val="center"/>
          </w:tcPr>
          <w:p w14:paraId="268CD7C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461</w:t>
            </w:r>
          </w:p>
        </w:tc>
        <w:tc>
          <w:tcPr>
            <w:tcW w:w="851" w:type="dxa"/>
            <w:vAlign w:val="center"/>
          </w:tcPr>
          <w:p w14:paraId="043DE72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525</w:t>
            </w:r>
          </w:p>
        </w:tc>
        <w:tc>
          <w:tcPr>
            <w:tcW w:w="851" w:type="dxa"/>
            <w:vAlign w:val="center"/>
          </w:tcPr>
          <w:p w14:paraId="55DA579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574</w:t>
            </w:r>
          </w:p>
        </w:tc>
        <w:tc>
          <w:tcPr>
            <w:tcW w:w="851" w:type="dxa"/>
            <w:vAlign w:val="center"/>
          </w:tcPr>
          <w:p w14:paraId="345EA56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623</w:t>
            </w:r>
          </w:p>
        </w:tc>
        <w:tc>
          <w:tcPr>
            <w:tcW w:w="851" w:type="dxa"/>
            <w:vAlign w:val="center"/>
          </w:tcPr>
          <w:p w14:paraId="2DFB413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665</w:t>
            </w:r>
          </w:p>
        </w:tc>
        <w:tc>
          <w:tcPr>
            <w:tcW w:w="851" w:type="dxa"/>
            <w:vAlign w:val="center"/>
          </w:tcPr>
          <w:p w14:paraId="1B00F58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713</w:t>
            </w:r>
          </w:p>
        </w:tc>
        <w:tc>
          <w:tcPr>
            <w:tcW w:w="851" w:type="dxa"/>
            <w:vAlign w:val="center"/>
          </w:tcPr>
          <w:p w14:paraId="0ED8182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782</w:t>
            </w:r>
          </w:p>
        </w:tc>
        <w:tc>
          <w:tcPr>
            <w:tcW w:w="851" w:type="dxa"/>
            <w:vAlign w:val="center"/>
          </w:tcPr>
          <w:p w14:paraId="13228CE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862</w:t>
            </w:r>
          </w:p>
        </w:tc>
        <w:tc>
          <w:tcPr>
            <w:tcW w:w="851" w:type="dxa"/>
          </w:tcPr>
          <w:p w14:paraId="2F83FE0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912</w:t>
            </w:r>
          </w:p>
        </w:tc>
        <w:tc>
          <w:tcPr>
            <w:tcW w:w="851" w:type="dxa"/>
          </w:tcPr>
          <w:p w14:paraId="75B59F1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977</w:t>
            </w:r>
          </w:p>
        </w:tc>
        <w:tc>
          <w:tcPr>
            <w:tcW w:w="770" w:type="dxa"/>
          </w:tcPr>
          <w:p w14:paraId="53A5574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1015</w:t>
            </w:r>
          </w:p>
        </w:tc>
      </w:tr>
      <w:tr w:rsidR="00896B61" w:rsidRPr="00896B61" w14:paraId="098C7FBF" w14:textId="77777777" w:rsidTr="006E088E">
        <w:trPr>
          <w:cantSplit/>
        </w:trPr>
        <w:tc>
          <w:tcPr>
            <w:tcW w:w="2499" w:type="dxa"/>
          </w:tcPr>
          <w:p w14:paraId="13902FD3"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Indices Majorés</w:t>
            </w:r>
          </w:p>
        </w:tc>
        <w:tc>
          <w:tcPr>
            <w:tcW w:w="1046" w:type="dxa"/>
            <w:shd w:val="clear" w:color="auto" w:fill="auto"/>
            <w:vAlign w:val="center"/>
          </w:tcPr>
          <w:p w14:paraId="1D876488" w14:textId="0C7C1146"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w:t>
            </w:r>
            <w:r>
              <w:rPr>
                <w:rFonts w:ascii="Century Gothic" w:eastAsia="Times New Roman" w:hAnsi="Century Gothic" w:cs="Times New Roman"/>
                <w:kern w:val="0"/>
                <w:sz w:val="18"/>
                <w:szCs w:val="18"/>
                <w:lang w:eastAsia="fr-FR"/>
                <w14:ligatures w14:val="none"/>
              </w:rPr>
              <w:t>74</w:t>
            </w:r>
          </w:p>
        </w:tc>
        <w:tc>
          <w:tcPr>
            <w:tcW w:w="851" w:type="dxa"/>
            <w:vAlign w:val="center"/>
          </w:tcPr>
          <w:p w14:paraId="6E2875B1" w14:textId="6D62BA11"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409</w:t>
            </w:r>
          </w:p>
        </w:tc>
        <w:tc>
          <w:tcPr>
            <w:tcW w:w="851" w:type="dxa"/>
            <w:vAlign w:val="center"/>
          </w:tcPr>
          <w:p w14:paraId="213801A9" w14:textId="6820C4D0"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455</w:t>
            </w:r>
          </w:p>
        </w:tc>
        <w:tc>
          <w:tcPr>
            <w:tcW w:w="851" w:type="dxa"/>
            <w:vAlign w:val="center"/>
          </w:tcPr>
          <w:p w14:paraId="7CA47BB2" w14:textId="33BE89BA"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490</w:t>
            </w:r>
          </w:p>
        </w:tc>
        <w:tc>
          <w:tcPr>
            <w:tcW w:w="851" w:type="dxa"/>
            <w:vAlign w:val="center"/>
          </w:tcPr>
          <w:p w14:paraId="4D2A4A8F" w14:textId="16464D7F"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528</w:t>
            </w:r>
          </w:p>
        </w:tc>
        <w:tc>
          <w:tcPr>
            <w:tcW w:w="851" w:type="dxa"/>
            <w:vAlign w:val="center"/>
          </w:tcPr>
          <w:p w14:paraId="6A7B2331" w14:textId="67CE6440"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560</w:t>
            </w:r>
          </w:p>
        </w:tc>
        <w:tc>
          <w:tcPr>
            <w:tcW w:w="851" w:type="dxa"/>
            <w:vAlign w:val="center"/>
          </w:tcPr>
          <w:p w14:paraId="11020770" w14:textId="2F880730"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596</w:t>
            </w:r>
          </w:p>
        </w:tc>
        <w:tc>
          <w:tcPr>
            <w:tcW w:w="851" w:type="dxa"/>
            <w:vAlign w:val="center"/>
          </w:tcPr>
          <w:p w14:paraId="15E4181A" w14:textId="6DC980F5"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649</w:t>
            </w:r>
          </w:p>
        </w:tc>
        <w:tc>
          <w:tcPr>
            <w:tcW w:w="851" w:type="dxa"/>
            <w:vAlign w:val="center"/>
          </w:tcPr>
          <w:p w14:paraId="6A7D4AB3" w14:textId="5DAE12E3"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710</w:t>
            </w:r>
          </w:p>
        </w:tc>
        <w:tc>
          <w:tcPr>
            <w:tcW w:w="851" w:type="dxa"/>
          </w:tcPr>
          <w:p w14:paraId="63A7AA23" w14:textId="1EC9538B"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748</w:t>
            </w:r>
          </w:p>
        </w:tc>
        <w:tc>
          <w:tcPr>
            <w:tcW w:w="851" w:type="dxa"/>
          </w:tcPr>
          <w:p w14:paraId="3236FD3F" w14:textId="03C55153"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797</w:t>
            </w:r>
          </w:p>
        </w:tc>
        <w:tc>
          <w:tcPr>
            <w:tcW w:w="770" w:type="dxa"/>
          </w:tcPr>
          <w:p w14:paraId="029E2F62" w14:textId="247D30AF"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Pr>
                <w:rFonts w:ascii="Century Gothic" w:eastAsia="Times New Roman" w:hAnsi="Century Gothic" w:cs="Times New Roman"/>
                <w:kern w:val="0"/>
                <w:sz w:val="18"/>
                <w:szCs w:val="18"/>
                <w:lang w:eastAsia="fr-FR"/>
                <w14:ligatures w14:val="none"/>
              </w:rPr>
              <w:t>826</w:t>
            </w:r>
          </w:p>
        </w:tc>
      </w:tr>
      <w:tr w:rsidR="00896B61" w:rsidRPr="00896B61" w14:paraId="50A89B06" w14:textId="77777777" w:rsidTr="006E088E">
        <w:trPr>
          <w:cantSplit/>
        </w:trPr>
        <w:tc>
          <w:tcPr>
            <w:tcW w:w="2499" w:type="dxa"/>
          </w:tcPr>
          <w:p w14:paraId="6E0D7E41"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DUREE</w:t>
            </w:r>
          </w:p>
        </w:tc>
        <w:tc>
          <w:tcPr>
            <w:tcW w:w="1046" w:type="dxa"/>
            <w:vAlign w:val="center"/>
          </w:tcPr>
          <w:p w14:paraId="16B1797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 an</w:t>
            </w:r>
          </w:p>
        </w:tc>
        <w:tc>
          <w:tcPr>
            <w:tcW w:w="851" w:type="dxa"/>
            <w:vAlign w:val="center"/>
          </w:tcPr>
          <w:p w14:paraId="318DB08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 an</w:t>
            </w:r>
          </w:p>
        </w:tc>
        <w:tc>
          <w:tcPr>
            <w:tcW w:w="851" w:type="dxa"/>
            <w:vAlign w:val="center"/>
          </w:tcPr>
          <w:p w14:paraId="23B942B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 an</w:t>
            </w:r>
          </w:p>
        </w:tc>
        <w:tc>
          <w:tcPr>
            <w:tcW w:w="851" w:type="dxa"/>
            <w:vAlign w:val="center"/>
          </w:tcPr>
          <w:p w14:paraId="154252D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1a6m</w:t>
            </w:r>
          </w:p>
        </w:tc>
        <w:tc>
          <w:tcPr>
            <w:tcW w:w="851" w:type="dxa"/>
            <w:vAlign w:val="center"/>
          </w:tcPr>
          <w:p w14:paraId="2C71819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1a6m</w:t>
            </w:r>
          </w:p>
        </w:tc>
        <w:tc>
          <w:tcPr>
            <w:tcW w:w="851" w:type="dxa"/>
            <w:vAlign w:val="center"/>
          </w:tcPr>
          <w:p w14:paraId="198626A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val="en-GB" w:eastAsia="fr-FR"/>
                <w14:ligatures w14:val="none"/>
              </w:rPr>
            </w:pPr>
            <w:r w:rsidRPr="00896B61">
              <w:rPr>
                <w:rFonts w:ascii="Century Gothic" w:eastAsia="Times New Roman" w:hAnsi="Century Gothic" w:cs="Times New Roman"/>
                <w:kern w:val="0"/>
                <w:sz w:val="18"/>
                <w:szCs w:val="18"/>
                <w:lang w:val="en-GB" w:eastAsia="fr-FR"/>
                <w14:ligatures w14:val="none"/>
              </w:rPr>
              <w:t xml:space="preserve">2 </w:t>
            </w:r>
            <w:proofErr w:type="spellStart"/>
            <w:r w:rsidRPr="00896B61">
              <w:rPr>
                <w:rFonts w:ascii="Century Gothic" w:eastAsia="Times New Roman" w:hAnsi="Century Gothic" w:cs="Times New Roman"/>
                <w:kern w:val="0"/>
                <w:sz w:val="18"/>
                <w:szCs w:val="18"/>
                <w:lang w:val="en-GB" w:eastAsia="fr-FR"/>
                <w14:ligatures w14:val="none"/>
              </w:rPr>
              <w:t>ans</w:t>
            </w:r>
            <w:proofErr w:type="spellEnd"/>
          </w:p>
        </w:tc>
        <w:tc>
          <w:tcPr>
            <w:tcW w:w="851" w:type="dxa"/>
            <w:vAlign w:val="center"/>
          </w:tcPr>
          <w:p w14:paraId="4A85742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2 ans</w:t>
            </w:r>
          </w:p>
        </w:tc>
        <w:tc>
          <w:tcPr>
            <w:tcW w:w="851" w:type="dxa"/>
            <w:vAlign w:val="center"/>
          </w:tcPr>
          <w:p w14:paraId="7CC547A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2 ans</w:t>
            </w:r>
          </w:p>
        </w:tc>
        <w:tc>
          <w:tcPr>
            <w:tcW w:w="851" w:type="dxa"/>
            <w:vAlign w:val="center"/>
          </w:tcPr>
          <w:p w14:paraId="375A521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2a6m</w:t>
            </w:r>
          </w:p>
        </w:tc>
        <w:tc>
          <w:tcPr>
            <w:tcW w:w="851" w:type="dxa"/>
          </w:tcPr>
          <w:p w14:paraId="1F0D265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851" w:type="dxa"/>
          </w:tcPr>
          <w:p w14:paraId="5684782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3 ans</w:t>
            </w:r>
          </w:p>
        </w:tc>
        <w:tc>
          <w:tcPr>
            <w:tcW w:w="770" w:type="dxa"/>
          </w:tcPr>
          <w:p w14:paraId="3301370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18"/>
                <w:szCs w:val="18"/>
                <w:lang w:eastAsia="fr-FR"/>
                <w14:ligatures w14:val="none"/>
              </w:rPr>
            </w:pPr>
          </w:p>
        </w:tc>
      </w:tr>
    </w:tbl>
    <w:p w14:paraId="6F5017B5" w14:textId="77777777" w:rsidR="00896B61" w:rsidRPr="00896B61" w:rsidRDefault="00896B61" w:rsidP="00896B61">
      <w:pPr>
        <w:spacing w:after="0" w:line="276" w:lineRule="auto"/>
        <w:rPr>
          <w:rFonts w:ascii="Century Gothic" w:eastAsia="Times New Roman" w:hAnsi="Century Gothic" w:cs="Times New Roman"/>
          <w:b/>
          <w:color w:val="660033"/>
          <w:kern w:val="0"/>
          <w:lang w:eastAsia="fr-FR"/>
          <w14:ligatures w14:val="none"/>
        </w:rPr>
      </w:pPr>
    </w:p>
    <w:p w14:paraId="6EAA757C" w14:textId="77777777" w:rsidR="00896B61" w:rsidRPr="00896B61" w:rsidRDefault="00896B61" w:rsidP="00896B61">
      <w:pPr>
        <w:spacing w:after="0" w:line="276" w:lineRule="auto"/>
        <w:rPr>
          <w:rFonts w:ascii="Century Gothic" w:eastAsia="Times New Roman" w:hAnsi="Century Gothic" w:cs="Times New Roman"/>
          <w:b/>
          <w:color w:val="660033"/>
          <w:kern w:val="0"/>
          <w:lang w:eastAsia="fr-FR"/>
          <w14:ligatures w14:val="none"/>
        </w:rPr>
      </w:pPr>
      <w:r w:rsidRPr="00896B61">
        <w:rPr>
          <w:rFonts w:ascii="Century Gothic" w:eastAsia="Times New Roman" w:hAnsi="Century Gothic" w:cs="Times New Roman"/>
          <w:b/>
          <w:color w:val="660033"/>
          <w:kern w:val="0"/>
          <w:lang w:eastAsia="fr-FR"/>
          <w14:ligatures w14:val="none"/>
        </w:rPr>
        <w:lastRenderedPageBreak/>
        <w:t>CADRE D’EMPLOIS DES INGENIEURS - CATEGORIE A</w:t>
      </w:r>
    </w:p>
    <w:p w14:paraId="1C6A0445"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2A328609"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 xml:space="preserve">Ingénieur hors classe </w:t>
      </w:r>
    </w:p>
    <w:p w14:paraId="6F4CDF3C" w14:textId="77777777" w:rsidR="00896B61" w:rsidRPr="00896B61" w:rsidRDefault="00896B61" w:rsidP="00896B61">
      <w:pPr>
        <w:spacing w:after="0" w:line="240" w:lineRule="auto"/>
        <w:ind w:right="85"/>
        <w:rPr>
          <w:rFonts w:ascii="Century Gothic" w:eastAsia="Times New Roman" w:hAnsi="Century Gothic" w:cs="Times New Roman"/>
          <w:smallCaps/>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9"/>
        <w:gridCol w:w="851"/>
        <w:gridCol w:w="851"/>
        <w:gridCol w:w="851"/>
        <w:gridCol w:w="851"/>
        <w:gridCol w:w="851"/>
        <w:gridCol w:w="1185"/>
      </w:tblGrid>
      <w:tr w:rsidR="00896B61" w:rsidRPr="00896B61" w14:paraId="1A2E8C07" w14:textId="77777777" w:rsidTr="006E088E">
        <w:trPr>
          <w:cantSplit/>
        </w:trPr>
        <w:tc>
          <w:tcPr>
            <w:tcW w:w="2499" w:type="dxa"/>
            <w:vMerge w:val="restart"/>
          </w:tcPr>
          <w:p w14:paraId="731CE413"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5440" w:type="dxa"/>
            <w:gridSpan w:val="6"/>
            <w:vAlign w:val="center"/>
          </w:tcPr>
          <w:p w14:paraId="3666A0AB"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r>
      <w:tr w:rsidR="00896B61" w:rsidRPr="00896B61" w14:paraId="544831BD" w14:textId="77777777" w:rsidTr="006E088E">
        <w:trPr>
          <w:cantSplit/>
        </w:trPr>
        <w:tc>
          <w:tcPr>
            <w:tcW w:w="2499" w:type="dxa"/>
            <w:vMerge/>
          </w:tcPr>
          <w:p w14:paraId="06BE9C19"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59771D5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w:t>
            </w:r>
          </w:p>
        </w:tc>
        <w:tc>
          <w:tcPr>
            <w:tcW w:w="851" w:type="dxa"/>
            <w:vAlign w:val="center"/>
          </w:tcPr>
          <w:p w14:paraId="49AE27B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2</w:t>
            </w:r>
          </w:p>
        </w:tc>
        <w:tc>
          <w:tcPr>
            <w:tcW w:w="851" w:type="dxa"/>
            <w:vAlign w:val="center"/>
          </w:tcPr>
          <w:p w14:paraId="39357FE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3</w:t>
            </w:r>
          </w:p>
        </w:tc>
        <w:tc>
          <w:tcPr>
            <w:tcW w:w="851" w:type="dxa"/>
            <w:vAlign w:val="center"/>
          </w:tcPr>
          <w:p w14:paraId="5478892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4</w:t>
            </w:r>
          </w:p>
        </w:tc>
        <w:tc>
          <w:tcPr>
            <w:tcW w:w="851" w:type="dxa"/>
            <w:vAlign w:val="center"/>
          </w:tcPr>
          <w:p w14:paraId="2F32548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5</w:t>
            </w:r>
          </w:p>
        </w:tc>
        <w:tc>
          <w:tcPr>
            <w:tcW w:w="1185" w:type="dxa"/>
            <w:vAlign w:val="center"/>
          </w:tcPr>
          <w:p w14:paraId="38E214E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Echelon spécial</w:t>
            </w:r>
          </w:p>
        </w:tc>
      </w:tr>
      <w:tr w:rsidR="00896B61" w:rsidRPr="00896B61" w14:paraId="1537F526" w14:textId="77777777" w:rsidTr="006E088E">
        <w:trPr>
          <w:cantSplit/>
        </w:trPr>
        <w:tc>
          <w:tcPr>
            <w:tcW w:w="2499" w:type="dxa"/>
          </w:tcPr>
          <w:p w14:paraId="70A9015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Bruts </w:t>
            </w:r>
          </w:p>
        </w:tc>
        <w:tc>
          <w:tcPr>
            <w:tcW w:w="851" w:type="dxa"/>
            <w:vAlign w:val="center"/>
          </w:tcPr>
          <w:p w14:paraId="1EA6479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850</w:t>
            </w:r>
          </w:p>
        </w:tc>
        <w:tc>
          <w:tcPr>
            <w:tcW w:w="851" w:type="dxa"/>
            <w:vAlign w:val="center"/>
          </w:tcPr>
          <w:p w14:paraId="6C1560F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896</w:t>
            </w:r>
          </w:p>
        </w:tc>
        <w:tc>
          <w:tcPr>
            <w:tcW w:w="851" w:type="dxa"/>
            <w:vAlign w:val="center"/>
          </w:tcPr>
          <w:p w14:paraId="0B35E04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946</w:t>
            </w:r>
          </w:p>
        </w:tc>
        <w:tc>
          <w:tcPr>
            <w:tcW w:w="851" w:type="dxa"/>
            <w:vAlign w:val="center"/>
          </w:tcPr>
          <w:p w14:paraId="2CE93FF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995</w:t>
            </w:r>
          </w:p>
        </w:tc>
        <w:tc>
          <w:tcPr>
            <w:tcW w:w="851" w:type="dxa"/>
            <w:vAlign w:val="center"/>
          </w:tcPr>
          <w:p w14:paraId="0B4871A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1027</w:t>
            </w:r>
          </w:p>
        </w:tc>
        <w:tc>
          <w:tcPr>
            <w:tcW w:w="1185" w:type="dxa"/>
            <w:vMerge w:val="restart"/>
            <w:vAlign w:val="center"/>
          </w:tcPr>
          <w:p w14:paraId="753BE11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HEA</w:t>
            </w:r>
          </w:p>
        </w:tc>
      </w:tr>
      <w:tr w:rsidR="00896B61" w:rsidRPr="00896B61" w14:paraId="2B262579" w14:textId="77777777" w:rsidTr="006E088E">
        <w:trPr>
          <w:cantSplit/>
        </w:trPr>
        <w:tc>
          <w:tcPr>
            <w:tcW w:w="2499" w:type="dxa"/>
          </w:tcPr>
          <w:p w14:paraId="1EC45D9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851" w:type="dxa"/>
            <w:vAlign w:val="center"/>
          </w:tcPr>
          <w:p w14:paraId="6E4738D4" w14:textId="543B230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700</w:t>
            </w:r>
          </w:p>
        </w:tc>
        <w:tc>
          <w:tcPr>
            <w:tcW w:w="851" w:type="dxa"/>
            <w:vAlign w:val="center"/>
          </w:tcPr>
          <w:p w14:paraId="3D5C0817" w14:textId="7C4D1B16"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735</w:t>
            </w:r>
          </w:p>
        </w:tc>
        <w:tc>
          <w:tcPr>
            <w:tcW w:w="851" w:type="dxa"/>
            <w:vAlign w:val="center"/>
          </w:tcPr>
          <w:p w14:paraId="0EAF2390" w14:textId="686A935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773</w:t>
            </w:r>
          </w:p>
        </w:tc>
        <w:tc>
          <w:tcPr>
            <w:tcW w:w="851" w:type="dxa"/>
            <w:vAlign w:val="center"/>
          </w:tcPr>
          <w:p w14:paraId="6FF4108B" w14:textId="2514D08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811</w:t>
            </w:r>
          </w:p>
        </w:tc>
        <w:tc>
          <w:tcPr>
            <w:tcW w:w="851" w:type="dxa"/>
            <w:vAlign w:val="center"/>
          </w:tcPr>
          <w:p w14:paraId="012B9E69" w14:textId="438A4EB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835</w:t>
            </w:r>
          </w:p>
        </w:tc>
        <w:tc>
          <w:tcPr>
            <w:tcW w:w="1185" w:type="dxa"/>
            <w:vMerge/>
            <w:vAlign w:val="center"/>
          </w:tcPr>
          <w:p w14:paraId="0168C3A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896B61" w:rsidRPr="00896B61" w14:paraId="5FC77DED" w14:textId="77777777" w:rsidTr="006E088E">
        <w:trPr>
          <w:cantSplit/>
        </w:trPr>
        <w:tc>
          <w:tcPr>
            <w:tcW w:w="2499" w:type="dxa"/>
          </w:tcPr>
          <w:p w14:paraId="71786F73"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3458943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4539CBF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55532E2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2a6m</w:t>
            </w:r>
          </w:p>
        </w:tc>
        <w:tc>
          <w:tcPr>
            <w:tcW w:w="851" w:type="dxa"/>
            <w:vAlign w:val="center"/>
          </w:tcPr>
          <w:p w14:paraId="731E836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74A4F71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c>
          <w:tcPr>
            <w:tcW w:w="1185" w:type="dxa"/>
            <w:vAlign w:val="center"/>
          </w:tcPr>
          <w:p w14:paraId="77A7146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0336CF55"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bookmarkStart w:id="21" w:name="_Toc240445584"/>
      <w:bookmarkStart w:id="22" w:name="_Toc240446924"/>
      <w:bookmarkStart w:id="23" w:name="_Toc240447038"/>
      <w:bookmarkStart w:id="24" w:name="_Toc240447287"/>
      <w:bookmarkStart w:id="25" w:name="_Toc240447506"/>
      <w:bookmarkStart w:id="26" w:name="_Toc240447618"/>
      <w:bookmarkStart w:id="27" w:name="_Toc240448080"/>
      <w:bookmarkStart w:id="28" w:name="_Toc240448185"/>
      <w:bookmarkStart w:id="29" w:name="_Toc240449210"/>
      <w:bookmarkStart w:id="30" w:name="_Toc240449489"/>
    </w:p>
    <w:p w14:paraId="68BCA85F"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Peuvent accéder au choix à l’échelon spécial du grade d’ingénieur hors classe, après inscription sur un tableau d’avancement :</w:t>
      </w:r>
    </w:p>
    <w:p w14:paraId="28944312"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5ADDCC00" w14:textId="77777777" w:rsidR="00896B61" w:rsidRPr="00896B61" w:rsidRDefault="00896B61" w:rsidP="00896B61">
      <w:pPr>
        <w:numPr>
          <w:ilvl w:val="0"/>
          <w:numId w:val="5"/>
        </w:num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ingénieurs hors classe justifiant de trois années d’ancienneté dans le 5</w:t>
      </w:r>
      <w:r w:rsidRPr="00896B61">
        <w:rPr>
          <w:rFonts w:ascii="Century Gothic" w:eastAsia="Times New Roman" w:hAnsi="Century Gothic" w:cs="Times New Roman"/>
          <w:kern w:val="0"/>
          <w:sz w:val="16"/>
          <w:szCs w:val="16"/>
          <w:vertAlign w:val="superscript"/>
          <w:lang w:eastAsia="fr-FR"/>
          <w14:ligatures w14:val="none"/>
        </w:rPr>
        <w:t>ème</w:t>
      </w:r>
      <w:r w:rsidRPr="00896B61">
        <w:rPr>
          <w:rFonts w:ascii="Century Gothic" w:eastAsia="Times New Roman" w:hAnsi="Century Gothic" w:cs="Times New Roman"/>
          <w:kern w:val="0"/>
          <w:sz w:val="16"/>
          <w:szCs w:val="16"/>
          <w:lang w:eastAsia="fr-FR"/>
          <w14:ligatures w14:val="none"/>
        </w:rPr>
        <w:t xml:space="preserve"> échelon de leur grade et exerçant leurs fonctions dans les Régions, les Départements, les Communes de plus de 40 000 habitants et les Offices publics de l’habitat de plus de 5 000 logements</w:t>
      </w:r>
    </w:p>
    <w:p w14:paraId="09E7FA43" w14:textId="77777777" w:rsidR="00896B61" w:rsidRPr="00896B61" w:rsidRDefault="00896B61" w:rsidP="00896B61">
      <w:pPr>
        <w:numPr>
          <w:ilvl w:val="0"/>
          <w:numId w:val="5"/>
        </w:num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Les ingénieurs hors classe qui ont atteint, lorsqu’ils ont ou avaient été détachés dans un emploi fonctionnel, un échelon doté d’un indice au moins égal à la HEA</w:t>
      </w:r>
    </w:p>
    <w:p w14:paraId="2378A326"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6617B53B"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Il est tenu compte, pour le classement dans l’échelon spécial, du chevron et de l’ancienneté que l’agent a atteints dans cet emploi pendant les deux années précédant la date au titre de laquelle l’accès à l’échelon spécial a été organisé.</w:t>
      </w:r>
    </w:p>
    <w:p w14:paraId="36907CC3"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600F26FF"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r w:rsidRPr="00896B61">
        <w:rPr>
          <w:rFonts w:ascii="Century Gothic" w:eastAsia="Times New Roman" w:hAnsi="Century Gothic" w:cs="Times New Roman"/>
          <w:kern w:val="0"/>
          <w:sz w:val="16"/>
          <w:szCs w:val="16"/>
          <w:lang w:eastAsia="fr-FR"/>
          <w14:ligatures w14:val="none"/>
        </w:rPr>
        <w:t>Le nombre maximum des ingénieurs hors classe susceptibles d’être promus à l’échelon spécial, est déterminé après application des dispositions du deuxième alinéa de l’article 49 de la Loi du 26 janvier 1984. Ce taux est fixé par délibération après avis du comité technique.</w:t>
      </w:r>
    </w:p>
    <w:p w14:paraId="4057DC87"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05B4035C"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 xml:space="preserve">Ingénieur principal </w:t>
      </w:r>
    </w:p>
    <w:p w14:paraId="65F18B81"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919"/>
        <w:gridCol w:w="919"/>
      </w:tblGrid>
      <w:tr w:rsidR="00896B61" w:rsidRPr="00896B61" w14:paraId="4C9FB875" w14:textId="77777777" w:rsidTr="006E088E">
        <w:trPr>
          <w:cantSplit/>
          <w:trHeight w:val="483"/>
        </w:trPr>
        <w:tc>
          <w:tcPr>
            <w:tcW w:w="2197" w:type="dxa"/>
            <w:vMerge w:val="restart"/>
          </w:tcPr>
          <w:p w14:paraId="7E81BEB5"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7795" w:type="dxa"/>
            <w:gridSpan w:val="9"/>
            <w:vAlign w:val="center"/>
          </w:tcPr>
          <w:p w14:paraId="527E26B4"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r>
      <w:tr w:rsidR="00896B61" w:rsidRPr="00896B61" w14:paraId="02C4D5B3" w14:textId="77777777" w:rsidTr="006E088E">
        <w:trPr>
          <w:cantSplit/>
          <w:trHeight w:val="216"/>
        </w:trPr>
        <w:tc>
          <w:tcPr>
            <w:tcW w:w="2197" w:type="dxa"/>
            <w:vMerge/>
          </w:tcPr>
          <w:p w14:paraId="26743E04"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547BED4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vAlign w:val="center"/>
          </w:tcPr>
          <w:p w14:paraId="314B989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vAlign w:val="center"/>
          </w:tcPr>
          <w:p w14:paraId="3C2A794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vAlign w:val="center"/>
          </w:tcPr>
          <w:p w14:paraId="447A919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vAlign w:val="center"/>
          </w:tcPr>
          <w:p w14:paraId="2D3166E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vAlign w:val="center"/>
          </w:tcPr>
          <w:p w14:paraId="5B45026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vAlign w:val="center"/>
          </w:tcPr>
          <w:p w14:paraId="017A37D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919" w:type="dxa"/>
            <w:vAlign w:val="center"/>
          </w:tcPr>
          <w:p w14:paraId="48BDB1D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919" w:type="dxa"/>
          </w:tcPr>
          <w:p w14:paraId="305D34F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r>
      <w:tr w:rsidR="00896B61" w:rsidRPr="00896B61" w14:paraId="40F574D4" w14:textId="77777777" w:rsidTr="006E088E">
        <w:trPr>
          <w:cantSplit/>
          <w:trHeight w:val="234"/>
        </w:trPr>
        <w:tc>
          <w:tcPr>
            <w:tcW w:w="2197" w:type="dxa"/>
          </w:tcPr>
          <w:p w14:paraId="5446E6D4"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3F1232B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619</w:t>
            </w:r>
          </w:p>
        </w:tc>
        <w:tc>
          <w:tcPr>
            <w:tcW w:w="851" w:type="dxa"/>
            <w:vAlign w:val="center"/>
          </w:tcPr>
          <w:p w14:paraId="382FEC2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665</w:t>
            </w:r>
          </w:p>
        </w:tc>
        <w:tc>
          <w:tcPr>
            <w:tcW w:w="851" w:type="dxa"/>
            <w:vAlign w:val="center"/>
          </w:tcPr>
          <w:p w14:paraId="21832F9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721</w:t>
            </w:r>
          </w:p>
        </w:tc>
        <w:tc>
          <w:tcPr>
            <w:tcW w:w="851" w:type="dxa"/>
            <w:vAlign w:val="center"/>
          </w:tcPr>
          <w:p w14:paraId="40C5A02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791</w:t>
            </w:r>
          </w:p>
        </w:tc>
        <w:tc>
          <w:tcPr>
            <w:tcW w:w="851" w:type="dxa"/>
            <w:vAlign w:val="center"/>
          </w:tcPr>
          <w:p w14:paraId="789CD78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837</w:t>
            </w:r>
          </w:p>
        </w:tc>
        <w:tc>
          <w:tcPr>
            <w:tcW w:w="851" w:type="dxa"/>
            <w:vAlign w:val="center"/>
          </w:tcPr>
          <w:p w14:paraId="3404F8B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896</w:t>
            </w:r>
          </w:p>
        </w:tc>
        <w:tc>
          <w:tcPr>
            <w:tcW w:w="851" w:type="dxa"/>
            <w:vAlign w:val="center"/>
          </w:tcPr>
          <w:p w14:paraId="3DC7220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946</w:t>
            </w:r>
          </w:p>
        </w:tc>
        <w:tc>
          <w:tcPr>
            <w:tcW w:w="919" w:type="dxa"/>
            <w:vAlign w:val="center"/>
          </w:tcPr>
          <w:p w14:paraId="1B716FA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995</w:t>
            </w:r>
          </w:p>
        </w:tc>
        <w:tc>
          <w:tcPr>
            <w:tcW w:w="919" w:type="dxa"/>
          </w:tcPr>
          <w:p w14:paraId="69D58FA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1015</w:t>
            </w:r>
          </w:p>
        </w:tc>
      </w:tr>
      <w:tr w:rsidR="00896B61" w:rsidRPr="00896B61" w14:paraId="2E68BDF5" w14:textId="77777777" w:rsidTr="006E088E">
        <w:trPr>
          <w:cantSplit/>
          <w:trHeight w:val="266"/>
        </w:trPr>
        <w:tc>
          <w:tcPr>
            <w:tcW w:w="2197" w:type="dxa"/>
          </w:tcPr>
          <w:p w14:paraId="238FBD76"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851" w:type="dxa"/>
            <w:vAlign w:val="center"/>
          </w:tcPr>
          <w:p w14:paraId="5C64268A" w14:textId="50CE914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524</w:t>
            </w:r>
          </w:p>
        </w:tc>
        <w:tc>
          <w:tcPr>
            <w:tcW w:w="851" w:type="dxa"/>
            <w:vAlign w:val="center"/>
          </w:tcPr>
          <w:p w14:paraId="092771B3" w14:textId="54D28D8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560</w:t>
            </w:r>
          </w:p>
        </w:tc>
        <w:tc>
          <w:tcPr>
            <w:tcW w:w="851" w:type="dxa"/>
            <w:vAlign w:val="center"/>
          </w:tcPr>
          <w:p w14:paraId="49419347" w14:textId="104C451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602</w:t>
            </w:r>
          </w:p>
        </w:tc>
        <w:tc>
          <w:tcPr>
            <w:tcW w:w="851" w:type="dxa"/>
            <w:vAlign w:val="center"/>
          </w:tcPr>
          <w:p w14:paraId="73BBEDEC" w14:textId="7BFDCFD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655</w:t>
            </w:r>
          </w:p>
        </w:tc>
        <w:tc>
          <w:tcPr>
            <w:tcW w:w="851" w:type="dxa"/>
            <w:vAlign w:val="center"/>
          </w:tcPr>
          <w:p w14:paraId="0BA35C7E" w14:textId="5402E333"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690</w:t>
            </w:r>
          </w:p>
        </w:tc>
        <w:tc>
          <w:tcPr>
            <w:tcW w:w="851" w:type="dxa"/>
            <w:vAlign w:val="center"/>
          </w:tcPr>
          <w:p w14:paraId="151FF4AA" w14:textId="53799AE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735</w:t>
            </w:r>
          </w:p>
        </w:tc>
        <w:tc>
          <w:tcPr>
            <w:tcW w:w="851" w:type="dxa"/>
            <w:vAlign w:val="center"/>
          </w:tcPr>
          <w:p w14:paraId="05F9DBA7" w14:textId="1C7BAF6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773</w:t>
            </w:r>
          </w:p>
        </w:tc>
        <w:tc>
          <w:tcPr>
            <w:tcW w:w="919" w:type="dxa"/>
            <w:vAlign w:val="center"/>
          </w:tcPr>
          <w:p w14:paraId="5D6C4A7E" w14:textId="22454BC3"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811</w:t>
            </w:r>
          </w:p>
        </w:tc>
        <w:tc>
          <w:tcPr>
            <w:tcW w:w="919" w:type="dxa"/>
          </w:tcPr>
          <w:p w14:paraId="1E729FCA" w14:textId="0617355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826</w:t>
            </w:r>
          </w:p>
        </w:tc>
      </w:tr>
      <w:tr w:rsidR="00896B61" w:rsidRPr="00896B61" w14:paraId="61D1D26C" w14:textId="77777777" w:rsidTr="006E088E">
        <w:trPr>
          <w:cantSplit/>
          <w:trHeight w:val="266"/>
        </w:trPr>
        <w:tc>
          <w:tcPr>
            <w:tcW w:w="2197" w:type="dxa"/>
          </w:tcPr>
          <w:p w14:paraId="034C34FA"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1D990D8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13A98C9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2a6m</w:t>
            </w:r>
          </w:p>
        </w:tc>
        <w:tc>
          <w:tcPr>
            <w:tcW w:w="851" w:type="dxa"/>
            <w:vAlign w:val="center"/>
          </w:tcPr>
          <w:p w14:paraId="6A82D6A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3871395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6AB2217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4EBB928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0CF1F26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19" w:type="dxa"/>
            <w:vAlign w:val="center"/>
          </w:tcPr>
          <w:p w14:paraId="38ED48B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19" w:type="dxa"/>
          </w:tcPr>
          <w:p w14:paraId="020A57A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498265E2"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2A8B681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412618A5"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 xml:space="preserve">Ingénieur </w:t>
      </w:r>
    </w:p>
    <w:p w14:paraId="6D8C524C"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9"/>
        <w:gridCol w:w="851"/>
        <w:gridCol w:w="851"/>
        <w:gridCol w:w="851"/>
        <w:gridCol w:w="851"/>
        <w:gridCol w:w="851"/>
        <w:gridCol w:w="851"/>
        <w:gridCol w:w="851"/>
        <w:gridCol w:w="851"/>
        <w:gridCol w:w="851"/>
        <w:gridCol w:w="900"/>
      </w:tblGrid>
      <w:tr w:rsidR="00896B61" w:rsidRPr="00896B61" w14:paraId="09E91805" w14:textId="77777777" w:rsidTr="006E088E">
        <w:trPr>
          <w:cantSplit/>
        </w:trPr>
        <w:tc>
          <w:tcPr>
            <w:tcW w:w="2499" w:type="dxa"/>
            <w:vMerge w:val="restart"/>
          </w:tcPr>
          <w:p w14:paraId="3B3E1E14"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Echelle indiciaire</w:t>
            </w:r>
          </w:p>
        </w:tc>
        <w:tc>
          <w:tcPr>
            <w:tcW w:w="8559" w:type="dxa"/>
            <w:gridSpan w:val="10"/>
            <w:vAlign w:val="center"/>
          </w:tcPr>
          <w:p w14:paraId="5914B177"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18"/>
                <w:szCs w:val="18"/>
                <w:lang w:eastAsia="fr-FR"/>
                <w14:ligatures w14:val="none"/>
              </w:rPr>
            </w:pPr>
            <w:r w:rsidRPr="00896B61">
              <w:rPr>
                <w:rFonts w:ascii="Century Gothic" w:eastAsia="Times New Roman" w:hAnsi="Century Gothic" w:cs="Times New Roman"/>
                <w:kern w:val="0"/>
                <w:sz w:val="18"/>
                <w:szCs w:val="18"/>
                <w:lang w:eastAsia="fr-FR"/>
                <w14:ligatures w14:val="none"/>
              </w:rPr>
              <w:t>ECHELONS</w:t>
            </w:r>
          </w:p>
        </w:tc>
      </w:tr>
      <w:tr w:rsidR="00896B61" w:rsidRPr="00896B61" w14:paraId="4CE6617F" w14:textId="77777777" w:rsidTr="006E088E">
        <w:trPr>
          <w:cantSplit/>
        </w:trPr>
        <w:tc>
          <w:tcPr>
            <w:tcW w:w="2499" w:type="dxa"/>
            <w:vMerge/>
          </w:tcPr>
          <w:p w14:paraId="4E4B3FF9" w14:textId="77777777" w:rsidR="00896B61" w:rsidRPr="00896B61" w:rsidRDefault="00896B61" w:rsidP="00896B61">
            <w:pPr>
              <w:spacing w:after="0" w:line="240" w:lineRule="auto"/>
              <w:ind w:right="85"/>
              <w:rPr>
                <w:rFonts w:ascii="Century Gothic" w:eastAsia="Times New Roman" w:hAnsi="Century Gothic" w:cs="Times New Roman"/>
                <w:kern w:val="0"/>
                <w:sz w:val="18"/>
                <w:szCs w:val="18"/>
                <w:lang w:eastAsia="fr-FR"/>
                <w14:ligatures w14:val="none"/>
              </w:rPr>
            </w:pPr>
          </w:p>
        </w:tc>
        <w:tc>
          <w:tcPr>
            <w:tcW w:w="851" w:type="dxa"/>
            <w:vAlign w:val="center"/>
          </w:tcPr>
          <w:p w14:paraId="37E20A3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w:t>
            </w:r>
          </w:p>
        </w:tc>
        <w:tc>
          <w:tcPr>
            <w:tcW w:w="851" w:type="dxa"/>
            <w:vAlign w:val="center"/>
          </w:tcPr>
          <w:p w14:paraId="75AF139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2</w:t>
            </w:r>
          </w:p>
        </w:tc>
        <w:tc>
          <w:tcPr>
            <w:tcW w:w="851" w:type="dxa"/>
            <w:vAlign w:val="center"/>
          </w:tcPr>
          <w:p w14:paraId="588F240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3</w:t>
            </w:r>
          </w:p>
        </w:tc>
        <w:tc>
          <w:tcPr>
            <w:tcW w:w="851" w:type="dxa"/>
            <w:vAlign w:val="center"/>
          </w:tcPr>
          <w:p w14:paraId="066605C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4</w:t>
            </w:r>
          </w:p>
        </w:tc>
        <w:tc>
          <w:tcPr>
            <w:tcW w:w="851" w:type="dxa"/>
            <w:vAlign w:val="center"/>
          </w:tcPr>
          <w:p w14:paraId="12F83F9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5</w:t>
            </w:r>
          </w:p>
        </w:tc>
        <w:tc>
          <w:tcPr>
            <w:tcW w:w="851" w:type="dxa"/>
            <w:vAlign w:val="center"/>
          </w:tcPr>
          <w:p w14:paraId="58AD5D3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6</w:t>
            </w:r>
          </w:p>
        </w:tc>
        <w:tc>
          <w:tcPr>
            <w:tcW w:w="851" w:type="dxa"/>
            <w:vAlign w:val="center"/>
          </w:tcPr>
          <w:p w14:paraId="0DDD4E5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7</w:t>
            </w:r>
          </w:p>
        </w:tc>
        <w:tc>
          <w:tcPr>
            <w:tcW w:w="851" w:type="dxa"/>
            <w:vAlign w:val="center"/>
          </w:tcPr>
          <w:p w14:paraId="7E1306C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8</w:t>
            </w:r>
          </w:p>
        </w:tc>
        <w:tc>
          <w:tcPr>
            <w:tcW w:w="851" w:type="dxa"/>
            <w:vAlign w:val="center"/>
          </w:tcPr>
          <w:p w14:paraId="3AF8738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9</w:t>
            </w:r>
          </w:p>
        </w:tc>
        <w:tc>
          <w:tcPr>
            <w:tcW w:w="900" w:type="dxa"/>
            <w:vAlign w:val="center"/>
          </w:tcPr>
          <w:p w14:paraId="6874337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18"/>
                <w:szCs w:val="18"/>
                <w:lang w:eastAsia="fr-FR"/>
                <w14:ligatures w14:val="none"/>
              </w:rPr>
            </w:pPr>
            <w:r w:rsidRPr="00896B61">
              <w:rPr>
                <w:rFonts w:ascii="Century Gothic" w:eastAsia="Times New Roman" w:hAnsi="Century Gothic" w:cs="Times New Roman"/>
                <w:b/>
                <w:kern w:val="0"/>
                <w:sz w:val="18"/>
                <w:szCs w:val="18"/>
                <w:lang w:eastAsia="fr-FR"/>
                <w14:ligatures w14:val="none"/>
              </w:rPr>
              <w:t>10</w:t>
            </w:r>
          </w:p>
        </w:tc>
      </w:tr>
      <w:tr w:rsidR="00896B61" w:rsidRPr="00896B61" w14:paraId="682B5A6A" w14:textId="77777777" w:rsidTr="006E088E">
        <w:trPr>
          <w:cantSplit/>
        </w:trPr>
        <w:tc>
          <w:tcPr>
            <w:tcW w:w="2499" w:type="dxa"/>
          </w:tcPr>
          <w:p w14:paraId="3D37311C"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Bruts </w:t>
            </w:r>
          </w:p>
        </w:tc>
        <w:tc>
          <w:tcPr>
            <w:tcW w:w="851" w:type="dxa"/>
            <w:vAlign w:val="center"/>
          </w:tcPr>
          <w:p w14:paraId="0963CF3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444</w:t>
            </w:r>
          </w:p>
        </w:tc>
        <w:tc>
          <w:tcPr>
            <w:tcW w:w="851" w:type="dxa"/>
            <w:vAlign w:val="center"/>
          </w:tcPr>
          <w:p w14:paraId="55108AB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484</w:t>
            </w:r>
          </w:p>
        </w:tc>
        <w:tc>
          <w:tcPr>
            <w:tcW w:w="851" w:type="dxa"/>
            <w:vAlign w:val="center"/>
          </w:tcPr>
          <w:p w14:paraId="76A5F78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518</w:t>
            </w:r>
          </w:p>
        </w:tc>
        <w:tc>
          <w:tcPr>
            <w:tcW w:w="851" w:type="dxa"/>
            <w:vAlign w:val="center"/>
          </w:tcPr>
          <w:p w14:paraId="5816C61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565</w:t>
            </w:r>
          </w:p>
        </w:tc>
        <w:tc>
          <w:tcPr>
            <w:tcW w:w="851" w:type="dxa"/>
            <w:vAlign w:val="center"/>
          </w:tcPr>
          <w:p w14:paraId="7CBA79E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611</w:t>
            </w:r>
          </w:p>
        </w:tc>
        <w:tc>
          <w:tcPr>
            <w:tcW w:w="851" w:type="dxa"/>
            <w:vAlign w:val="center"/>
          </w:tcPr>
          <w:p w14:paraId="18E2B3E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646</w:t>
            </w:r>
          </w:p>
        </w:tc>
        <w:tc>
          <w:tcPr>
            <w:tcW w:w="851" w:type="dxa"/>
            <w:vAlign w:val="center"/>
          </w:tcPr>
          <w:p w14:paraId="4C1CBF3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697</w:t>
            </w:r>
          </w:p>
        </w:tc>
        <w:tc>
          <w:tcPr>
            <w:tcW w:w="851" w:type="dxa"/>
            <w:vAlign w:val="center"/>
          </w:tcPr>
          <w:p w14:paraId="05DFBAE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739</w:t>
            </w:r>
          </w:p>
        </w:tc>
        <w:tc>
          <w:tcPr>
            <w:tcW w:w="851" w:type="dxa"/>
          </w:tcPr>
          <w:p w14:paraId="7313072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774</w:t>
            </w:r>
          </w:p>
        </w:tc>
        <w:tc>
          <w:tcPr>
            <w:tcW w:w="900" w:type="dxa"/>
          </w:tcPr>
          <w:p w14:paraId="3C06B3C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821</w:t>
            </w:r>
          </w:p>
        </w:tc>
      </w:tr>
      <w:tr w:rsidR="00896B61" w:rsidRPr="00896B61" w14:paraId="7BC59CA7" w14:textId="77777777" w:rsidTr="006E088E">
        <w:trPr>
          <w:cantSplit/>
        </w:trPr>
        <w:tc>
          <w:tcPr>
            <w:tcW w:w="2499" w:type="dxa"/>
          </w:tcPr>
          <w:p w14:paraId="62388A25"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851" w:type="dxa"/>
            <w:vAlign w:val="center"/>
          </w:tcPr>
          <w:p w14:paraId="2E188E07" w14:textId="19417C85"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395</w:t>
            </w:r>
          </w:p>
        </w:tc>
        <w:tc>
          <w:tcPr>
            <w:tcW w:w="851" w:type="dxa"/>
            <w:vAlign w:val="center"/>
          </w:tcPr>
          <w:p w14:paraId="7F0D5B2F" w14:textId="6BFF7AD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424</w:t>
            </w:r>
          </w:p>
        </w:tc>
        <w:tc>
          <w:tcPr>
            <w:tcW w:w="851" w:type="dxa"/>
            <w:vAlign w:val="center"/>
          </w:tcPr>
          <w:p w14:paraId="3E702691" w14:textId="346FEAE4"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450</w:t>
            </w:r>
          </w:p>
        </w:tc>
        <w:tc>
          <w:tcPr>
            <w:tcW w:w="851" w:type="dxa"/>
            <w:vAlign w:val="center"/>
          </w:tcPr>
          <w:p w14:paraId="6F845254" w14:textId="56B882A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483</w:t>
            </w:r>
          </w:p>
        </w:tc>
        <w:tc>
          <w:tcPr>
            <w:tcW w:w="851" w:type="dxa"/>
            <w:vAlign w:val="center"/>
          </w:tcPr>
          <w:p w14:paraId="42574F8F" w14:textId="308B7C73"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518</w:t>
            </w:r>
          </w:p>
        </w:tc>
        <w:tc>
          <w:tcPr>
            <w:tcW w:w="851" w:type="dxa"/>
            <w:vAlign w:val="center"/>
          </w:tcPr>
          <w:p w14:paraId="2A940248" w14:textId="10166F3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545</w:t>
            </w:r>
          </w:p>
        </w:tc>
        <w:tc>
          <w:tcPr>
            <w:tcW w:w="851" w:type="dxa"/>
            <w:vAlign w:val="center"/>
          </w:tcPr>
          <w:p w14:paraId="0B285C20" w14:textId="5A13D50F"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583</w:t>
            </w:r>
          </w:p>
        </w:tc>
        <w:tc>
          <w:tcPr>
            <w:tcW w:w="851" w:type="dxa"/>
            <w:vAlign w:val="center"/>
          </w:tcPr>
          <w:p w14:paraId="2662F48B" w14:textId="6FF00C4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615</w:t>
            </w:r>
          </w:p>
        </w:tc>
        <w:tc>
          <w:tcPr>
            <w:tcW w:w="851" w:type="dxa"/>
          </w:tcPr>
          <w:p w14:paraId="3D4C45D3" w14:textId="717E41B3"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642</w:t>
            </w:r>
          </w:p>
        </w:tc>
        <w:tc>
          <w:tcPr>
            <w:tcW w:w="900" w:type="dxa"/>
          </w:tcPr>
          <w:p w14:paraId="321F7483" w14:textId="2CEF8BCE"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678</w:t>
            </w:r>
          </w:p>
        </w:tc>
      </w:tr>
      <w:tr w:rsidR="00896B61" w:rsidRPr="00896B61" w14:paraId="2B15335B" w14:textId="77777777" w:rsidTr="006E088E">
        <w:trPr>
          <w:cantSplit/>
        </w:trPr>
        <w:tc>
          <w:tcPr>
            <w:tcW w:w="2499" w:type="dxa"/>
          </w:tcPr>
          <w:p w14:paraId="6717B56A"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1397A25D"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1a6m</w:t>
            </w:r>
          </w:p>
        </w:tc>
        <w:tc>
          <w:tcPr>
            <w:tcW w:w="851" w:type="dxa"/>
            <w:vAlign w:val="center"/>
          </w:tcPr>
          <w:p w14:paraId="3B3C911E"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1D9802BE"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6BADFA81"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2a6m</w:t>
            </w:r>
          </w:p>
        </w:tc>
        <w:tc>
          <w:tcPr>
            <w:tcW w:w="851" w:type="dxa"/>
            <w:vAlign w:val="center"/>
          </w:tcPr>
          <w:p w14:paraId="0C700BA5"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417B7842"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851" w:type="dxa"/>
            <w:vAlign w:val="center"/>
          </w:tcPr>
          <w:p w14:paraId="38C1421C"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851" w:type="dxa"/>
            <w:vAlign w:val="center"/>
          </w:tcPr>
          <w:p w14:paraId="6912069C"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851" w:type="dxa"/>
          </w:tcPr>
          <w:p w14:paraId="739471B9"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900" w:type="dxa"/>
          </w:tcPr>
          <w:p w14:paraId="20DBCB5B" w14:textId="77777777" w:rsidR="00896B61" w:rsidRPr="00896B61" w:rsidRDefault="00896B61" w:rsidP="00896B61">
            <w:pPr>
              <w:keepNext/>
              <w:spacing w:after="0" w:line="240" w:lineRule="auto"/>
              <w:ind w:right="85"/>
              <w:jc w:val="center"/>
              <w:outlineLvl w:val="5"/>
              <w:rPr>
                <w:rFonts w:ascii="Century Gothic" w:eastAsia="Times New Roman" w:hAnsi="Century Gothic" w:cs="Times New Roman"/>
                <w:kern w:val="0"/>
                <w:sz w:val="20"/>
                <w:szCs w:val="20"/>
                <w:lang w:eastAsia="fr-FR"/>
                <w14:ligatures w14:val="none"/>
              </w:rPr>
            </w:pPr>
          </w:p>
        </w:tc>
      </w:tr>
    </w:tbl>
    <w:p w14:paraId="676006F8"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69F83AEC" w14:textId="77777777" w:rsidR="00896B61" w:rsidRPr="00896B61" w:rsidRDefault="00896B61" w:rsidP="00896B61">
      <w:pPr>
        <w:spacing w:after="200" w:line="276" w:lineRule="auto"/>
        <w:rPr>
          <w:rFonts w:ascii="Century Gothic" w:eastAsia="Times New Roman" w:hAnsi="Century Gothic" w:cs="Times New Roman"/>
          <w:b/>
          <w:color w:val="660033"/>
          <w:kern w:val="0"/>
          <w:lang w:eastAsia="fr-FR"/>
          <w14:ligatures w14:val="none"/>
        </w:rPr>
      </w:pPr>
      <w:r w:rsidRPr="00896B61">
        <w:rPr>
          <w:rFonts w:ascii="Times New Roman" w:eastAsia="Times New Roman" w:hAnsi="Times New Roman" w:cs="Times New Roman"/>
          <w:kern w:val="0"/>
          <w:sz w:val="20"/>
          <w:szCs w:val="20"/>
          <w:lang w:eastAsia="fr-FR"/>
          <w14:ligatures w14:val="none"/>
        </w:rPr>
        <w:br w:type="page"/>
      </w:r>
      <w:bookmarkStart w:id="31" w:name="_Toc240858276"/>
      <w:r w:rsidRPr="00896B61">
        <w:rPr>
          <w:rFonts w:ascii="Century Gothic" w:eastAsia="Times New Roman" w:hAnsi="Century Gothic" w:cs="Times New Roman"/>
          <w:b/>
          <w:color w:val="660033"/>
          <w:kern w:val="0"/>
          <w:lang w:eastAsia="fr-FR"/>
          <w14:ligatures w14:val="none"/>
        </w:rPr>
        <w:lastRenderedPageBreak/>
        <w:t xml:space="preserve">CADRE D’EMPLOIS DES TECHNICIENS </w:t>
      </w:r>
      <w:bookmarkStart w:id="32" w:name="_Toc240448081"/>
      <w:bookmarkEnd w:id="21"/>
      <w:bookmarkEnd w:id="22"/>
      <w:bookmarkEnd w:id="23"/>
      <w:bookmarkEnd w:id="24"/>
      <w:bookmarkEnd w:id="25"/>
      <w:bookmarkEnd w:id="26"/>
      <w:bookmarkEnd w:id="27"/>
      <w:bookmarkEnd w:id="28"/>
      <w:bookmarkEnd w:id="29"/>
      <w:bookmarkEnd w:id="30"/>
      <w:bookmarkEnd w:id="31"/>
      <w:r w:rsidRPr="00896B61">
        <w:rPr>
          <w:rFonts w:ascii="Century Gothic" w:eastAsia="Times New Roman" w:hAnsi="Century Gothic" w:cs="Times New Roman"/>
          <w:b/>
          <w:color w:val="660033"/>
          <w:kern w:val="0"/>
          <w:lang w:eastAsia="fr-FR"/>
          <w14:ligatures w14:val="none"/>
        </w:rPr>
        <w:t>- CATEGORIE B</w:t>
      </w:r>
      <w:bookmarkEnd w:id="32"/>
    </w:p>
    <w:p w14:paraId="72F95FF9" w14:textId="77777777" w:rsidR="00896B61" w:rsidRPr="00896B61" w:rsidRDefault="00896B61" w:rsidP="00896B61">
      <w:pPr>
        <w:spacing w:after="0" w:line="240" w:lineRule="auto"/>
        <w:ind w:right="85"/>
        <w:rPr>
          <w:rFonts w:ascii="Century Gothic" w:eastAsia="Times New Roman" w:hAnsi="Century Gothic" w:cs="Times New Roman"/>
          <w:b/>
          <w:smallCaps/>
          <w:kern w:val="0"/>
          <w:sz w:val="20"/>
          <w:szCs w:val="20"/>
          <w:lang w:eastAsia="fr-FR"/>
          <w14:ligatures w14:val="none"/>
        </w:rPr>
      </w:pPr>
    </w:p>
    <w:p w14:paraId="63E3D767"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szCs w:val="20"/>
          <w:lang w:eastAsia="fr-FR"/>
          <w14:ligatures w14:val="none"/>
        </w:rPr>
      </w:pPr>
      <w:r w:rsidRPr="00896B61">
        <w:rPr>
          <w:rFonts w:ascii="Century Gothic" w:eastAsia="Times New Roman" w:hAnsi="Century Gothic" w:cs="Times New Roman"/>
          <w:b/>
          <w:kern w:val="0"/>
          <w:lang w:eastAsia="fr-FR"/>
          <w14:ligatures w14:val="none"/>
        </w:rPr>
        <w:t>Technicien principal 1ère classe</w:t>
      </w:r>
    </w:p>
    <w:p w14:paraId="36CB85AD"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851"/>
        <w:gridCol w:w="851"/>
        <w:gridCol w:w="851"/>
        <w:gridCol w:w="851"/>
        <w:gridCol w:w="851"/>
        <w:gridCol w:w="851"/>
        <w:gridCol w:w="851"/>
        <w:gridCol w:w="851"/>
        <w:gridCol w:w="851"/>
        <w:gridCol w:w="851"/>
        <w:gridCol w:w="851"/>
      </w:tblGrid>
      <w:tr w:rsidR="00896B61" w:rsidRPr="00896B61" w14:paraId="47D37B53" w14:textId="77777777" w:rsidTr="006E088E">
        <w:trPr>
          <w:cantSplit/>
        </w:trPr>
        <w:tc>
          <w:tcPr>
            <w:tcW w:w="2694" w:type="dxa"/>
            <w:vMerge w:val="restart"/>
            <w:tcBorders>
              <w:top w:val="single" w:sz="4" w:space="0" w:color="auto"/>
              <w:left w:val="single" w:sz="4" w:space="0" w:color="auto"/>
              <w:bottom w:val="single" w:sz="4" w:space="0" w:color="auto"/>
              <w:right w:val="single" w:sz="4" w:space="0" w:color="auto"/>
            </w:tcBorders>
            <w:hideMark/>
          </w:tcPr>
          <w:p w14:paraId="38D40FF8"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9361" w:type="dxa"/>
            <w:gridSpan w:val="11"/>
            <w:tcBorders>
              <w:top w:val="single" w:sz="4" w:space="0" w:color="auto"/>
              <w:left w:val="single" w:sz="4" w:space="0" w:color="auto"/>
              <w:bottom w:val="single" w:sz="4" w:space="0" w:color="auto"/>
              <w:right w:val="single" w:sz="4" w:space="0" w:color="auto"/>
            </w:tcBorders>
            <w:hideMark/>
          </w:tcPr>
          <w:p w14:paraId="3A7579EE" w14:textId="77777777" w:rsidR="00896B61" w:rsidRPr="00896B61" w:rsidRDefault="00896B61" w:rsidP="00896B61">
            <w:pPr>
              <w:keepNext/>
              <w:spacing w:after="0" w:line="240" w:lineRule="auto"/>
              <w:ind w:right="85"/>
              <w:jc w:val="center"/>
              <w:outlineLvl w:val="1"/>
              <w:rPr>
                <w:rFonts w:ascii="Tahoma" w:eastAsia="Times New Roman" w:hAnsi="Tahoma" w:cs="Times New Roman"/>
                <w:kern w:val="0"/>
                <w:szCs w:val="20"/>
                <w:lang w:eastAsia="fr-FR"/>
                <w14:ligatures w14:val="none"/>
              </w:rPr>
            </w:pPr>
            <w:r w:rsidRPr="00896B61">
              <w:rPr>
                <w:rFonts w:ascii="Tahoma" w:eastAsia="Times New Roman" w:hAnsi="Tahoma" w:cs="Times New Roman"/>
                <w:kern w:val="0"/>
                <w:szCs w:val="20"/>
                <w:lang w:eastAsia="fr-FR"/>
                <w14:ligatures w14:val="none"/>
              </w:rPr>
              <w:t>ECHELONS</w:t>
            </w:r>
          </w:p>
        </w:tc>
      </w:tr>
      <w:tr w:rsidR="00896B61" w:rsidRPr="00896B61" w14:paraId="11278878" w14:textId="77777777" w:rsidTr="006E088E">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72EED28" w14:textId="77777777" w:rsidR="00896B61" w:rsidRPr="00896B61" w:rsidRDefault="00896B61" w:rsidP="00896B61">
            <w:pPr>
              <w:spacing w:after="0" w:line="240" w:lineRule="auto"/>
              <w:rPr>
                <w:rFonts w:ascii="Century Gothic" w:eastAsia="Times New Roman" w:hAnsi="Century Gothic" w:cs="Times New Roman"/>
                <w:kern w:val="0"/>
                <w:sz w:val="20"/>
                <w:szCs w:val="20"/>
                <w:lang w:eastAsia="fr-FR"/>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E4CCE6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96379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DF089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59BBA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801ED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B70D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519C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0A1B0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BB45B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6F42F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68FFB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r>
      <w:tr w:rsidR="00896B61" w:rsidRPr="00896B61" w14:paraId="3107628B" w14:textId="77777777" w:rsidTr="006E088E">
        <w:trPr>
          <w:cantSplit/>
        </w:trPr>
        <w:tc>
          <w:tcPr>
            <w:tcW w:w="2694" w:type="dxa"/>
            <w:tcBorders>
              <w:top w:val="single" w:sz="4" w:space="0" w:color="auto"/>
              <w:left w:val="single" w:sz="4" w:space="0" w:color="auto"/>
              <w:bottom w:val="single" w:sz="4" w:space="0" w:color="auto"/>
              <w:right w:val="single" w:sz="4" w:space="0" w:color="auto"/>
            </w:tcBorders>
            <w:hideMark/>
          </w:tcPr>
          <w:p w14:paraId="34AB2DC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7EF0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69C12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24A8D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6D797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D8FF9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2941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87BB0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1DD2E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2FE07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C2660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D11B0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707</w:t>
            </w:r>
          </w:p>
        </w:tc>
      </w:tr>
      <w:tr w:rsidR="00896B61" w:rsidRPr="00896B61" w14:paraId="10CD3774" w14:textId="77777777" w:rsidTr="006E088E">
        <w:trPr>
          <w:cantSplit/>
        </w:trPr>
        <w:tc>
          <w:tcPr>
            <w:tcW w:w="2694" w:type="dxa"/>
            <w:tcBorders>
              <w:top w:val="single" w:sz="4" w:space="0" w:color="auto"/>
              <w:left w:val="single" w:sz="4" w:space="0" w:color="auto"/>
              <w:bottom w:val="single" w:sz="4" w:space="0" w:color="auto"/>
              <w:right w:val="single" w:sz="4" w:space="0" w:color="auto"/>
            </w:tcBorders>
            <w:hideMark/>
          </w:tcPr>
          <w:p w14:paraId="035C3768"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C63A25" w14:textId="4F5EC25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15B1B" w14:textId="401471D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10775" w14:textId="5935B9C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87D583" w14:textId="5AFA3F0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1703C4" w14:textId="1A54131A"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F855BC" w14:textId="772ECF2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FDFDD7" w14:textId="5F058FD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FFF459" w14:textId="7C9DE5FB"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4DF2F7" w14:textId="203DF1B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6ED8A8" w14:textId="73102D23"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7A604D" w14:textId="5E52846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592</w:t>
            </w:r>
          </w:p>
        </w:tc>
      </w:tr>
      <w:tr w:rsidR="00896B61" w:rsidRPr="00896B61" w14:paraId="2CC5A2AD" w14:textId="77777777" w:rsidTr="006E088E">
        <w:trPr>
          <w:cantSplit/>
        </w:trPr>
        <w:tc>
          <w:tcPr>
            <w:tcW w:w="2694" w:type="dxa"/>
            <w:tcBorders>
              <w:top w:val="single" w:sz="4" w:space="0" w:color="auto"/>
              <w:left w:val="single" w:sz="4" w:space="0" w:color="auto"/>
              <w:bottom w:val="single" w:sz="4" w:space="0" w:color="auto"/>
              <w:right w:val="single" w:sz="4" w:space="0" w:color="auto"/>
            </w:tcBorders>
          </w:tcPr>
          <w:p w14:paraId="2BD50993"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left w:val="single" w:sz="4" w:space="0" w:color="auto"/>
              <w:bottom w:val="single" w:sz="4" w:space="0" w:color="auto"/>
              <w:right w:val="single" w:sz="4" w:space="0" w:color="auto"/>
            </w:tcBorders>
            <w:vAlign w:val="center"/>
          </w:tcPr>
          <w:p w14:paraId="26DD1B3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tcBorders>
              <w:top w:val="single" w:sz="4" w:space="0" w:color="auto"/>
              <w:left w:val="single" w:sz="4" w:space="0" w:color="auto"/>
              <w:bottom w:val="single" w:sz="4" w:space="0" w:color="auto"/>
              <w:right w:val="single" w:sz="4" w:space="0" w:color="auto"/>
            </w:tcBorders>
            <w:vAlign w:val="center"/>
          </w:tcPr>
          <w:p w14:paraId="0B6A5D3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A868BA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6A75D0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DA7CE1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999792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FC9CD9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BE126C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79A2D2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0C2671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left w:val="single" w:sz="4" w:space="0" w:color="auto"/>
              <w:bottom w:val="single" w:sz="4" w:space="0" w:color="auto"/>
              <w:right w:val="single" w:sz="4" w:space="0" w:color="auto"/>
            </w:tcBorders>
            <w:vAlign w:val="center"/>
          </w:tcPr>
          <w:p w14:paraId="3CF8B85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34FE9274" w14:textId="77777777" w:rsidR="00896B61" w:rsidRPr="00896B61" w:rsidRDefault="00896B61" w:rsidP="00896B61">
      <w:pPr>
        <w:spacing w:after="0" w:line="240" w:lineRule="auto"/>
        <w:ind w:right="85"/>
        <w:rPr>
          <w:rFonts w:ascii="Century Gothic" w:eastAsia="Times New Roman" w:hAnsi="Century Gothic" w:cs="Times New Roman"/>
          <w:b/>
          <w:smallCaps/>
          <w:kern w:val="0"/>
          <w:sz w:val="20"/>
          <w:szCs w:val="20"/>
          <w:lang w:eastAsia="fr-FR"/>
          <w14:ligatures w14:val="none"/>
        </w:rPr>
      </w:pPr>
    </w:p>
    <w:p w14:paraId="25452A2F"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9700FD5"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B1C5884"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szCs w:val="20"/>
          <w:lang w:eastAsia="fr-FR"/>
          <w14:ligatures w14:val="none"/>
        </w:rPr>
      </w:pPr>
      <w:r w:rsidRPr="00896B61">
        <w:rPr>
          <w:rFonts w:ascii="Century Gothic" w:eastAsia="Times New Roman" w:hAnsi="Century Gothic" w:cs="Times New Roman"/>
          <w:b/>
          <w:kern w:val="0"/>
          <w:lang w:eastAsia="fr-FR"/>
          <w14:ligatures w14:val="none"/>
        </w:rPr>
        <w:t>Technicien principal 2ème classe</w:t>
      </w:r>
    </w:p>
    <w:p w14:paraId="597C7646"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p>
    <w:tbl>
      <w:tblPr>
        <w:tblW w:w="1353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903"/>
        <w:gridCol w:w="903"/>
        <w:gridCol w:w="904"/>
        <w:gridCol w:w="904"/>
        <w:gridCol w:w="904"/>
        <w:gridCol w:w="904"/>
        <w:gridCol w:w="904"/>
        <w:gridCol w:w="904"/>
        <w:gridCol w:w="904"/>
        <w:gridCol w:w="904"/>
        <w:gridCol w:w="904"/>
        <w:gridCol w:w="882"/>
      </w:tblGrid>
      <w:tr w:rsidR="00896B61" w:rsidRPr="00896B61" w14:paraId="18C75475" w14:textId="77777777" w:rsidTr="006E088E">
        <w:trPr>
          <w:cantSplit/>
          <w:trHeight w:val="450"/>
        </w:trPr>
        <w:tc>
          <w:tcPr>
            <w:tcW w:w="2710" w:type="dxa"/>
            <w:vMerge w:val="restart"/>
            <w:tcBorders>
              <w:top w:val="single" w:sz="4" w:space="0" w:color="auto"/>
              <w:left w:val="single" w:sz="4" w:space="0" w:color="auto"/>
              <w:bottom w:val="single" w:sz="4" w:space="0" w:color="auto"/>
              <w:right w:val="single" w:sz="4" w:space="0" w:color="auto"/>
            </w:tcBorders>
            <w:hideMark/>
          </w:tcPr>
          <w:p w14:paraId="16D24FB9"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10824" w:type="dxa"/>
            <w:gridSpan w:val="12"/>
            <w:vAlign w:val="center"/>
          </w:tcPr>
          <w:p w14:paraId="1D491C17" w14:textId="77777777" w:rsidR="00896B61" w:rsidRPr="00896B61" w:rsidRDefault="00896B61" w:rsidP="00896B61">
            <w:pPr>
              <w:jc w:val="center"/>
              <w:rPr>
                <w:kern w:val="0"/>
                <w14:ligatures w14:val="none"/>
              </w:rPr>
            </w:pPr>
            <w:r w:rsidRPr="00896B61">
              <w:rPr>
                <w:rFonts w:ascii="Tahoma" w:eastAsia="Times New Roman" w:hAnsi="Tahoma" w:cs="Times New Roman"/>
                <w:kern w:val="0"/>
                <w:szCs w:val="20"/>
                <w:lang w:eastAsia="fr-FR"/>
                <w14:ligatures w14:val="none"/>
              </w:rPr>
              <w:t>ECHELONS</w:t>
            </w:r>
          </w:p>
        </w:tc>
      </w:tr>
      <w:tr w:rsidR="00896B61" w:rsidRPr="00896B61" w14:paraId="39148BD6" w14:textId="77777777" w:rsidTr="006E088E">
        <w:trPr>
          <w:cantSplit/>
        </w:trPr>
        <w:tc>
          <w:tcPr>
            <w:tcW w:w="2710" w:type="dxa"/>
            <w:vMerge/>
            <w:tcBorders>
              <w:top w:val="single" w:sz="4" w:space="0" w:color="auto"/>
              <w:left w:val="single" w:sz="4" w:space="0" w:color="auto"/>
              <w:bottom w:val="single" w:sz="4" w:space="0" w:color="auto"/>
              <w:right w:val="single" w:sz="4" w:space="0" w:color="auto"/>
            </w:tcBorders>
            <w:vAlign w:val="center"/>
            <w:hideMark/>
          </w:tcPr>
          <w:p w14:paraId="31FFC587" w14:textId="77777777" w:rsidR="00896B61" w:rsidRPr="00896B61" w:rsidRDefault="00896B61" w:rsidP="00896B61">
            <w:pPr>
              <w:spacing w:after="0" w:line="240" w:lineRule="auto"/>
              <w:rPr>
                <w:rFonts w:ascii="Century Gothic" w:eastAsia="Times New Roman" w:hAnsi="Century Gothic" w:cs="Times New Roman"/>
                <w:kern w:val="0"/>
                <w:sz w:val="20"/>
                <w:szCs w:val="20"/>
                <w:lang w:eastAsia="fr-FR"/>
                <w14:ligatures w14:val="none"/>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3C49884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903" w:type="dxa"/>
            <w:tcBorders>
              <w:top w:val="single" w:sz="4" w:space="0" w:color="auto"/>
              <w:left w:val="single" w:sz="4" w:space="0" w:color="auto"/>
              <w:bottom w:val="single" w:sz="4" w:space="0" w:color="auto"/>
              <w:right w:val="single" w:sz="4" w:space="0" w:color="auto"/>
            </w:tcBorders>
            <w:vAlign w:val="center"/>
            <w:hideMark/>
          </w:tcPr>
          <w:p w14:paraId="6BFE33D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904" w:type="dxa"/>
            <w:tcBorders>
              <w:top w:val="single" w:sz="4" w:space="0" w:color="auto"/>
              <w:left w:val="single" w:sz="4" w:space="0" w:color="auto"/>
              <w:bottom w:val="single" w:sz="4" w:space="0" w:color="auto"/>
              <w:right w:val="single" w:sz="4" w:space="0" w:color="auto"/>
            </w:tcBorders>
            <w:vAlign w:val="center"/>
            <w:hideMark/>
          </w:tcPr>
          <w:p w14:paraId="1218428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904" w:type="dxa"/>
            <w:tcBorders>
              <w:top w:val="single" w:sz="4" w:space="0" w:color="auto"/>
              <w:left w:val="single" w:sz="4" w:space="0" w:color="auto"/>
              <w:bottom w:val="single" w:sz="4" w:space="0" w:color="auto"/>
              <w:right w:val="single" w:sz="4" w:space="0" w:color="auto"/>
            </w:tcBorders>
            <w:vAlign w:val="center"/>
            <w:hideMark/>
          </w:tcPr>
          <w:p w14:paraId="47BC491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904" w:type="dxa"/>
            <w:tcBorders>
              <w:top w:val="single" w:sz="4" w:space="0" w:color="auto"/>
              <w:left w:val="single" w:sz="4" w:space="0" w:color="auto"/>
              <w:bottom w:val="single" w:sz="4" w:space="0" w:color="auto"/>
              <w:right w:val="single" w:sz="4" w:space="0" w:color="auto"/>
            </w:tcBorders>
            <w:vAlign w:val="center"/>
            <w:hideMark/>
          </w:tcPr>
          <w:p w14:paraId="1D4C1B3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BC16F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904" w:type="dxa"/>
            <w:tcBorders>
              <w:top w:val="single" w:sz="4" w:space="0" w:color="auto"/>
              <w:left w:val="single" w:sz="4" w:space="0" w:color="auto"/>
              <w:bottom w:val="single" w:sz="4" w:space="0" w:color="auto"/>
              <w:right w:val="single" w:sz="4" w:space="0" w:color="auto"/>
            </w:tcBorders>
            <w:vAlign w:val="center"/>
            <w:hideMark/>
          </w:tcPr>
          <w:p w14:paraId="49C9FEB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904" w:type="dxa"/>
            <w:tcBorders>
              <w:top w:val="single" w:sz="4" w:space="0" w:color="auto"/>
              <w:left w:val="single" w:sz="4" w:space="0" w:color="auto"/>
              <w:bottom w:val="single" w:sz="4" w:space="0" w:color="auto"/>
              <w:right w:val="single" w:sz="4" w:space="0" w:color="auto"/>
            </w:tcBorders>
            <w:vAlign w:val="center"/>
            <w:hideMark/>
          </w:tcPr>
          <w:p w14:paraId="653D650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904" w:type="dxa"/>
            <w:tcBorders>
              <w:top w:val="single" w:sz="4" w:space="0" w:color="auto"/>
              <w:left w:val="single" w:sz="4" w:space="0" w:color="auto"/>
              <w:bottom w:val="single" w:sz="4" w:space="0" w:color="auto"/>
              <w:right w:val="single" w:sz="4" w:space="0" w:color="auto"/>
            </w:tcBorders>
            <w:vAlign w:val="center"/>
            <w:hideMark/>
          </w:tcPr>
          <w:p w14:paraId="7F5ABB3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904" w:type="dxa"/>
            <w:tcBorders>
              <w:top w:val="single" w:sz="4" w:space="0" w:color="auto"/>
              <w:left w:val="single" w:sz="4" w:space="0" w:color="auto"/>
              <w:bottom w:val="single" w:sz="4" w:space="0" w:color="auto"/>
              <w:right w:val="single" w:sz="4" w:space="0" w:color="auto"/>
            </w:tcBorders>
            <w:vAlign w:val="center"/>
            <w:hideMark/>
          </w:tcPr>
          <w:p w14:paraId="56CD848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562DF0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c>
          <w:tcPr>
            <w:tcW w:w="882" w:type="dxa"/>
            <w:tcBorders>
              <w:top w:val="single" w:sz="4" w:space="0" w:color="auto"/>
              <w:left w:val="single" w:sz="4" w:space="0" w:color="auto"/>
              <w:bottom w:val="single" w:sz="4" w:space="0" w:color="auto"/>
              <w:right w:val="single" w:sz="4" w:space="0" w:color="auto"/>
            </w:tcBorders>
            <w:vAlign w:val="center"/>
            <w:hideMark/>
          </w:tcPr>
          <w:p w14:paraId="5D12E62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12</w:t>
            </w:r>
          </w:p>
        </w:tc>
      </w:tr>
      <w:tr w:rsidR="00896B61" w:rsidRPr="00896B61" w14:paraId="6B3F8C42" w14:textId="77777777" w:rsidTr="006E088E">
        <w:trPr>
          <w:cantSplit/>
        </w:trPr>
        <w:tc>
          <w:tcPr>
            <w:tcW w:w="2710" w:type="dxa"/>
            <w:tcBorders>
              <w:top w:val="single" w:sz="4" w:space="0" w:color="auto"/>
              <w:left w:val="single" w:sz="4" w:space="0" w:color="auto"/>
              <w:bottom w:val="single" w:sz="4" w:space="0" w:color="auto"/>
              <w:right w:val="single" w:sz="4" w:space="0" w:color="auto"/>
            </w:tcBorders>
            <w:hideMark/>
          </w:tcPr>
          <w:p w14:paraId="64455B85"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903" w:type="dxa"/>
            <w:tcBorders>
              <w:top w:val="single" w:sz="4" w:space="0" w:color="auto"/>
              <w:left w:val="single" w:sz="4" w:space="0" w:color="auto"/>
              <w:bottom w:val="single" w:sz="4" w:space="0" w:color="auto"/>
              <w:right w:val="single" w:sz="4" w:space="0" w:color="auto"/>
            </w:tcBorders>
            <w:vAlign w:val="center"/>
            <w:hideMark/>
          </w:tcPr>
          <w:p w14:paraId="53D4E1C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401</w:t>
            </w:r>
          </w:p>
        </w:tc>
        <w:tc>
          <w:tcPr>
            <w:tcW w:w="903" w:type="dxa"/>
            <w:tcBorders>
              <w:top w:val="single" w:sz="4" w:space="0" w:color="auto"/>
              <w:left w:val="single" w:sz="4" w:space="0" w:color="auto"/>
              <w:bottom w:val="single" w:sz="4" w:space="0" w:color="auto"/>
              <w:right w:val="single" w:sz="4" w:space="0" w:color="auto"/>
            </w:tcBorders>
            <w:vAlign w:val="center"/>
            <w:hideMark/>
          </w:tcPr>
          <w:p w14:paraId="28E718D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4B0BFC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429</w:t>
            </w:r>
          </w:p>
        </w:tc>
        <w:tc>
          <w:tcPr>
            <w:tcW w:w="904" w:type="dxa"/>
            <w:tcBorders>
              <w:top w:val="single" w:sz="4" w:space="0" w:color="auto"/>
              <w:left w:val="single" w:sz="4" w:space="0" w:color="auto"/>
              <w:bottom w:val="single" w:sz="4" w:space="0" w:color="auto"/>
              <w:right w:val="single" w:sz="4" w:space="0" w:color="auto"/>
            </w:tcBorders>
            <w:vAlign w:val="center"/>
            <w:hideMark/>
          </w:tcPr>
          <w:p w14:paraId="4BB92C2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444</w:t>
            </w:r>
          </w:p>
        </w:tc>
        <w:tc>
          <w:tcPr>
            <w:tcW w:w="904" w:type="dxa"/>
            <w:tcBorders>
              <w:top w:val="single" w:sz="4" w:space="0" w:color="auto"/>
              <w:left w:val="single" w:sz="4" w:space="0" w:color="auto"/>
              <w:bottom w:val="single" w:sz="4" w:space="0" w:color="auto"/>
              <w:right w:val="single" w:sz="4" w:space="0" w:color="auto"/>
            </w:tcBorders>
            <w:vAlign w:val="center"/>
            <w:hideMark/>
          </w:tcPr>
          <w:p w14:paraId="19E084C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458</w:t>
            </w:r>
          </w:p>
        </w:tc>
        <w:tc>
          <w:tcPr>
            <w:tcW w:w="904" w:type="dxa"/>
            <w:tcBorders>
              <w:top w:val="single" w:sz="4" w:space="0" w:color="auto"/>
              <w:left w:val="single" w:sz="4" w:space="0" w:color="auto"/>
              <w:bottom w:val="single" w:sz="4" w:space="0" w:color="auto"/>
              <w:right w:val="single" w:sz="4" w:space="0" w:color="auto"/>
            </w:tcBorders>
            <w:vAlign w:val="center"/>
            <w:hideMark/>
          </w:tcPr>
          <w:p w14:paraId="5551A1C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480</w:t>
            </w:r>
          </w:p>
        </w:tc>
        <w:tc>
          <w:tcPr>
            <w:tcW w:w="904" w:type="dxa"/>
            <w:tcBorders>
              <w:top w:val="single" w:sz="4" w:space="0" w:color="auto"/>
              <w:left w:val="single" w:sz="4" w:space="0" w:color="auto"/>
              <w:bottom w:val="single" w:sz="4" w:space="0" w:color="auto"/>
              <w:right w:val="single" w:sz="4" w:space="0" w:color="auto"/>
            </w:tcBorders>
            <w:vAlign w:val="center"/>
            <w:hideMark/>
          </w:tcPr>
          <w:p w14:paraId="37B7211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506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77D16C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528</w:t>
            </w:r>
          </w:p>
        </w:tc>
        <w:tc>
          <w:tcPr>
            <w:tcW w:w="904" w:type="dxa"/>
            <w:tcBorders>
              <w:top w:val="single" w:sz="4" w:space="0" w:color="auto"/>
              <w:left w:val="single" w:sz="4" w:space="0" w:color="auto"/>
              <w:bottom w:val="single" w:sz="4" w:space="0" w:color="auto"/>
              <w:right w:val="single" w:sz="4" w:space="0" w:color="auto"/>
            </w:tcBorders>
            <w:vAlign w:val="center"/>
            <w:hideMark/>
          </w:tcPr>
          <w:p w14:paraId="64DF4BD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542</w:t>
            </w:r>
          </w:p>
        </w:tc>
        <w:tc>
          <w:tcPr>
            <w:tcW w:w="904" w:type="dxa"/>
            <w:tcBorders>
              <w:top w:val="single" w:sz="4" w:space="0" w:color="auto"/>
              <w:left w:val="single" w:sz="4" w:space="0" w:color="auto"/>
              <w:bottom w:val="single" w:sz="4" w:space="0" w:color="auto"/>
              <w:right w:val="single" w:sz="4" w:space="0" w:color="auto"/>
            </w:tcBorders>
            <w:vAlign w:val="center"/>
            <w:hideMark/>
          </w:tcPr>
          <w:p w14:paraId="656E8EB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567</w:t>
            </w:r>
          </w:p>
        </w:tc>
        <w:tc>
          <w:tcPr>
            <w:tcW w:w="904" w:type="dxa"/>
            <w:tcBorders>
              <w:top w:val="single" w:sz="4" w:space="0" w:color="auto"/>
              <w:left w:val="single" w:sz="4" w:space="0" w:color="auto"/>
              <w:bottom w:val="single" w:sz="4" w:space="0" w:color="auto"/>
              <w:right w:val="single" w:sz="4" w:space="0" w:color="auto"/>
            </w:tcBorders>
            <w:vAlign w:val="center"/>
            <w:hideMark/>
          </w:tcPr>
          <w:p w14:paraId="5D65E11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599</w:t>
            </w:r>
          </w:p>
        </w:tc>
        <w:tc>
          <w:tcPr>
            <w:tcW w:w="882" w:type="dxa"/>
            <w:tcBorders>
              <w:top w:val="single" w:sz="4" w:space="0" w:color="auto"/>
              <w:left w:val="single" w:sz="4" w:space="0" w:color="auto"/>
              <w:bottom w:val="single" w:sz="4" w:space="0" w:color="auto"/>
              <w:right w:val="single" w:sz="4" w:space="0" w:color="auto"/>
            </w:tcBorders>
            <w:vAlign w:val="center"/>
            <w:hideMark/>
          </w:tcPr>
          <w:p w14:paraId="2879FF3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638</w:t>
            </w:r>
          </w:p>
        </w:tc>
      </w:tr>
      <w:tr w:rsidR="00896B61" w:rsidRPr="00896B61" w14:paraId="17043BB6" w14:textId="77777777" w:rsidTr="006E088E">
        <w:trPr>
          <w:cantSplit/>
        </w:trPr>
        <w:tc>
          <w:tcPr>
            <w:tcW w:w="2710" w:type="dxa"/>
            <w:tcBorders>
              <w:top w:val="single" w:sz="4" w:space="0" w:color="auto"/>
              <w:left w:val="single" w:sz="4" w:space="0" w:color="auto"/>
              <w:bottom w:val="single" w:sz="4" w:space="0" w:color="auto"/>
              <w:right w:val="single" w:sz="4" w:space="0" w:color="auto"/>
            </w:tcBorders>
            <w:hideMark/>
          </w:tcPr>
          <w:p w14:paraId="7FF4A62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903" w:type="dxa"/>
            <w:tcBorders>
              <w:top w:val="single" w:sz="4" w:space="0" w:color="auto"/>
              <w:left w:val="single" w:sz="4" w:space="0" w:color="auto"/>
              <w:bottom w:val="single" w:sz="4" w:space="0" w:color="auto"/>
              <w:right w:val="single" w:sz="4" w:space="0" w:color="auto"/>
            </w:tcBorders>
            <w:vAlign w:val="center"/>
            <w:hideMark/>
          </w:tcPr>
          <w:p w14:paraId="67980342" w14:textId="3D34117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903" w:type="dxa"/>
            <w:tcBorders>
              <w:top w:val="single" w:sz="4" w:space="0" w:color="auto"/>
              <w:left w:val="single" w:sz="4" w:space="0" w:color="auto"/>
              <w:bottom w:val="single" w:sz="4" w:space="0" w:color="auto"/>
              <w:right w:val="single" w:sz="4" w:space="0" w:color="auto"/>
            </w:tcBorders>
            <w:vAlign w:val="center"/>
            <w:hideMark/>
          </w:tcPr>
          <w:p w14:paraId="4DC1DF01" w14:textId="4BE6464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904" w:type="dxa"/>
            <w:tcBorders>
              <w:top w:val="single" w:sz="4" w:space="0" w:color="auto"/>
              <w:left w:val="single" w:sz="4" w:space="0" w:color="auto"/>
              <w:bottom w:val="single" w:sz="4" w:space="0" w:color="auto"/>
              <w:right w:val="single" w:sz="4" w:space="0" w:color="auto"/>
            </w:tcBorders>
            <w:vAlign w:val="center"/>
            <w:hideMark/>
          </w:tcPr>
          <w:p w14:paraId="21951603" w14:textId="4847FA09"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384</w:t>
            </w:r>
          </w:p>
        </w:tc>
        <w:tc>
          <w:tcPr>
            <w:tcW w:w="904" w:type="dxa"/>
            <w:tcBorders>
              <w:top w:val="single" w:sz="4" w:space="0" w:color="auto"/>
              <w:left w:val="single" w:sz="4" w:space="0" w:color="auto"/>
              <w:bottom w:val="single" w:sz="4" w:space="0" w:color="auto"/>
              <w:right w:val="single" w:sz="4" w:space="0" w:color="auto"/>
            </w:tcBorders>
            <w:vAlign w:val="center"/>
            <w:hideMark/>
          </w:tcPr>
          <w:p w14:paraId="6F7A3319" w14:textId="400AC71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395</w:t>
            </w:r>
          </w:p>
        </w:tc>
        <w:tc>
          <w:tcPr>
            <w:tcW w:w="904" w:type="dxa"/>
            <w:tcBorders>
              <w:top w:val="single" w:sz="4" w:space="0" w:color="auto"/>
              <w:left w:val="single" w:sz="4" w:space="0" w:color="auto"/>
              <w:bottom w:val="single" w:sz="4" w:space="0" w:color="auto"/>
              <w:right w:val="single" w:sz="4" w:space="0" w:color="auto"/>
            </w:tcBorders>
            <w:vAlign w:val="center"/>
            <w:hideMark/>
          </w:tcPr>
          <w:p w14:paraId="3E074742" w14:textId="6C1B653F"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406</w:t>
            </w:r>
          </w:p>
        </w:tc>
        <w:tc>
          <w:tcPr>
            <w:tcW w:w="904" w:type="dxa"/>
            <w:tcBorders>
              <w:top w:val="single" w:sz="4" w:space="0" w:color="auto"/>
              <w:left w:val="single" w:sz="4" w:space="0" w:color="auto"/>
              <w:bottom w:val="single" w:sz="4" w:space="0" w:color="auto"/>
              <w:right w:val="single" w:sz="4" w:space="0" w:color="auto"/>
            </w:tcBorders>
            <w:vAlign w:val="center"/>
            <w:hideMark/>
          </w:tcPr>
          <w:p w14:paraId="38458E83" w14:textId="1CB08C0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421</w:t>
            </w:r>
          </w:p>
        </w:tc>
        <w:tc>
          <w:tcPr>
            <w:tcW w:w="904" w:type="dxa"/>
            <w:tcBorders>
              <w:top w:val="single" w:sz="4" w:space="0" w:color="auto"/>
              <w:left w:val="single" w:sz="4" w:space="0" w:color="auto"/>
              <w:bottom w:val="single" w:sz="4" w:space="0" w:color="auto"/>
              <w:right w:val="single" w:sz="4" w:space="0" w:color="auto"/>
            </w:tcBorders>
            <w:vAlign w:val="center"/>
            <w:hideMark/>
          </w:tcPr>
          <w:p w14:paraId="5F7901C4" w14:textId="244F489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441</w:t>
            </w:r>
          </w:p>
        </w:tc>
        <w:tc>
          <w:tcPr>
            <w:tcW w:w="904" w:type="dxa"/>
            <w:tcBorders>
              <w:top w:val="single" w:sz="4" w:space="0" w:color="auto"/>
              <w:left w:val="single" w:sz="4" w:space="0" w:color="auto"/>
              <w:bottom w:val="single" w:sz="4" w:space="0" w:color="auto"/>
              <w:right w:val="single" w:sz="4" w:space="0" w:color="auto"/>
            </w:tcBorders>
            <w:vAlign w:val="center"/>
            <w:hideMark/>
          </w:tcPr>
          <w:p w14:paraId="4045B5AA" w14:textId="6372776B"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457</w:t>
            </w:r>
          </w:p>
        </w:tc>
        <w:tc>
          <w:tcPr>
            <w:tcW w:w="904" w:type="dxa"/>
            <w:tcBorders>
              <w:top w:val="single" w:sz="4" w:space="0" w:color="auto"/>
              <w:left w:val="single" w:sz="4" w:space="0" w:color="auto"/>
              <w:bottom w:val="single" w:sz="4" w:space="0" w:color="auto"/>
              <w:right w:val="single" w:sz="4" w:space="0" w:color="auto"/>
            </w:tcBorders>
            <w:vAlign w:val="center"/>
            <w:hideMark/>
          </w:tcPr>
          <w:p w14:paraId="4D56FF18" w14:textId="576FB671"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466</w:t>
            </w:r>
          </w:p>
        </w:tc>
        <w:tc>
          <w:tcPr>
            <w:tcW w:w="904" w:type="dxa"/>
            <w:tcBorders>
              <w:top w:val="single" w:sz="4" w:space="0" w:color="auto"/>
              <w:left w:val="single" w:sz="4" w:space="0" w:color="auto"/>
              <w:bottom w:val="single" w:sz="4" w:space="0" w:color="auto"/>
              <w:right w:val="single" w:sz="4" w:space="0" w:color="auto"/>
            </w:tcBorders>
            <w:vAlign w:val="center"/>
            <w:hideMark/>
          </w:tcPr>
          <w:p w14:paraId="1D85085F" w14:textId="16E1C7E6"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485</w:t>
            </w:r>
          </w:p>
        </w:tc>
        <w:tc>
          <w:tcPr>
            <w:tcW w:w="904" w:type="dxa"/>
            <w:tcBorders>
              <w:top w:val="single" w:sz="4" w:space="0" w:color="auto"/>
              <w:left w:val="single" w:sz="4" w:space="0" w:color="auto"/>
              <w:bottom w:val="single" w:sz="4" w:space="0" w:color="auto"/>
              <w:right w:val="single" w:sz="4" w:space="0" w:color="auto"/>
            </w:tcBorders>
            <w:vAlign w:val="center"/>
            <w:hideMark/>
          </w:tcPr>
          <w:p w14:paraId="139EF763" w14:textId="2BFF6C60"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509</w:t>
            </w:r>
          </w:p>
        </w:tc>
        <w:tc>
          <w:tcPr>
            <w:tcW w:w="882" w:type="dxa"/>
            <w:tcBorders>
              <w:top w:val="single" w:sz="4" w:space="0" w:color="auto"/>
              <w:left w:val="single" w:sz="4" w:space="0" w:color="auto"/>
              <w:bottom w:val="single" w:sz="4" w:space="0" w:color="auto"/>
              <w:right w:val="single" w:sz="4" w:space="0" w:color="auto"/>
            </w:tcBorders>
            <w:vAlign w:val="center"/>
            <w:hideMark/>
          </w:tcPr>
          <w:p w14:paraId="54854065" w14:textId="0151142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539</w:t>
            </w:r>
          </w:p>
        </w:tc>
      </w:tr>
      <w:tr w:rsidR="00896B61" w:rsidRPr="00896B61" w14:paraId="3F020CA7" w14:textId="77777777" w:rsidTr="006E088E">
        <w:trPr>
          <w:cantSplit/>
        </w:trPr>
        <w:tc>
          <w:tcPr>
            <w:tcW w:w="2710" w:type="dxa"/>
            <w:tcBorders>
              <w:top w:val="single" w:sz="4" w:space="0" w:color="auto"/>
              <w:left w:val="single" w:sz="4" w:space="0" w:color="auto"/>
              <w:bottom w:val="single" w:sz="4" w:space="0" w:color="auto"/>
              <w:right w:val="single" w:sz="4" w:space="0" w:color="auto"/>
            </w:tcBorders>
          </w:tcPr>
          <w:p w14:paraId="18736081"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903" w:type="dxa"/>
            <w:tcBorders>
              <w:top w:val="single" w:sz="4" w:space="0" w:color="auto"/>
              <w:left w:val="single" w:sz="4" w:space="0" w:color="auto"/>
              <w:bottom w:val="single" w:sz="4" w:space="0" w:color="auto"/>
              <w:right w:val="single" w:sz="4" w:space="0" w:color="auto"/>
            </w:tcBorders>
            <w:vAlign w:val="center"/>
          </w:tcPr>
          <w:p w14:paraId="1D49EED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903" w:type="dxa"/>
            <w:tcBorders>
              <w:top w:val="single" w:sz="4" w:space="0" w:color="auto"/>
              <w:left w:val="single" w:sz="4" w:space="0" w:color="auto"/>
              <w:bottom w:val="single" w:sz="4" w:space="0" w:color="auto"/>
              <w:right w:val="single" w:sz="4" w:space="0" w:color="auto"/>
            </w:tcBorders>
            <w:vAlign w:val="center"/>
          </w:tcPr>
          <w:p w14:paraId="385D380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vAlign w:val="center"/>
          </w:tcPr>
          <w:p w14:paraId="6B3B30A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58C6FEF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652F2FE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5E4D8E4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6058201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2FD32A0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53013AE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13E2F6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9AE2B3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882" w:type="dxa"/>
            <w:tcBorders>
              <w:top w:val="single" w:sz="4" w:space="0" w:color="auto"/>
              <w:left w:val="single" w:sz="4" w:space="0" w:color="auto"/>
              <w:bottom w:val="single" w:sz="4" w:space="0" w:color="auto"/>
              <w:right w:val="single" w:sz="4" w:space="0" w:color="auto"/>
            </w:tcBorders>
            <w:vAlign w:val="center"/>
          </w:tcPr>
          <w:p w14:paraId="29BC7C8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4CAC32B1"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52189D8"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2B1D944"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BE8EF94"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sz w:val="20"/>
          <w:szCs w:val="20"/>
          <w:lang w:eastAsia="fr-FR"/>
          <w14:ligatures w14:val="none"/>
        </w:rPr>
      </w:pPr>
      <w:r w:rsidRPr="00896B61">
        <w:rPr>
          <w:rFonts w:ascii="Century Gothic" w:eastAsia="Times New Roman" w:hAnsi="Century Gothic" w:cs="Times New Roman"/>
          <w:b/>
          <w:kern w:val="0"/>
          <w:lang w:eastAsia="fr-FR"/>
          <w14:ligatures w14:val="none"/>
        </w:rPr>
        <w:t>Technicien</w:t>
      </w:r>
    </w:p>
    <w:p w14:paraId="223BCD92" w14:textId="77777777" w:rsidR="00896B61" w:rsidRPr="00896B61" w:rsidRDefault="00896B61" w:rsidP="00896B61">
      <w:pPr>
        <w:spacing w:after="0" w:line="240" w:lineRule="auto"/>
        <w:ind w:right="85"/>
        <w:rPr>
          <w:rFonts w:ascii="Century Gothic" w:eastAsia="Times New Roman" w:hAnsi="Century Gothic" w:cs="Times New Roman"/>
          <w:b/>
          <w:kern w:val="0"/>
          <w:sz w:val="20"/>
          <w:szCs w:val="20"/>
          <w:lang w:eastAsia="fr-FR"/>
          <w14:ligatures w14:val="none"/>
        </w:rPr>
      </w:pPr>
    </w:p>
    <w:tbl>
      <w:tblPr>
        <w:tblW w:w="144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903"/>
        <w:gridCol w:w="903"/>
        <w:gridCol w:w="904"/>
        <w:gridCol w:w="904"/>
        <w:gridCol w:w="904"/>
        <w:gridCol w:w="904"/>
        <w:gridCol w:w="904"/>
        <w:gridCol w:w="904"/>
        <w:gridCol w:w="904"/>
        <w:gridCol w:w="904"/>
        <w:gridCol w:w="904"/>
        <w:gridCol w:w="904"/>
        <w:gridCol w:w="904"/>
      </w:tblGrid>
      <w:tr w:rsidR="00896B61" w:rsidRPr="00896B61" w14:paraId="7804156B" w14:textId="77777777" w:rsidTr="006E088E">
        <w:trPr>
          <w:cantSplit/>
        </w:trPr>
        <w:tc>
          <w:tcPr>
            <w:tcW w:w="2710" w:type="dxa"/>
            <w:vMerge w:val="restart"/>
            <w:tcBorders>
              <w:top w:val="single" w:sz="4" w:space="0" w:color="auto"/>
              <w:left w:val="single" w:sz="4" w:space="0" w:color="auto"/>
              <w:bottom w:val="single" w:sz="4" w:space="0" w:color="auto"/>
              <w:right w:val="single" w:sz="4" w:space="0" w:color="auto"/>
            </w:tcBorders>
            <w:hideMark/>
          </w:tcPr>
          <w:p w14:paraId="6B4A147B"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11750" w:type="dxa"/>
            <w:gridSpan w:val="13"/>
            <w:tcBorders>
              <w:top w:val="single" w:sz="4" w:space="0" w:color="auto"/>
              <w:left w:val="single" w:sz="4" w:space="0" w:color="auto"/>
              <w:bottom w:val="single" w:sz="4" w:space="0" w:color="auto"/>
              <w:right w:val="single" w:sz="4" w:space="0" w:color="auto"/>
            </w:tcBorders>
            <w:vAlign w:val="center"/>
            <w:hideMark/>
          </w:tcPr>
          <w:p w14:paraId="1400A69A" w14:textId="77777777" w:rsidR="00896B61" w:rsidRPr="00896B61" w:rsidRDefault="00896B61" w:rsidP="00896B61">
            <w:pPr>
              <w:keepNext/>
              <w:spacing w:after="0" w:line="240" w:lineRule="auto"/>
              <w:ind w:right="85"/>
              <w:jc w:val="center"/>
              <w:outlineLvl w:val="1"/>
              <w:rPr>
                <w:rFonts w:ascii="Tahoma" w:eastAsia="Times New Roman" w:hAnsi="Tahoma" w:cs="Times New Roman"/>
                <w:kern w:val="0"/>
                <w:szCs w:val="20"/>
                <w:lang w:eastAsia="fr-FR"/>
                <w14:ligatures w14:val="none"/>
              </w:rPr>
            </w:pPr>
            <w:r w:rsidRPr="00896B61">
              <w:rPr>
                <w:rFonts w:ascii="Tahoma" w:eastAsia="Times New Roman" w:hAnsi="Tahoma" w:cs="Times New Roman"/>
                <w:kern w:val="0"/>
                <w:szCs w:val="20"/>
                <w:lang w:eastAsia="fr-FR"/>
                <w14:ligatures w14:val="none"/>
              </w:rPr>
              <w:t>ECHELONS</w:t>
            </w:r>
          </w:p>
        </w:tc>
      </w:tr>
      <w:tr w:rsidR="00896B61" w:rsidRPr="00896B61" w14:paraId="274F3FCE" w14:textId="77777777" w:rsidTr="006E088E">
        <w:trPr>
          <w:cantSplit/>
        </w:trPr>
        <w:tc>
          <w:tcPr>
            <w:tcW w:w="2710" w:type="dxa"/>
            <w:vMerge/>
            <w:tcBorders>
              <w:top w:val="single" w:sz="4" w:space="0" w:color="auto"/>
              <w:left w:val="single" w:sz="4" w:space="0" w:color="auto"/>
              <w:bottom w:val="single" w:sz="4" w:space="0" w:color="auto"/>
              <w:right w:val="single" w:sz="4" w:space="0" w:color="auto"/>
            </w:tcBorders>
            <w:vAlign w:val="center"/>
            <w:hideMark/>
          </w:tcPr>
          <w:p w14:paraId="4FB6A1E8" w14:textId="77777777" w:rsidR="00896B61" w:rsidRPr="00896B61" w:rsidRDefault="00896B61" w:rsidP="00896B61">
            <w:pPr>
              <w:spacing w:after="0" w:line="240" w:lineRule="auto"/>
              <w:rPr>
                <w:rFonts w:ascii="Century Gothic" w:eastAsia="Times New Roman" w:hAnsi="Century Gothic" w:cs="Times New Roman"/>
                <w:kern w:val="0"/>
                <w:sz w:val="20"/>
                <w:szCs w:val="20"/>
                <w:lang w:eastAsia="fr-FR"/>
                <w14:ligatures w14:val="none"/>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2C6E1AD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903" w:type="dxa"/>
            <w:tcBorders>
              <w:top w:val="single" w:sz="4" w:space="0" w:color="auto"/>
              <w:left w:val="single" w:sz="4" w:space="0" w:color="auto"/>
              <w:bottom w:val="single" w:sz="4" w:space="0" w:color="auto"/>
              <w:right w:val="single" w:sz="4" w:space="0" w:color="auto"/>
            </w:tcBorders>
            <w:vAlign w:val="center"/>
            <w:hideMark/>
          </w:tcPr>
          <w:p w14:paraId="1707C67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904" w:type="dxa"/>
            <w:tcBorders>
              <w:top w:val="single" w:sz="4" w:space="0" w:color="auto"/>
              <w:left w:val="single" w:sz="4" w:space="0" w:color="auto"/>
              <w:bottom w:val="single" w:sz="4" w:space="0" w:color="auto"/>
              <w:right w:val="single" w:sz="4" w:space="0" w:color="auto"/>
            </w:tcBorders>
            <w:vAlign w:val="center"/>
            <w:hideMark/>
          </w:tcPr>
          <w:p w14:paraId="205513A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904" w:type="dxa"/>
            <w:tcBorders>
              <w:top w:val="single" w:sz="4" w:space="0" w:color="auto"/>
              <w:left w:val="single" w:sz="4" w:space="0" w:color="auto"/>
              <w:bottom w:val="single" w:sz="4" w:space="0" w:color="auto"/>
              <w:right w:val="single" w:sz="4" w:space="0" w:color="auto"/>
            </w:tcBorders>
            <w:vAlign w:val="center"/>
            <w:hideMark/>
          </w:tcPr>
          <w:p w14:paraId="7ADFBA6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904" w:type="dxa"/>
            <w:tcBorders>
              <w:top w:val="single" w:sz="4" w:space="0" w:color="auto"/>
              <w:left w:val="single" w:sz="4" w:space="0" w:color="auto"/>
              <w:bottom w:val="single" w:sz="4" w:space="0" w:color="auto"/>
              <w:right w:val="single" w:sz="4" w:space="0" w:color="auto"/>
            </w:tcBorders>
            <w:vAlign w:val="center"/>
            <w:hideMark/>
          </w:tcPr>
          <w:p w14:paraId="73FE8E8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904" w:type="dxa"/>
            <w:tcBorders>
              <w:top w:val="single" w:sz="4" w:space="0" w:color="auto"/>
              <w:left w:val="single" w:sz="4" w:space="0" w:color="auto"/>
              <w:bottom w:val="single" w:sz="4" w:space="0" w:color="auto"/>
              <w:right w:val="single" w:sz="4" w:space="0" w:color="auto"/>
            </w:tcBorders>
            <w:vAlign w:val="center"/>
            <w:hideMark/>
          </w:tcPr>
          <w:p w14:paraId="07AEC92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904" w:type="dxa"/>
            <w:tcBorders>
              <w:top w:val="single" w:sz="4" w:space="0" w:color="auto"/>
              <w:left w:val="single" w:sz="4" w:space="0" w:color="auto"/>
              <w:bottom w:val="single" w:sz="4" w:space="0" w:color="auto"/>
              <w:right w:val="single" w:sz="4" w:space="0" w:color="auto"/>
            </w:tcBorders>
            <w:vAlign w:val="center"/>
            <w:hideMark/>
          </w:tcPr>
          <w:p w14:paraId="5767BD9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904" w:type="dxa"/>
            <w:tcBorders>
              <w:top w:val="single" w:sz="4" w:space="0" w:color="auto"/>
              <w:left w:val="single" w:sz="4" w:space="0" w:color="auto"/>
              <w:bottom w:val="single" w:sz="4" w:space="0" w:color="auto"/>
              <w:right w:val="single" w:sz="4" w:space="0" w:color="auto"/>
            </w:tcBorders>
            <w:vAlign w:val="center"/>
            <w:hideMark/>
          </w:tcPr>
          <w:p w14:paraId="41E18E0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904" w:type="dxa"/>
            <w:tcBorders>
              <w:top w:val="single" w:sz="4" w:space="0" w:color="auto"/>
              <w:left w:val="single" w:sz="4" w:space="0" w:color="auto"/>
              <w:bottom w:val="single" w:sz="4" w:space="0" w:color="auto"/>
              <w:right w:val="single" w:sz="4" w:space="0" w:color="auto"/>
            </w:tcBorders>
            <w:vAlign w:val="center"/>
            <w:hideMark/>
          </w:tcPr>
          <w:p w14:paraId="05121DD4"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904" w:type="dxa"/>
            <w:tcBorders>
              <w:top w:val="single" w:sz="4" w:space="0" w:color="auto"/>
              <w:left w:val="single" w:sz="4" w:space="0" w:color="auto"/>
              <w:bottom w:val="single" w:sz="4" w:space="0" w:color="auto"/>
              <w:right w:val="single" w:sz="4" w:space="0" w:color="auto"/>
            </w:tcBorders>
            <w:vAlign w:val="center"/>
            <w:hideMark/>
          </w:tcPr>
          <w:p w14:paraId="230EF07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904" w:type="dxa"/>
            <w:tcBorders>
              <w:top w:val="single" w:sz="4" w:space="0" w:color="auto"/>
              <w:left w:val="single" w:sz="4" w:space="0" w:color="auto"/>
              <w:bottom w:val="single" w:sz="4" w:space="0" w:color="auto"/>
              <w:right w:val="single" w:sz="4" w:space="0" w:color="auto"/>
            </w:tcBorders>
            <w:vAlign w:val="center"/>
            <w:hideMark/>
          </w:tcPr>
          <w:p w14:paraId="0F2C8DC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c>
          <w:tcPr>
            <w:tcW w:w="904" w:type="dxa"/>
            <w:tcBorders>
              <w:top w:val="single" w:sz="4" w:space="0" w:color="auto"/>
              <w:left w:val="single" w:sz="4" w:space="0" w:color="auto"/>
              <w:bottom w:val="single" w:sz="4" w:space="0" w:color="auto"/>
              <w:right w:val="single" w:sz="4" w:space="0" w:color="auto"/>
            </w:tcBorders>
            <w:vAlign w:val="center"/>
            <w:hideMark/>
          </w:tcPr>
          <w:p w14:paraId="3B48D9A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12</w:t>
            </w:r>
          </w:p>
        </w:tc>
        <w:tc>
          <w:tcPr>
            <w:tcW w:w="904" w:type="dxa"/>
            <w:tcBorders>
              <w:top w:val="single" w:sz="4" w:space="0" w:color="auto"/>
              <w:left w:val="single" w:sz="4" w:space="0" w:color="auto"/>
              <w:bottom w:val="single" w:sz="4" w:space="0" w:color="auto"/>
              <w:right w:val="single" w:sz="4" w:space="0" w:color="auto"/>
            </w:tcBorders>
            <w:vAlign w:val="center"/>
            <w:hideMark/>
          </w:tcPr>
          <w:p w14:paraId="74D1950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13</w:t>
            </w:r>
          </w:p>
        </w:tc>
      </w:tr>
      <w:tr w:rsidR="00896B61" w:rsidRPr="00896B61" w14:paraId="216A6D5C" w14:textId="77777777" w:rsidTr="006E088E">
        <w:trPr>
          <w:cantSplit/>
        </w:trPr>
        <w:tc>
          <w:tcPr>
            <w:tcW w:w="2710" w:type="dxa"/>
            <w:tcBorders>
              <w:top w:val="single" w:sz="4" w:space="0" w:color="auto"/>
              <w:left w:val="single" w:sz="4" w:space="0" w:color="auto"/>
              <w:bottom w:val="single" w:sz="4" w:space="0" w:color="auto"/>
              <w:right w:val="single" w:sz="4" w:space="0" w:color="auto"/>
            </w:tcBorders>
            <w:hideMark/>
          </w:tcPr>
          <w:p w14:paraId="264F8AE5"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903" w:type="dxa"/>
            <w:tcBorders>
              <w:top w:val="single" w:sz="4" w:space="0" w:color="auto"/>
              <w:left w:val="single" w:sz="4" w:space="0" w:color="auto"/>
              <w:bottom w:val="single" w:sz="4" w:space="0" w:color="auto"/>
              <w:right w:val="single" w:sz="4" w:space="0" w:color="auto"/>
            </w:tcBorders>
            <w:vAlign w:val="center"/>
            <w:hideMark/>
          </w:tcPr>
          <w:p w14:paraId="54902A7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389</w:t>
            </w:r>
          </w:p>
        </w:tc>
        <w:tc>
          <w:tcPr>
            <w:tcW w:w="903" w:type="dxa"/>
            <w:tcBorders>
              <w:top w:val="single" w:sz="4" w:space="0" w:color="auto"/>
              <w:left w:val="single" w:sz="4" w:space="0" w:color="auto"/>
              <w:bottom w:val="single" w:sz="4" w:space="0" w:color="auto"/>
              <w:right w:val="single" w:sz="4" w:space="0" w:color="auto"/>
            </w:tcBorders>
            <w:vAlign w:val="center"/>
            <w:hideMark/>
          </w:tcPr>
          <w:p w14:paraId="39BAD93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395</w:t>
            </w:r>
          </w:p>
        </w:tc>
        <w:tc>
          <w:tcPr>
            <w:tcW w:w="904" w:type="dxa"/>
            <w:tcBorders>
              <w:top w:val="single" w:sz="4" w:space="0" w:color="auto"/>
              <w:left w:val="single" w:sz="4" w:space="0" w:color="auto"/>
              <w:bottom w:val="single" w:sz="4" w:space="0" w:color="auto"/>
              <w:right w:val="single" w:sz="4" w:space="0" w:color="auto"/>
            </w:tcBorders>
            <w:vAlign w:val="center"/>
            <w:hideMark/>
          </w:tcPr>
          <w:p w14:paraId="502B408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397</w:t>
            </w:r>
          </w:p>
        </w:tc>
        <w:tc>
          <w:tcPr>
            <w:tcW w:w="904" w:type="dxa"/>
            <w:tcBorders>
              <w:top w:val="single" w:sz="4" w:space="0" w:color="auto"/>
              <w:left w:val="single" w:sz="4" w:space="0" w:color="auto"/>
              <w:bottom w:val="single" w:sz="4" w:space="0" w:color="auto"/>
              <w:right w:val="single" w:sz="4" w:space="0" w:color="auto"/>
            </w:tcBorders>
            <w:vAlign w:val="center"/>
            <w:hideMark/>
          </w:tcPr>
          <w:p w14:paraId="26588F4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401</w:t>
            </w:r>
          </w:p>
        </w:tc>
        <w:tc>
          <w:tcPr>
            <w:tcW w:w="904" w:type="dxa"/>
            <w:tcBorders>
              <w:top w:val="single" w:sz="4" w:space="0" w:color="auto"/>
              <w:left w:val="single" w:sz="4" w:space="0" w:color="auto"/>
              <w:bottom w:val="single" w:sz="4" w:space="0" w:color="auto"/>
              <w:right w:val="single" w:sz="4" w:space="0" w:color="auto"/>
            </w:tcBorders>
            <w:vAlign w:val="center"/>
            <w:hideMark/>
          </w:tcPr>
          <w:p w14:paraId="2E7D952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22CEA98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431</w:t>
            </w:r>
          </w:p>
        </w:tc>
        <w:tc>
          <w:tcPr>
            <w:tcW w:w="904" w:type="dxa"/>
            <w:tcBorders>
              <w:top w:val="single" w:sz="4" w:space="0" w:color="auto"/>
              <w:left w:val="single" w:sz="4" w:space="0" w:color="auto"/>
              <w:bottom w:val="single" w:sz="4" w:space="0" w:color="auto"/>
              <w:right w:val="single" w:sz="4" w:space="0" w:color="auto"/>
            </w:tcBorders>
            <w:vAlign w:val="center"/>
            <w:hideMark/>
          </w:tcPr>
          <w:p w14:paraId="6D4B06D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452</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51918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478</w:t>
            </w:r>
          </w:p>
        </w:tc>
        <w:tc>
          <w:tcPr>
            <w:tcW w:w="904" w:type="dxa"/>
            <w:tcBorders>
              <w:top w:val="single" w:sz="4" w:space="0" w:color="auto"/>
              <w:left w:val="single" w:sz="4" w:space="0" w:color="auto"/>
              <w:bottom w:val="single" w:sz="4" w:space="0" w:color="auto"/>
              <w:right w:val="single" w:sz="4" w:space="0" w:color="auto"/>
            </w:tcBorders>
            <w:vAlign w:val="center"/>
            <w:hideMark/>
          </w:tcPr>
          <w:p w14:paraId="3E4825B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70DC5A5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513</w:t>
            </w:r>
          </w:p>
        </w:tc>
        <w:tc>
          <w:tcPr>
            <w:tcW w:w="904" w:type="dxa"/>
            <w:tcBorders>
              <w:top w:val="single" w:sz="4" w:space="0" w:color="auto"/>
              <w:left w:val="single" w:sz="4" w:space="0" w:color="auto"/>
              <w:bottom w:val="single" w:sz="4" w:space="0" w:color="auto"/>
              <w:right w:val="single" w:sz="4" w:space="0" w:color="auto"/>
            </w:tcBorders>
            <w:vAlign w:val="center"/>
            <w:hideMark/>
          </w:tcPr>
          <w:p w14:paraId="50837D0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538</w:t>
            </w:r>
          </w:p>
        </w:tc>
        <w:tc>
          <w:tcPr>
            <w:tcW w:w="904" w:type="dxa"/>
            <w:tcBorders>
              <w:top w:val="single" w:sz="4" w:space="0" w:color="auto"/>
              <w:left w:val="single" w:sz="4" w:space="0" w:color="auto"/>
              <w:bottom w:val="single" w:sz="4" w:space="0" w:color="auto"/>
              <w:right w:val="single" w:sz="4" w:space="0" w:color="auto"/>
            </w:tcBorders>
            <w:vAlign w:val="center"/>
            <w:hideMark/>
          </w:tcPr>
          <w:p w14:paraId="5F61187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563</w:t>
            </w:r>
          </w:p>
        </w:tc>
        <w:tc>
          <w:tcPr>
            <w:tcW w:w="904" w:type="dxa"/>
            <w:tcBorders>
              <w:top w:val="single" w:sz="4" w:space="0" w:color="auto"/>
              <w:left w:val="single" w:sz="4" w:space="0" w:color="auto"/>
              <w:bottom w:val="single" w:sz="4" w:space="0" w:color="auto"/>
              <w:right w:val="single" w:sz="4" w:space="0" w:color="auto"/>
            </w:tcBorders>
            <w:vAlign w:val="center"/>
            <w:hideMark/>
          </w:tcPr>
          <w:p w14:paraId="2AF5592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597</w:t>
            </w:r>
          </w:p>
        </w:tc>
      </w:tr>
      <w:tr w:rsidR="00896B61" w:rsidRPr="00896B61" w14:paraId="456F0AA1" w14:textId="77777777" w:rsidTr="006E088E">
        <w:trPr>
          <w:cantSplit/>
        </w:trPr>
        <w:tc>
          <w:tcPr>
            <w:tcW w:w="2710" w:type="dxa"/>
            <w:tcBorders>
              <w:top w:val="single" w:sz="4" w:space="0" w:color="auto"/>
              <w:left w:val="single" w:sz="4" w:space="0" w:color="auto"/>
              <w:bottom w:val="single" w:sz="4" w:space="0" w:color="auto"/>
              <w:right w:val="single" w:sz="4" w:space="0" w:color="auto"/>
            </w:tcBorders>
            <w:hideMark/>
          </w:tcPr>
          <w:p w14:paraId="0AF238BE"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9778E18" w14:textId="25B39552"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E39E" w14:textId="5C0B587E"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374</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330762" w14:textId="7FC12EBC"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0AEEC0E" w14:textId="73FE5FF8"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904" w:type="dxa"/>
            <w:tcBorders>
              <w:top w:val="single" w:sz="4" w:space="0" w:color="auto"/>
              <w:left w:val="single" w:sz="4" w:space="0" w:color="auto"/>
              <w:bottom w:val="single" w:sz="4" w:space="0" w:color="auto"/>
              <w:right w:val="single" w:sz="4" w:space="0" w:color="auto"/>
            </w:tcBorders>
            <w:vAlign w:val="center"/>
            <w:hideMark/>
          </w:tcPr>
          <w:p w14:paraId="11A2AA6F" w14:textId="7A10EB8E"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904" w:type="dxa"/>
            <w:tcBorders>
              <w:top w:val="single" w:sz="4" w:space="0" w:color="auto"/>
              <w:left w:val="single" w:sz="4" w:space="0" w:color="auto"/>
              <w:bottom w:val="single" w:sz="4" w:space="0" w:color="auto"/>
              <w:right w:val="single" w:sz="4" w:space="0" w:color="auto"/>
            </w:tcBorders>
            <w:vAlign w:val="center"/>
            <w:hideMark/>
          </w:tcPr>
          <w:p w14:paraId="287121EB" w14:textId="514A9116"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386</w:t>
            </w:r>
          </w:p>
        </w:tc>
        <w:tc>
          <w:tcPr>
            <w:tcW w:w="904" w:type="dxa"/>
            <w:tcBorders>
              <w:top w:val="single" w:sz="4" w:space="0" w:color="auto"/>
              <w:left w:val="single" w:sz="4" w:space="0" w:color="auto"/>
              <w:bottom w:val="single" w:sz="4" w:space="0" w:color="auto"/>
              <w:right w:val="single" w:sz="4" w:space="0" w:color="auto"/>
            </w:tcBorders>
            <w:vAlign w:val="center"/>
            <w:hideMark/>
          </w:tcPr>
          <w:p w14:paraId="172EF3B0" w14:textId="17E1F0C5"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401</w:t>
            </w:r>
          </w:p>
        </w:tc>
        <w:tc>
          <w:tcPr>
            <w:tcW w:w="904" w:type="dxa"/>
            <w:tcBorders>
              <w:top w:val="single" w:sz="4" w:space="0" w:color="auto"/>
              <w:left w:val="single" w:sz="4" w:space="0" w:color="auto"/>
              <w:bottom w:val="single" w:sz="4" w:space="0" w:color="auto"/>
              <w:right w:val="single" w:sz="4" w:space="0" w:color="auto"/>
            </w:tcBorders>
            <w:vAlign w:val="center"/>
            <w:hideMark/>
          </w:tcPr>
          <w:p w14:paraId="7F476D11" w14:textId="3B353030"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420</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3025FA" w14:textId="7113E39D"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436</w:t>
            </w:r>
          </w:p>
        </w:tc>
        <w:tc>
          <w:tcPr>
            <w:tcW w:w="904" w:type="dxa"/>
            <w:tcBorders>
              <w:top w:val="single" w:sz="4" w:space="0" w:color="auto"/>
              <w:left w:val="single" w:sz="4" w:space="0" w:color="auto"/>
              <w:bottom w:val="single" w:sz="4" w:space="0" w:color="auto"/>
              <w:right w:val="single" w:sz="4" w:space="0" w:color="auto"/>
            </w:tcBorders>
            <w:vAlign w:val="center"/>
            <w:hideMark/>
          </w:tcPr>
          <w:p w14:paraId="3C2DCAF3" w14:textId="0F6ADD36"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446</w:t>
            </w:r>
          </w:p>
        </w:tc>
        <w:tc>
          <w:tcPr>
            <w:tcW w:w="904" w:type="dxa"/>
            <w:tcBorders>
              <w:top w:val="single" w:sz="4" w:space="0" w:color="auto"/>
              <w:left w:val="single" w:sz="4" w:space="0" w:color="auto"/>
              <w:bottom w:val="single" w:sz="4" w:space="0" w:color="auto"/>
              <w:right w:val="single" w:sz="4" w:space="0" w:color="auto"/>
            </w:tcBorders>
            <w:vAlign w:val="center"/>
            <w:hideMark/>
          </w:tcPr>
          <w:p w14:paraId="43CFB21B" w14:textId="681A998F"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462</w:t>
            </w:r>
          </w:p>
        </w:tc>
        <w:tc>
          <w:tcPr>
            <w:tcW w:w="904" w:type="dxa"/>
            <w:tcBorders>
              <w:top w:val="single" w:sz="4" w:space="0" w:color="auto"/>
              <w:left w:val="single" w:sz="4" w:space="0" w:color="auto"/>
              <w:bottom w:val="single" w:sz="4" w:space="0" w:color="auto"/>
              <w:right w:val="single" w:sz="4" w:space="0" w:color="auto"/>
            </w:tcBorders>
            <w:vAlign w:val="center"/>
            <w:hideMark/>
          </w:tcPr>
          <w:p w14:paraId="11F089E2" w14:textId="073240EA"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482</w:t>
            </w:r>
          </w:p>
        </w:tc>
        <w:tc>
          <w:tcPr>
            <w:tcW w:w="904" w:type="dxa"/>
            <w:tcBorders>
              <w:top w:val="single" w:sz="4" w:space="0" w:color="auto"/>
              <w:left w:val="single" w:sz="4" w:space="0" w:color="auto"/>
              <w:bottom w:val="single" w:sz="4" w:space="0" w:color="auto"/>
              <w:right w:val="single" w:sz="4" w:space="0" w:color="auto"/>
            </w:tcBorders>
            <w:vAlign w:val="center"/>
            <w:hideMark/>
          </w:tcPr>
          <w:p w14:paraId="53E64EEF" w14:textId="7281009A"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508</w:t>
            </w:r>
          </w:p>
        </w:tc>
      </w:tr>
      <w:tr w:rsidR="00896B61" w:rsidRPr="00896B61" w14:paraId="5A7F7427" w14:textId="77777777" w:rsidTr="006E088E">
        <w:trPr>
          <w:cantSplit/>
        </w:trPr>
        <w:tc>
          <w:tcPr>
            <w:tcW w:w="2710" w:type="dxa"/>
            <w:tcBorders>
              <w:top w:val="single" w:sz="4" w:space="0" w:color="auto"/>
              <w:left w:val="single" w:sz="4" w:space="0" w:color="auto"/>
              <w:bottom w:val="single" w:sz="4" w:space="0" w:color="auto"/>
              <w:right w:val="single" w:sz="4" w:space="0" w:color="auto"/>
            </w:tcBorders>
          </w:tcPr>
          <w:p w14:paraId="4FF79A3B"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903" w:type="dxa"/>
            <w:tcBorders>
              <w:top w:val="single" w:sz="4" w:space="0" w:color="auto"/>
              <w:left w:val="single" w:sz="4" w:space="0" w:color="auto"/>
              <w:bottom w:val="single" w:sz="4" w:space="0" w:color="auto"/>
              <w:right w:val="single" w:sz="4" w:space="0" w:color="auto"/>
            </w:tcBorders>
            <w:vAlign w:val="center"/>
          </w:tcPr>
          <w:p w14:paraId="68E497C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903" w:type="dxa"/>
            <w:tcBorders>
              <w:top w:val="single" w:sz="4" w:space="0" w:color="auto"/>
              <w:left w:val="single" w:sz="4" w:space="0" w:color="auto"/>
              <w:bottom w:val="single" w:sz="4" w:space="0" w:color="auto"/>
              <w:right w:val="single" w:sz="4" w:space="0" w:color="auto"/>
            </w:tcBorders>
            <w:vAlign w:val="center"/>
          </w:tcPr>
          <w:p w14:paraId="24A0B9E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45082390" w14:textId="77777777" w:rsidR="00896B61" w:rsidRPr="00896B61" w:rsidRDefault="00896B61" w:rsidP="00896B61">
            <w:pPr>
              <w:spacing w:after="0" w:line="240" w:lineRule="auto"/>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64492CF1" w14:textId="77777777" w:rsidR="00896B61" w:rsidRPr="00896B61" w:rsidRDefault="00896B61" w:rsidP="00896B61">
            <w:pPr>
              <w:spacing w:after="0" w:line="240" w:lineRule="auto"/>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664E0D63" w14:textId="77777777" w:rsidR="00896B61" w:rsidRPr="00896B61" w:rsidRDefault="00896B61" w:rsidP="00896B61">
            <w:pPr>
              <w:spacing w:after="0" w:line="240" w:lineRule="auto"/>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tcPr>
          <w:p w14:paraId="5B64881F" w14:textId="77777777" w:rsidR="00896B61" w:rsidRPr="00896B61" w:rsidRDefault="00896B61" w:rsidP="00896B61">
            <w:pPr>
              <w:spacing w:after="0" w:line="240" w:lineRule="auto"/>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tcPr>
          <w:p w14:paraId="3AC70273" w14:textId="77777777" w:rsidR="00896B61" w:rsidRPr="00896B61" w:rsidRDefault="00896B61" w:rsidP="00896B61">
            <w:pPr>
              <w:spacing w:after="0" w:line="240" w:lineRule="auto"/>
              <w:jc w:val="center"/>
              <w:rPr>
                <w:rFonts w:ascii="Times New Roman" w:eastAsia="Times New Roman" w:hAnsi="Times New Roman" w:cs="Times New Roman"/>
                <w:kern w:val="0"/>
                <w:sz w:val="20"/>
                <w:szCs w:val="20"/>
                <w:lang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vAlign w:val="center"/>
          </w:tcPr>
          <w:p w14:paraId="7FB5D2E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D692C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46D8694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74B426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1D40189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904" w:type="dxa"/>
            <w:tcBorders>
              <w:top w:val="single" w:sz="4" w:space="0" w:color="auto"/>
              <w:left w:val="single" w:sz="4" w:space="0" w:color="auto"/>
              <w:bottom w:val="single" w:sz="4" w:space="0" w:color="auto"/>
              <w:right w:val="single" w:sz="4" w:space="0" w:color="auto"/>
            </w:tcBorders>
            <w:vAlign w:val="center"/>
          </w:tcPr>
          <w:p w14:paraId="3EFBBC9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697E0F2"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B9D8984" w14:textId="77777777" w:rsidR="00896B61" w:rsidRPr="00896B61" w:rsidRDefault="00896B61" w:rsidP="00896B61">
      <w:pPr>
        <w:spacing w:after="200" w:line="276" w:lineRule="auto"/>
        <w:rPr>
          <w:rFonts w:ascii="Times New Roman" w:eastAsia="Times New Roman" w:hAnsi="Times New Roman" w:cs="Times New Roman"/>
          <w:kern w:val="0"/>
          <w:sz w:val="20"/>
          <w:szCs w:val="20"/>
          <w:lang w:eastAsia="fr-FR"/>
          <w14:ligatures w14:val="none"/>
        </w:rPr>
      </w:pPr>
      <w:bookmarkStart w:id="33" w:name="_Toc240446928"/>
      <w:bookmarkStart w:id="34" w:name="_Toc240447042"/>
      <w:bookmarkStart w:id="35" w:name="_Toc240447291"/>
      <w:bookmarkStart w:id="36" w:name="_Toc240447510"/>
      <w:bookmarkStart w:id="37" w:name="_Toc240447622"/>
      <w:bookmarkStart w:id="38" w:name="_Toc240448084"/>
      <w:bookmarkStart w:id="39" w:name="_Toc240448187"/>
      <w:bookmarkStart w:id="40" w:name="_Toc240449212"/>
      <w:bookmarkStart w:id="41" w:name="_Toc240449491"/>
      <w:bookmarkStart w:id="42" w:name="_Toc240858278"/>
    </w:p>
    <w:p w14:paraId="15B1727C" w14:textId="77777777" w:rsidR="00896B61" w:rsidRPr="00896B61" w:rsidRDefault="00896B61" w:rsidP="00896B61">
      <w:pPr>
        <w:spacing w:after="200" w:line="276" w:lineRule="auto"/>
        <w:rPr>
          <w:rFonts w:ascii="Times New Roman" w:eastAsia="Times New Roman" w:hAnsi="Times New Roman" w:cs="Times New Roman"/>
          <w:kern w:val="0"/>
          <w:sz w:val="20"/>
          <w:szCs w:val="20"/>
          <w:lang w:eastAsia="fr-FR"/>
          <w14:ligatures w14:val="none"/>
        </w:rPr>
      </w:pPr>
    </w:p>
    <w:p w14:paraId="5381B751" w14:textId="77777777" w:rsidR="00896B61" w:rsidRPr="00896B61" w:rsidRDefault="00896B61" w:rsidP="00896B61">
      <w:pPr>
        <w:spacing w:after="200" w:line="276" w:lineRule="auto"/>
        <w:rPr>
          <w:rFonts w:ascii="Times New Roman" w:eastAsia="Times New Roman" w:hAnsi="Times New Roman" w:cs="Times New Roman"/>
          <w:kern w:val="0"/>
          <w:sz w:val="20"/>
          <w:szCs w:val="20"/>
          <w:lang w:eastAsia="fr-FR"/>
          <w14:ligatures w14:val="none"/>
        </w:rPr>
      </w:pPr>
    </w:p>
    <w:p w14:paraId="32628813" w14:textId="77777777" w:rsidR="00896B61" w:rsidRPr="00896B61" w:rsidRDefault="00896B61" w:rsidP="00896B61">
      <w:pPr>
        <w:spacing w:after="200" w:line="276" w:lineRule="auto"/>
        <w:rPr>
          <w:rFonts w:ascii="Times New Roman" w:eastAsia="Times New Roman" w:hAnsi="Times New Roman" w:cs="Times New Roman"/>
          <w:kern w:val="0"/>
          <w:sz w:val="20"/>
          <w:szCs w:val="20"/>
          <w:lang w:eastAsia="fr-FR"/>
          <w14:ligatures w14:val="none"/>
        </w:rPr>
      </w:pPr>
    </w:p>
    <w:p w14:paraId="090B1F17" w14:textId="77777777" w:rsidR="00896B61" w:rsidRPr="00896B61" w:rsidRDefault="00896B61" w:rsidP="00896B61">
      <w:pPr>
        <w:spacing w:after="200" w:line="276" w:lineRule="auto"/>
        <w:rPr>
          <w:rFonts w:ascii="Times New Roman" w:eastAsia="Times New Roman" w:hAnsi="Times New Roman" w:cs="Times New Roman"/>
          <w:kern w:val="0"/>
          <w:sz w:val="20"/>
          <w:szCs w:val="20"/>
          <w:lang w:eastAsia="fr-FR"/>
          <w14:ligatures w14:val="none"/>
        </w:rPr>
      </w:pPr>
    </w:p>
    <w:p w14:paraId="0AB47533" w14:textId="77777777" w:rsidR="00896B61" w:rsidRPr="00896B61" w:rsidRDefault="00896B61" w:rsidP="00896B61">
      <w:pPr>
        <w:spacing w:after="200" w:line="276" w:lineRule="auto"/>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color w:val="660033"/>
          <w:kern w:val="0"/>
          <w:lang w:eastAsia="fr-FR"/>
          <w14:ligatures w14:val="none"/>
        </w:rPr>
        <w:t xml:space="preserve">CADRE D’EMPLOIS DES AGENTS DE </w:t>
      </w:r>
      <w:bookmarkStart w:id="43" w:name="_Toc240448085"/>
      <w:bookmarkEnd w:id="33"/>
      <w:bookmarkEnd w:id="34"/>
      <w:bookmarkEnd w:id="35"/>
      <w:bookmarkEnd w:id="36"/>
      <w:bookmarkEnd w:id="37"/>
      <w:bookmarkEnd w:id="38"/>
      <w:bookmarkEnd w:id="39"/>
      <w:bookmarkEnd w:id="40"/>
      <w:bookmarkEnd w:id="41"/>
      <w:bookmarkEnd w:id="42"/>
      <w:r w:rsidRPr="00896B61">
        <w:rPr>
          <w:rFonts w:ascii="Century Gothic" w:eastAsia="Times New Roman" w:hAnsi="Century Gothic" w:cs="Times New Roman"/>
          <w:b/>
          <w:color w:val="660033"/>
          <w:kern w:val="0"/>
          <w:lang w:eastAsia="fr-FR"/>
          <w14:ligatures w14:val="none"/>
        </w:rPr>
        <w:t>MAITRISE - CATEGORIE C</w:t>
      </w:r>
      <w:bookmarkEnd w:id="43"/>
    </w:p>
    <w:p w14:paraId="4800CFB6"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22D5D12"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1586139"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 xml:space="preserve">Agent de maitrise principal  </w:t>
      </w:r>
    </w:p>
    <w:p w14:paraId="3696677A" w14:textId="77777777" w:rsidR="00896B61" w:rsidRPr="00896B61" w:rsidRDefault="00896B61" w:rsidP="00896B61">
      <w:pPr>
        <w:spacing w:after="0" w:line="240" w:lineRule="auto"/>
        <w:ind w:right="85"/>
        <w:rPr>
          <w:rFonts w:ascii="Century Gothic" w:eastAsia="Times New Roman" w:hAnsi="Century Gothic" w:cs="Times New Roman"/>
          <w:smallCaps/>
          <w:kern w:val="0"/>
          <w:sz w:val="20"/>
          <w:szCs w:val="20"/>
          <w:lang w:eastAsia="fr-FR"/>
          <w14:ligatures w14:val="none"/>
        </w:rPr>
      </w:pPr>
    </w:p>
    <w:p w14:paraId="430C8DC3" w14:textId="77777777" w:rsidR="00896B61" w:rsidRPr="00896B61" w:rsidRDefault="00896B61" w:rsidP="00896B61">
      <w:pPr>
        <w:spacing w:after="0" w:line="240" w:lineRule="auto"/>
        <w:ind w:right="85"/>
        <w:rPr>
          <w:rFonts w:ascii="Century Gothic" w:eastAsia="Times New Roman" w:hAnsi="Century Gothic" w:cs="Times New Roman"/>
          <w:smallCaps/>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51"/>
        <w:gridCol w:w="851"/>
        <w:gridCol w:w="851"/>
        <w:gridCol w:w="851"/>
        <w:gridCol w:w="851"/>
        <w:gridCol w:w="851"/>
        <w:gridCol w:w="851"/>
        <w:gridCol w:w="851"/>
        <w:gridCol w:w="851"/>
        <w:gridCol w:w="851"/>
      </w:tblGrid>
      <w:tr w:rsidR="00896B61" w:rsidRPr="00896B61" w14:paraId="3AF6D04C" w14:textId="77777777" w:rsidTr="006E088E">
        <w:trPr>
          <w:cantSplit/>
        </w:trPr>
        <w:tc>
          <w:tcPr>
            <w:tcW w:w="2269" w:type="dxa"/>
            <w:vMerge w:val="restart"/>
          </w:tcPr>
          <w:p w14:paraId="53A739FF"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8510" w:type="dxa"/>
            <w:gridSpan w:val="10"/>
            <w:vAlign w:val="center"/>
          </w:tcPr>
          <w:p w14:paraId="5168C267"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r>
      <w:tr w:rsidR="00896B61" w:rsidRPr="00896B61" w14:paraId="4410544D" w14:textId="77777777" w:rsidTr="006E088E">
        <w:trPr>
          <w:cantSplit/>
        </w:trPr>
        <w:tc>
          <w:tcPr>
            <w:tcW w:w="2269" w:type="dxa"/>
            <w:vMerge/>
          </w:tcPr>
          <w:p w14:paraId="29A1B626"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3BD58EA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vAlign w:val="center"/>
          </w:tcPr>
          <w:p w14:paraId="0ACF1F2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vAlign w:val="center"/>
          </w:tcPr>
          <w:p w14:paraId="46EBA7C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vAlign w:val="center"/>
          </w:tcPr>
          <w:p w14:paraId="5990AAD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vAlign w:val="center"/>
          </w:tcPr>
          <w:p w14:paraId="1DF6549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vAlign w:val="center"/>
          </w:tcPr>
          <w:p w14:paraId="0E17187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vAlign w:val="center"/>
          </w:tcPr>
          <w:p w14:paraId="271171C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851" w:type="dxa"/>
            <w:vAlign w:val="center"/>
          </w:tcPr>
          <w:p w14:paraId="6345D69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851" w:type="dxa"/>
            <w:vAlign w:val="center"/>
          </w:tcPr>
          <w:p w14:paraId="094785F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851" w:type="dxa"/>
          </w:tcPr>
          <w:p w14:paraId="17EB971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r>
      <w:tr w:rsidR="00896B61" w:rsidRPr="00896B61" w14:paraId="09E1EF4F" w14:textId="77777777" w:rsidTr="006E088E">
        <w:trPr>
          <w:cantSplit/>
        </w:trPr>
        <w:tc>
          <w:tcPr>
            <w:tcW w:w="2269" w:type="dxa"/>
          </w:tcPr>
          <w:p w14:paraId="417EECFB"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3D563F5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390</w:t>
            </w:r>
          </w:p>
        </w:tc>
        <w:tc>
          <w:tcPr>
            <w:tcW w:w="851" w:type="dxa"/>
            <w:vAlign w:val="center"/>
          </w:tcPr>
          <w:p w14:paraId="30C7A9A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400</w:t>
            </w:r>
          </w:p>
        </w:tc>
        <w:tc>
          <w:tcPr>
            <w:tcW w:w="851" w:type="dxa"/>
            <w:vAlign w:val="center"/>
          </w:tcPr>
          <w:p w14:paraId="76C3E0A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420</w:t>
            </w:r>
          </w:p>
        </w:tc>
        <w:tc>
          <w:tcPr>
            <w:tcW w:w="851" w:type="dxa"/>
            <w:vAlign w:val="center"/>
          </w:tcPr>
          <w:p w14:paraId="538E4BF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446</w:t>
            </w:r>
          </w:p>
        </w:tc>
        <w:tc>
          <w:tcPr>
            <w:tcW w:w="851" w:type="dxa"/>
            <w:vAlign w:val="center"/>
          </w:tcPr>
          <w:p w14:paraId="1505591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468</w:t>
            </w:r>
          </w:p>
        </w:tc>
        <w:tc>
          <w:tcPr>
            <w:tcW w:w="851" w:type="dxa"/>
            <w:vAlign w:val="center"/>
          </w:tcPr>
          <w:p w14:paraId="0938763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492</w:t>
            </w:r>
          </w:p>
        </w:tc>
        <w:tc>
          <w:tcPr>
            <w:tcW w:w="851" w:type="dxa"/>
            <w:vAlign w:val="center"/>
          </w:tcPr>
          <w:p w14:paraId="561BFD2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505</w:t>
            </w:r>
          </w:p>
        </w:tc>
        <w:tc>
          <w:tcPr>
            <w:tcW w:w="851" w:type="dxa"/>
            <w:vAlign w:val="center"/>
          </w:tcPr>
          <w:p w14:paraId="0ACBFE4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526</w:t>
            </w:r>
          </w:p>
        </w:tc>
        <w:tc>
          <w:tcPr>
            <w:tcW w:w="851" w:type="dxa"/>
            <w:vAlign w:val="center"/>
          </w:tcPr>
          <w:p w14:paraId="4EE7220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563</w:t>
            </w:r>
          </w:p>
        </w:tc>
        <w:tc>
          <w:tcPr>
            <w:tcW w:w="851" w:type="dxa"/>
          </w:tcPr>
          <w:p w14:paraId="1411CC9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597</w:t>
            </w:r>
          </w:p>
        </w:tc>
      </w:tr>
      <w:tr w:rsidR="00896B61" w:rsidRPr="00896B61" w14:paraId="59CB7EF8" w14:textId="77777777" w:rsidTr="006E088E">
        <w:trPr>
          <w:cantSplit/>
        </w:trPr>
        <w:tc>
          <w:tcPr>
            <w:tcW w:w="2269" w:type="dxa"/>
          </w:tcPr>
          <w:p w14:paraId="3BA65D4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851" w:type="dxa"/>
            <w:shd w:val="clear" w:color="auto" w:fill="auto"/>
            <w:vAlign w:val="center"/>
          </w:tcPr>
          <w:p w14:paraId="785438E3" w14:textId="0BAA1545"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vAlign w:val="center"/>
          </w:tcPr>
          <w:p w14:paraId="52175819" w14:textId="7FC8A2C9"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851" w:type="dxa"/>
            <w:vAlign w:val="center"/>
          </w:tcPr>
          <w:p w14:paraId="649B85D4" w14:textId="2378358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378</w:t>
            </w:r>
          </w:p>
        </w:tc>
        <w:tc>
          <w:tcPr>
            <w:tcW w:w="851" w:type="dxa"/>
            <w:vAlign w:val="center"/>
          </w:tcPr>
          <w:p w14:paraId="3D6A128C" w14:textId="387A1377"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397</w:t>
            </w:r>
          </w:p>
        </w:tc>
        <w:tc>
          <w:tcPr>
            <w:tcW w:w="851" w:type="dxa"/>
            <w:vAlign w:val="center"/>
          </w:tcPr>
          <w:p w14:paraId="29565A5B" w14:textId="431E0C9B"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414</w:t>
            </w:r>
          </w:p>
        </w:tc>
        <w:tc>
          <w:tcPr>
            <w:tcW w:w="851" w:type="dxa"/>
            <w:vAlign w:val="center"/>
          </w:tcPr>
          <w:p w14:paraId="70D51233" w14:textId="0FF0EF8D"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430</w:t>
            </w:r>
          </w:p>
        </w:tc>
        <w:tc>
          <w:tcPr>
            <w:tcW w:w="851" w:type="dxa"/>
            <w:vAlign w:val="center"/>
          </w:tcPr>
          <w:p w14:paraId="392810C2" w14:textId="51D078F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440</w:t>
            </w:r>
          </w:p>
        </w:tc>
        <w:tc>
          <w:tcPr>
            <w:tcW w:w="851" w:type="dxa"/>
            <w:vAlign w:val="center"/>
          </w:tcPr>
          <w:p w14:paraId="5117C169" w14:textId="55039240"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456</w:t>
            </w:r>
          </w:p>
        </w:tc>
        <w:tc>
          <w:tcPr>
            <w:tcW w:w="851" w:type="dxa"/>
            <w:vAlign w:val="center"/>
          </w:tcPr>
          <w:p w14:paraId="1763B84E" w14:textId="1279267B"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482</w:t>
            </w:r>
          </w:p>
        </w:tc>
        <w:tc>
          <w:tcPr>
            <w:tcW w:w="851" w:type="dxa"/>
          </w:tcPr>
          <w:p w14:paraId="67A25609" w14:textId="0963A6B1"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508</w:t>
            </w:r>
          </w:p>
        </w:tc>
      </w:tr>
      <w:tr w:rsidR="00896B61" w:rsidRPr="00896B61" w14:paraId="77B4B42F" w14:textId="77777777" w:rsidTr="006E088E">
        <w:trPr>
          <w:cantSplit/>
        </w:trPr>
        <w:tc>
          <w:tcPr>
            <w:tcW w:w="2269" w:type="dxa"/>
          </w:tcPr>
          <w:p w14:paraId="6ED2D8EA"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29D88DA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vAlign w:val="center"/>
          </w:tcPr>
          <w:p w14:paraId="73BE46C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vAlign w:val="center"/>
          </w:tcPr>
          <w:p w14:paraId="65AF4D9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113F698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48C110B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31AA91F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2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77AFBDD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2C13225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7519753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851" w:type="dxa"/>
          </w:tcPr>
          <w:p w14:paraId="6CB1AFD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A715580"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8E9F508"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269EC1A"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4938421"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A40A1ED"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C910D4A" w14:textId="77777777" w:rsidR="00896B61" w:rsidRPr="00896B61" w:rsidRDefault="00896B61" w:rsidP="00896B61">
      <w:pPr>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Agent de maitrise</w:t>
      </w:r>
    </w:p>
    <w:p w14:paraId="03B7A408"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851"/>
        <w:gridCol w:w="851"/>
        <w:gridCol w:w="851"/>
        <w:gridCol w:w="776"/>
        <w:gridCol w:w="776"/>
        <w:gridCol w:w="776"/>
      </w:tblGrid>
      <w:tr w:rsidR="00896B61" w:rsidRPr="00896B61" w14:paraId="026F5DB2" w14:textId="77777777" w:rsidTr="006E088E">
        <w:trPr>
          <w:cantSplit/>
        </w:trPr>
        <w:tc>
          <w:tcPr>
            <w:tcW w:w="2197" w:type="dxa"/>
            <w:vMerge w:val="restart"/>
          </w:tcPr>
          <w:p w14:paraId="371C79B5"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10062" w:type="dxa"/>
            <w:gridSpan w:val="12"/>
            <w:tcBorders>
              <w:right w:val="nil"/>
            </w:tcBorders>
          </w:tcPr>
          <w:p w14:paraId="5A75F470"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c>
          <w:tcPr>
            <w:tcW w:w="776" w:type="dxa"/>
            <w:tcBorders>
              <w:left w:val="nil"/>
            </w:tcBorders>
          </w:tcPr>
          <w:p w14:paraId="7A2F44CD"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p>
        </w:tc>
      </w:tr>
      <w:tr w:rsidR="00896B61" w:rsidRPr="00896B61" w14:paraId="6E15FD6C" w14:textId="77777777" w:rsidTr="006E088E">
        <w:trPr>
          <w:cantSplit/>
        </w:trPr>
        <w:tc>
          <w:tcPr>
            <w:tcW w:w="2197" w:type="dxa"/>
            <w:vMerge/>
          </w:tcPr>
          <w:p w14:paraId="056A147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519FBF7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vAlign w:val="center"/>
          </w:tcPr>
          <w:p w14:paraId="78805B4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vAlign w:val="center"/>
          </w:tcPr>
          <w:p w14:paraId="6F3BCD9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vAlign w:val="center"/>
          </w:tcPr>
          <w:p w14:paraId="644C4A9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vAlign w:val="center"/>
          </w:tcPr>
          <w:p w14:paraId="5DD5759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vAlign w:val="center"/>
          </w:tcPr>
          <w:p w14:paraId="610DF92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vAlign w:val="center"/>
          </w:tcPr>
          <w:p w14:paraId="701D17D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851" w:type="dxa"/>
            <w:vAlign w:val="center"/>
          </w:tcPr>
          <w:p w14:paraId="2727E9B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851" w:type="dxa"/>
            <w:vAlign w:val="center"/>
          </w:tcPr>
          <w:p w14:paraId="413F140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851" w:type="dxa"/>
            <w:vAlign w:val="center"/>
          </w:tcPr>
          <w:p w14:paraId="2BF07A5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776" w:type="dxa"/>
            <w:vAlign w:val="center"/>
          </w:tcPr>
          <w:p w14:paraId="4391D94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c>
          <w:tcPr>
            <w:tcW w:w="776" w:type="dxa"/>
          </w:tcPr>
          <w:p w14:paraId="4D49872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12</w:t>
            </w:r>
          </w:p>
        </w:tc>
        <w:tc>
          <w:tcPr>
            <w:tcW w:w="776" w:type="dxa"/>
          </w:tcPr>
          <w:p w14:paraId="18D2E7D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13</w:t>
            </w:r>
          </w:p>
        </w:tc>
      </w:tr>
      <w:tr w:rsidR="00896B61" w:rsidRPr="00896B61" w14:paraId="1926E9F0" w14:textId="77777777" w:rsidTr="006E088E">
        <w:trPr>
          <w:cantSplit/>
        </w:trPr>
        <w:tc>
          <w:tcPr>
            <w:tcW w:w="2197" w:type="dxa"/>
          </w:tcPr>
          <w:p w14:paraId="5CA806E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351DB0B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372</w:t>
            </w:r>
          </w:p>
        </w:tc>
        <w:tc>
          <w:tcPr>
            <w:tcW w:w="851" w:type="dxa"/>
            <w:vAlign w:val="center"/>
          </w:tcPr>
          <w:p w14:paraId="4F10824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375</w:t>
            </w:r>
          </w:p>
        </w:tc>
        <w:tc>
          <w:tcPr>
            <w:tcW w:w="851" w:type="dxa"/>
            <w:vAlign w:val="center"/>
          </w:tcPr>
          <w:p w14:paraId="4762503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380</w:t>
            </w:r>
          </w:p>
        </w:tc>
        <w:tc>
          <w:tcPr>
            <w:tcW w:w="851" w:type="dxa"/>
            <w:vAlign w:val="center"/>
          </w:tcPr>
          <w:p w14:paraId="21ACC5F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388</w:t>
            </w:r>
          </w:p>
        </w:tc>
        <w:tc>
          <w:tcPr>
            <w:tcW w:w="851" w:type="dxa"/>
            <w:vAlign w:val="center"/>
          </w:tcPr>
          <w:p w14:paraId="7C3483F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397</w:t>
            </w:r>
          </w:p>
        </w:tc>
        <w:tc>
          <w:tcPr>
            <w:tcW w:w="851" w:type="dxa"/>
            <w:vAlign w:val="center"/>
          </w:tcPr>
          <w:p w14:paraId="05B709F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415</w:t>
            </w:r>
          </w:p>
        </w:tc>
        <w:tc>
          <w:tcPr>
            <w:tcW w:w="851" w:type="dxa"/>
            <w:vAlign w:val="center"/>
          </w:tcPr>
          <w:p w14:paraId="5A056EB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437</w:t>
            </w:r>
          </w:p>
        </w:tc>
        <w:tc>
          <w:tcPr>
            <w:tcW w:w="851" w:type="dxa"/>
            <w:vAlign w:val="center"/>
          </w:tcPr>
          <w:p w14:paraId="1D76431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449</w:t>
            </w:r>
          </w:p>
        </w:tc>
        <w:tc>
          <w:tcPr>
            <w:tcW w:w="851" w:type="dxa"/>
            <w:vAlign w:val="center"/>
          </w:tcPr>
          <w:p w14:paraId="5CF8C1E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465</w:t>
            </w:r>
          </w:p>
        </w:tc>
        <w:tc>
          <w:tcPr>
            <w:tcW w:w="851" w:type="dxa"/>
            <w:vAlign w:val="center"/>
          </w:tcPr>
          <w:p w14:paraId="4E3411D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479</w:t>
            </w:r>
          </w:p>
        </w:tc>
        <w:tc>
          <w:tcPr>
            <w:tcW w:w="776" w:type="dxa"/>
            <w:vAlign w:val="center"/>
          </w:tcPr>
          <w:p w14:paraId="3E9C304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499</w:t>
            </w:r>
          </w:p>
        </w:tc>
        <w:tc>
          <w:tcPr>
            <w:tcW w:w="776" w:type="dxa"/>
          </w:tcPr>
          <w:p w14:paraId="08F5EEB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525</w:t>
            </w:r>
          </w:p>
        </w:tc>
        <w:tc>
          <w:tcPr>
            <w:tcW w:w="776" w:type="dxa"/>
          </w:tcPr>
          <w:p w14:paraId="5DD395C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562</w:t>
            </w:r>
          </w:p>
        </w:tc>
      </w:tr>
      <w:tr w:rsidR="00896B61" w:rsidRPr="00896B61" w14:paraId="2E3F4F2D" w14:textId="77777777" w:rsidTr="006E088E">
        <w:trPr>
          <w:cantSplit/>
        </w:trPr>
        <w:tc>
          <w:tcPr>
            <w:tcW w:w="2197" w:type="dxa"/>
          </w:tcPr>
          <w:p w14:paraId="04E95776"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851" w:type="dxa"/>
            <w:shd w:val="clear" w:color="auto" w:fill="auto"/>
            <w:vAlign w:val="center"/>
          </w:tcPr>
          <w:p w14:paraId="06CCF0FC" w14:textId="17F90CB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369</w:t>
            </w:r>
          </w:p>
        </w:tc>
        <w:tc>
          <w:tcPr>
            <w:tcW w:w="851" w:type="dxa"/>
            <w:shd w:val="clear" w:color="auto" w:fill="auto"/>
            <w:vAlign w:val="center"/>
          </w:tcPr>
          <w:p w14:paraId="7F459FFA" w14:textId="330DCB09"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370</w:t>
            </w:r>
          </w:p>
        </w:tc>
        <w:tc>
          <w:tcPr>
            <w:tcW w:w="851" w:type="dxa"/>
            <w:shd w:val="clear" w:color="auto" w:fill="auto"/>
            <w:vAlign w:val="center"/>
          </w:tcPr>
          <w:p w14:paraId="2D172F02" w14:textId="740005E8"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371</w:t>
            </w:r>
          </w:p>
        </w:tc>
        <w:tc>
          <w:tcPr>
            <w:tcW w:w="851" w:type="dxa"/>
            <w:shd w:val="clear" w:color="auto" w:fill="auto"/>
            <w:vAlign w:val="center"/>
          </w:tcPr>
          <w:p w14:paraId="6D733CDC" w14:textId="311846EE"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vAlign w:val="center"/>
          </w:tcPr>
          <w:p w14:paraId="78F2BBA7" w14:textId="5088E3F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375</w:t>
            </w:r>
          </w:p>
        </w:tc>
        <w:tc>
          <w:tcPr>
            <w:tcW w:w="851" w:type="dxa"/>
            <w:vAlign w:val="center"/>
          </w:tcPr>
          <w:p w14:paraId="13160010" w14:textId="1A34AA1B"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851" w:type="dxa"/>
            <w:vAlign w:val="center"/>
          </w:tcPr>
          <w:p w14:paraId="4E0D2C2B" w14:textId="184215A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390</w:t>
            </w:r>
          </w:p>
        </w:tc>
        <w:tc>
          <w:tcPr>
            <w:tcW w:w="851" w:type="dxa"/>
            <w:vAlign w:val="center"/>
          </w:tcPr>
          <w:p w14:paraId="6A645CF6" w14:textId="378362EB"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399</w:t>
            </w:r>
          </w:p>
        </w:tc>
        <w:tc>
          <w:tcPr>
            <w:tcW w:w="851" w:type="dxa"/>
            <w:vAlign w:val="center"/>
          </w:tcPr>
          <w:p w14:paraId="274F466D" w14:textId="24EC6CF7"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412</w:t>
            </w:r>
          </w:p>
        </w:tc>
        <w:tc>
          <w:tcPr>
            <w:tcW w:w="851" w:type="dxa"/>
            <w:vAlign w:val="center"/>
          </w:tcPr>
          <w:p w14:paraId="274D7D25" w14:textId="547C985F"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421</w:t>
            </w:r>
          </w:p>
        </w:tc>
        <w:tc>
          <w:tcPr>
            <w:tcW w:w="776" w:type="dxa"/>
            <w:vAlign w:val="center"/>
          </w:tcPr>
          <w:p w14:paraId="62C6BB19" w14:textId="299F78B0"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435</w:t>
            </w:r>
          </w:p>
        </w:tc>
        <w:tc>
          <w:tcPr>
            <w:tcW w:w="776" w:type="dxa"/>
          </w:tcPr>
          <w:p w14:paraId="7D0492EF" w14:textId="3DC50791"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455</w:t>
            </w:r>
          </w:p>
        </w:tc>
        <w:tc>
          <w:tcPr>
            <w:tcW w:w="776" w:type="dxa"/>
          </w:tcPr>
          <w:p w14:paraId="3385C765" w14:textId="6057CF00"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481</w:t>
            </w:r>
          </w:p>
        </w:tc>
      </w:tr>
      <w:tr w:rsidR="00896B61" w:rsidRPr="00896B61" w14:paraId="030D7939" w14:textId="77777777" w:rsidTr="006E088E">
        <w:trPr>
          <w:cantSplit/>
        </w:trPr>
        <w:tc>
          <w:tcPr>
            <w:tcW w:w="2197" w:type="dxa"/>
          </w:tcPr>
          <w:p w14:paraId="4DCD30E3"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53D94F8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52CBD5F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70DB3C5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25A7B65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2E0C144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2072E9B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737D105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1FE87A9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34B3303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594EA85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776" w:type="dxa"/>
            <w:vAlign w:val="center"/>
          </w:tcPr>
          <w:p w14:paraId="399E02E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776" w:type="dxa"/>
          </w:tcPr>
          <w:p w14:paraId="7DE323B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776" w:type="dxa"/>
          </w:tcPr>
          <w:p w14:paraId="0DDD6F8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36F042FE"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3A46E876"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4D50CDB5"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2FF0869A"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3968805C"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79112F05"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2345DEB6"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4A7DA463"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5118539D" w14:textId="77777777" w:rsidR="00896B61" w:rsidRPr="00896B61" w:rsidRDefault="00896B61" w:rsidP="00896B61">
      <w:pPr>
        <w:tabs>
          <w:tab w:val="left" w:pos="720"/>
          <w:tab w:val="left" w:pos="8520"/>
        </w:tabs>
        <w:spacing w:after="0" w:line="240" w:lineRule="auto"/>
        <w:ind w:right="85"/>
        <w:rPr>
          <w:rFonts w:ascii="Century Gothic" w:eastAsia="Times New Roman" w:hAnsi="Century Gothic" w:cs="Times New Roman"/>
          <w:kern w:val="0"/>
          <w:sz w:val="20"/>
          <w:szCs w:val="20"/>
          <w:u w:val="single"/>
          <w:lang w:eastAsia="fr-FR"/>
          <w14:ligatures w14:val="none"/>
        </w:rPr>
      </w:pPr>
    </w:p>
    <w:p w14:paraId="2D4C8C39" w14:textId="77777777" w:rsidR="00896B61" w:rsidRPr="00896B61" w:rsidRDefault="00896B61" w:rsidP="00896B61">
      <w:pPr>
        <w:spacing w:after="200" w:line="276" w:lineRule="auto"/>
        <w:rPr>
          <w:rFonts w:ascii="Century Gothic" w:eastAsia="Times New Roman" w:hAnsi="Century Gothic" w:cs="Times New Roman"/>
          <w:b/>
          <w:kern w:val="0"/>
          <w:lang w:eastAsia="fr-FR"/>
          <w14:ligatures w14:val="none"/>
        </w:rPr>
      </w:pPr>
      <w:r w:rsidRPr="00896B61">
        <w:rPr>
          <w:rFonts w:ascii="Times New Roman" w:eastAsia="Times New Roman" w:hAnsi="Times New Roman" w:cs="Times New Roman"/>
          <w:kern w:val="0"/>
          <w:sz w:val="20"/>
          <w:szCs w:val="20"/>
          <w:lang w:eastAsia="fr-FR"/>
          <w14:ligatures w14:val="none"/>
        </w:rPr>
        <w:br w:type="page"/>
      </w:r>
      <w:bookmarkStart w:id="44" w:name="_Toc240446930"/>
      <w:bookmarkStart w:id="45" w:name="_Toc240447044"/>
      <w:bookmarkStart w:id="46" w:name="_Toc240447293"/>
      <w:bookmarkStart w:id="47" w:name="_Toc240447512"/>
      <w:bookmarkStart w:id="48" w:name="_Toc240447624"/>
      <w:bookmarkStart w:id="49" w:name="_Toc240448086"/>
      <w:bookmarkStart w:id="50" w:name="_Toc240448188"/>
      <w:bookmarkStart w:id="51" w:name="_Toc240449213"/>
      <w:bookmarkStart w:id="52" w:name="_Toc240449492"/>
      <w:bookmarkStart w:id="53" w:name="_Toc240858279"/>
      <w:r w:rsidRPr="00896B61">
        <w:rPr>
          <w:rFonts w:ascii="Century Gothic" w:eastAsia="Times New Roman" w:hAnsi="Century Gothic" w:cs="Times New Roman"/>
          <w:b/>
          <w:color w:val="660033"/>
          <w:kern w:val="0"/>
          <w:lang w:eastAsia="fr-FR"/>
          <w14:ligatures w14:val="none"/>
        </w:rPr>
        <w:lastRenderedPageBreak/>
        <w:t>CADRE D’EMPLOIS DES ADJOINTS TECHNIQUES</w:t>
      </w:r>
      <w:bookmarkStart w:id="54" w:name="_Toc240448087"/>
      <w:bookmarkEnd w:id="44"/>
      <w:bookmarkEnd w:id="45"/>
      <w:bookmarkEnd w:id="46"/>
      <w:bookmarkEnd w:id="47"/>
      <w:bookmarkEnd w:id="48"/>
      <w:bookmarkEnd w:id="49"/>
      <w:bookmarkEnd w:id="50"/>
      <w:bookmarkEnd w:id="51"/>
      <w:bookmarkEnd w:id="52"/>
      <w:bookmarkEnd w:id="53"/>
      <w:r w:rsidRPr="00896B61">
        <w:rPr>
          <w:rFonts w:ascii="Century Gothic" w:eastAsia="Times New Roman" w:hAnsi="Century Gothic" w:cs="Times New Roman"/>
          <w:b/>
          <w:color w:val="660033"/>
          <w:kern w:val="0"/>
          <w:lang w:eastAsia="fr-FR"/>
          <w14:ligatures w14:val="none"/>
        </w:rPr>
        <w:t xml:space="preserve"> - CATEGORIE C</w:t>
      </w:r>
      <w:bookmarkEnd w:id="54"/>
      <w:r w:rsidRPr="00896B61">
        <w:rPr>
          <w:rFonts w:ascii="Century Gothic" w:eastAsia="Times New Roman" w:hAnsi="Century Gothic" w:cs="Times New Roman"/>
          <w:b/>
          <w:kern w:val="0"/>
          <w:lang w:eastAsia="fr-FR"/>
          <w14:ligatures w14:val="none"/>
        </w:rPr>
        <w:t xml:space="preserve"> </w:t>
      </w:r>
    </w:p>
    <w:p w14:paraId="6CAC268B"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lang w:eastAsia="fr-FR"/>
          <w14:ligatures w14:val="none"/>
        </w:rPr>
      </w:pPr>
    </w:p>
    <w:p w14:paraId="234F9969"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lang w:eastAsia="fr-FR"/>
          <w14:ligatures w14:val="none"/>
        </w:rPr>
      </w:pPr>
    </w:p>
    <w:p w14:paraId="3FBD0ED0"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lang w:eastAsia="fr-FR"/>
          <w14:ligatures w14:val="none"/>
        </w:rPr>
      </w:pPr>
    </w:p>
    <w:p w14:paraId="52EE07D8"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Adjoint technique principal de 1ère classe (Echelle C3)</w:t>
      </w:r>
    </w:p>
    <w:p w14:paraId="10AFD1D9"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lang w:eastAsia="fr-FR"/>
          <w14:ligatures w14:val="none"/>
        </w:rPr>
      </w:pPr>
    </w:p>
    <w:p w14:paraId="44122648"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077"/>
        <w:gridCol w:w="1077"/>
        <w:gridCol w:w="1077"/>
        <w:gridCol w:w="1077"/>
        <w:gridCol w:w="1077"/>
        <w:gridCol w:w="1077"/>
        <w:gridCol w:w="1077"/>
        <w:gridCol w:w="1077"/>
        <w:gridCol w:w="1077"/>
        <w:gridCol w:w="1077"/>
      </w:tblGrid>
      <w:tr w:rsidR="00896B61" w:rsidRPr="00896B61" w14:paraId="0FB27CFE" w14:textId="77777777" w:rsidTr="006E088E">
        <w:trPr>
          <w:cantSplit/>
        </w:trPr>
        <w:tc>
          <w:tcPr>
            <w:tcW w:w="2553" w:type="dxa"/>
            <w:vMerge w:val="restart"/>
          </w:tcPr>
          <w:p w14:paraId="075377B2"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9693" w:type="dxa"/>
            <w:gridSpan w:val="9"/>
            <w:tcBorders>
              <w:right w:val="nil"/>
            </w:tcBorders>
            <w:vAlign w:val="center"/>
          </w:tcPr>
          <w:p w14:paraId="28238B7B"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c>
          <w:tcPr>
            <w:tcW w:w="1077" w:type="dxa"/>
            <w:tcBorders>
              <w:left w:val="nil"/>
            </w:tcBorders>
          </w:tcPr>
          <w:p w14:paraId="76AAC0C7"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p>
        </w:tc>
      </w:tr>
      <w:tr w:rsidR="00896B61" w:rsidRPr="00896B61" w14:paraId="4AF23E98" w14:textId="77777777" w:rsidTr="006E088E">
        <w:trPr>
          <w:cantSplit/>
        </w:trPr>
        <w:tc>
          <w:tcPr>
            <w:tcW w:w="2553" w:type="dxa"/>
            <w:vMerge/>
          </w:tcPr>
          <w:p w14:paraId="4D71E8E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1077" w:type="dxa"/>
            <w:vAlign w:val="center"/>
          </w:tcPr>
          <w:p w14:paraId="26019EF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1077" w:type="dxa"/>
            <w:vAlign w:val="center"/>
          </w:tcPr>
          <w:p w14:paraId="273C65E3"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1077" w:type="dxa"/>
            <w:vAlign w:val="center"/>
          </w:tcPr>
          <w:p w14:paraId="531D8E7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1077" w:type="dxa"/>
            <w:vAlign w:val="center"/>
          </w:tcPr>
          <w:p w14:paraId="2FEFD66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1077" w:type="dxa"/>
            <w:vAlign w:val="center"/>
          </w:tcPr>
          <w:p w14:paraId="1F021A5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1077" w:type="dxa"/>
            <w:vAlign w:val="center"/>
          </w:tcPr>
          <w:p w14:paraId="2EB885E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1077" w:type="dxa"/>
            <w:vAlign w:val="center"/>
          </w:tcPr>
          <w:p w14:paraId="77F56E5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1077" w:type="dxa"/>
            <w:shd w:val="clear" w:color="auto" w:fill="FFFFFF"/>
            <w:vAlign w:val="center"/>
          </w:tcPr>
          <w:p w14:paraId="1D96083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1077" w:type="dxa"/>
            <w:shd w:val="clear" w:color="auto" w:fill="FFFFFF"/>
          </w:tcPr>
          <w:p w14:paraId="1FC7253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1077" w:type="dxa"/>
            <w:shd w:val="clear" w:color="auto" w:fill="FFFFFF"/>
          </w:tcPr>
          <w:p w14:paraId="35EC728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r>
      <w:tr w:rsidR="00896B61" w:rsidRPr="00896B61" w14:paraId="2A4723B0" w14:textId="77777777" w:rsidTr="006E088E">
        <w:trPr>
          <w:cantSplit/>
        </w:trPr>
        <w:tc>
          <w:tcPr>
            <w:tcW w:w="2553" w:type="dxa"/>
          </w:tcPr>
          <w:p w14:paraId="4A5824BC"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1077" w:type="dxa"/>
            <w:vAlign w:val="center"/>
          </w:tcPr>
          <w:p w14:paraId="3286202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388</w:t>
            </w:r>
          </w:p>
        </w:tc>
        <w:tc>
          <w:tcPr>
            <w:tcW w:w="1077" w:type="dxa"/>
            <w:vAlign w:val="center"/>
          </w:tcPr>
          <w:p w14:paraId="5E8B780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397</w:t>
            </w:r>
          </w:p>
        </w:tc>
        <w:tc>
          <w:tcPr>
            <w:tcW w:w="1077" w:type="dxa"/>
            <w:vAlign w:val="center"/>
          </w:tcPr>
          <w:p w14:paraId="2789009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412</w:t>
            </w:r>
          </w:p>
        </w:tc>
        <w:tc>
          <w:tcPr>
            <w:tcW w:w="1077" w:type="dxa"/>
            <w:vAlign w:val="center"/>
          </w:tcPr>
          <w:p w14:paraId="4DE9268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430</w:t>
            </w:r>
          </w:p>
        </w:tc>
        <w:tc>
          <w:tcPr>
            <w:tcW w:w="1077" w:type="dxa"/>
            <w:vAlign w:val="center"/>
          </w:tcPr>
          <w:p w14:paraId="047707C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448</w:t>
            </w:r>
          </w:p>
        </w:tc>
        <w:tc>
          <w:tcPr>
            <w:tcW w:w="1077" w:type="dxa"/>
            <w:vAlign w:val="center"/>
          </w:tcPr>
          <w:p w14:paraId="6572C3E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460</w:t>
            </w:r>
          </w:p>
        </w:tc>
        <w:tc>
          <w:tcPr>
            <w:tcW w:w="1077" w:type="dxa"/>
            <w:vAlign w:val="center"/>
          </w:tcPr>
          <w:p w14:paraId="7ED3120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478</w:t>
            </w:r>
          </w:p>
        </w:tc>
        <w:tc>
          <w:tcPr>
            <w:tcW w:w="1077" w:type="dxa"/>
            <w:shd w:val="clear" w:color="auto" w:fill="FFFFFF"/>
            <w:vAlign w:val="center"/>
          </w:tcPr>
          <w:p w14:paraId="0267292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499</w:t>
            </w:r>
          </w:p>
        </w:tc>
        <w:tc>
          <w:tcPr>
            <w:tcW w:w="1077" w:type="dxa"/>
            <w:shd w:val="clear" w:color="auto" w:fill="FFFFFF"/>
          </w:tcPr>
          <w:p w14:paraId="4AA18C4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525</w:t>
            </w:r>
          </w:p>
        </w:tc>
        <w:tc>
          <w:tcPr>
            <w:tcW w:w="1077" w:type="dxa"/>
            <w:shd w:val="clear" w:color="auto" w:fill="FFFFFF"/>
          </w:tcPr>
          <w:p w14:paraId="328EC5C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558</w:t>
            </w:r>
          </w:p>
        </w:tc>
      </w:tr>
      <w:tr w:rsidR="00896B61" w:rsidRPr="00896B61" w14:paraId="58346AAE" w14:textId="77777777" w:rsidTr="006E088E">
        <w:trPr>
          <w:cantSplit/>
        </w:trPr>
        <w:tc>
          <w:tcPr>
            <w:tcW w:w="2553" w:type="dxa"/>
          </w:tcPr>
          <w:p w14:paraId="0630E517"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1077" w:type="dxa"/>
            <w:shd w:val="clear" w:color="auto" w:fill="auto"/>
            <w:vAlign w:val="center"/>
          </w:tcPr>
          <w:p w14:paraId="1CD16824" w14:textId="2EAFFF3B"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1077" w:type="dxa"/>
            <w:vAlign w:val="center"/>
          </w:tcPr>
          <w:p w14:paraId="2894FD2E" w14:textId="1B5FDB84"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375</w:t>
            </w:r>
          </w:p>
        </w:tc>
        <w:tc>
          <w:tcPr>
            <w:tcW w:w="1077" w:type="dxa"/>
            <w:vAlign w:val="center"/>
          </w:tcPr>
          <w:p w14:paraId="76C187DA" w14:textId="3EBA34F8"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1077" w:type="dxa"/>
            <w:vAlign w:val="center"/>
          </w:tcPr>
          <w:p w14:paraId="7985B499" w14:textId="0B8B8C40"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385</w:t>
            </w:r>
          </w:p>
        </w:tc>
        <w:tc>
          <w:tcPr>
            <w:tcW w:w="1077" w:type="dxa"/>
            <w:vAlign w:val="center"/>
          </w:tcPr>
          <w:p w14:paraId="196E3BE8" w14:textId="095D9BC8"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398</w:t>
            </w:r>
          </w:p>
        </w:tc>
        <w:tc>
          <w:tcPr>
            <w:tcW w:w="1077" w:type="dxa"/>
            <w:vAlign w:val="center"/>
          </w:tcPr>
          <w:p w14:paraId="34FD0388" w14:textId="1743679A"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408</w:t>
            </w:r>
          </w:p>
        </w:tc>
        <w:tc>
          <w:tcPr>
            <w:tcW w:w="1077" w:type="dxa"/>
            <w:vAlign w:val="center"/>
          </w:tcPr>
          <w:p w14:paraId="697D407C" w14:textId="31A36F32"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420</w:t>
            </w:r>
          </w:p>
        </w:tc>
        <w:tc>
          <w:tcPr>
            <w:tcW w:w="1077" w:type="dxa"/>
            <w:shd w:val="clear" w:color="auto" w:fill="FFFFFF"/>
            <w:vAlign w:val="center"/>
          </w:tcPr>
          <w:p w14:paraId="051FCB36" w14:textId="1F23457F"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435</w:t>
            </w:r>
          </w:p>
        </w:tc>
        <w:tc>
          <w:tcPr>
            <w:tcW w:w="1077" w:type="dxa"/>
            <w:shd w:val="clear" w:color="auto" w:fill="FFFFFF"/>
          </w:tcPr>
          <w:p w14:paraId="2FC39B41" w14:textId="65A989A2"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455</w:t>
            </w:r>
          </w:p>
        </w:tc>
        <w:tc>
          <w:tcPr>
            <w:tcW w:w="1077" w:type="dxa"/>
            <w:shd w:val="clear" w:color="auto" w:fill="FFFFFF"/>
          </w:tcPr>
          <w:p w14:paraId="7E27CEC6" w14:textId="45C4D45F"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478</w:t>
            </w:r>
          </w:p>
        </w:tc>
      </w:tr>
      <w:tr w:rsidR="00896B61" w:rsidRPr="00896B61" w14:paraId="2A71BFCA" w14:textId="77777777" w:rsidTr="006E088E">
        <w:trPr>
          <w:cantSplit/>
        </w:trPr>
        <w:tc>
          <w:tcPr>
            <w:tcW w:w="2553" w:type="dxa"/>
          </w:tcPr>
          <w:p w14:paraId="6DED6CA6"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1077" w:type="dxa"/>
            <w:vAlign w:val="center"/>
          </w:tcPr>
          <w:p w14:paraId="486E1B8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77" w:type="dxa"/>
            <w:vAlign w:val="center"/>
          </w:tcPr>
          <w:p w14:paraId="43231AB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1077" w:type="dxa"/>
            <w:vAlign w:val="center"/>
          </w:tcPr>
          <w:p w14:paraId="34C5481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77" w:type="dxa"/>
            <w:vAlign w:val="center"/>
          </w:tcPr>
          <w:p w14:paraId="0F6C1B4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77" w:type="dxa"/>
            <w:vAlign w:val="center"/>
          </w:tcPr>
          <w:p w14:paraId="415F937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77" w:type="dxa"/>
            <w:vAlign w:val="center"/>
          </w:tcPr>
          <w:p w14:paraId="0AA81A5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1077" w:type="dxa"/>
            <w:vAlign w:val="center"/>
          </w:tcPr>
          <w:p w14:paraId="6E0634B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077" w:type="dxa"/>
            <w:shd w:val="clear" w:color="auto" w:fill="FFFFFF"/>
            <w:vAlign w:val="center"/>
          </w:tcPr>
          <w:p w14:paraId="7F225A60"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077" w:type="dxa"/>
            <w:shd w:val="clear" w:color="auto" w:fill="FFFFFF"/>
          </w:tcPr>
          <w:p w14:paraId="63F210B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1077" w:type="dxa"/>
            <w:shd w:val="clear" w:color="auto" w:fill="FFFFFF"/>
          </w:tcPr>
          <w:p w14:paraId="5878B98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8D7831E"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2ECE14D4"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lang w:eastAsia="fr-FR"/>
          <w14:ligatures w14:val="none"/>
        </w:rPr>
      </w:pPr>
    </w:p>
    <w:p w14:paraId="3301D751"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68AE1125"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78D4A6A8"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lang w:eastAsia="fr-FR"/>
          <w14:ligatures w14:val="none"/>
        </w:rPr>
      </w:pPr>
      <w:r w:rsidRPr="00896B61">
        <w:rPr>
          <w:rFonts w:ascii="Century Gothic" w:eastAsia="Times New Roman" w:hAnsi="Century Gothic" w:cs="Times New Roman"/>
          <w:b/>
          <w:kern w:val="0"/>
          <w:lang w:eastAsia="fr-FR"/>
          <w14:ligatures w14:val="none"/>
        </w:rPr>
        <w:t>Adjoint technique principal de 2ème classe (Echelle C2)</w:t>
      </w:r>
    </w:p>
    <w:p w14:paraId="110A82A8" w14:textId="77777777" w:rsidR="00896B61" w:rsidRPr="00896B61" w:rsidRDefault="00896B61" w:rsidP="00896B61">
      <w:pPr>
        <w:spacing w:after="0" w:line="240" w:lineRule="auto"/>
        <w:ind w:right="85"/>
        <w:rPr>
          <w:rFonts w:ascii="Century Gothic" w:eastAsia="Times New Roman" w:hAnsi="Century Gothic" w:cs="Times New Roman"/>
          <w:kern w:val="0"/>
          <w:sz w:val="16"/>
          <w:szCs w:val="16"/>
          <w:lang w:eastAsia="fr-FR"/>
          <w14:ligatures w14:val="none"/>
        </w:rPr>
      </w:pPr>
    </w:p>
    <w:p w14:paraId="5B4311D0" w14:textId="77777777" w:rsidR="00896B61" w:rsidRPr="00896B61" w:rsidRDefault="00896B61" w:rsidP="00896B61">
      <w:pPr>
        <w:tabs>
          <w:tab w:val="left" w:pos="-142"/>
          <w:tab w:val="left" w:pos="10915"/>
        </w:tabs>
        <w:spacing w:after="0" w:line="240" w:lineRule="auto"/>
        <w:ind w:right="85"/>
        <w:jc w:val="center"/>
        <w:rPr>
          <w:rFonts w:ascii="Century Gothic" w:eastAsia="Times New Roman" w:hAnsi="Century Gothic" w:cs="Times New Roman"/>
          <w:b/>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851"/>
        <w:gridCol w:w="851"/>
        <w:gridCol w:w="851"/>
        <w:gridCol w:w="776"/>
        <w:gridCol w:w="776"/>
      </w:tblGrid>
      <w:tr w:rsidR="00896B61" w:rsidRPr="00896B61" w14:paraId="7DC3F89D" w14:textId="77777777" w:rsidTr="006E088E">
        <w:trPr>
          <w:cantSplit/>
        </w:trPr>
        <w:tc>
          <w:tcPr>
            <w:tcW w:w="2197" w:type="dxa"/>
            <w:vMerge w:val="restart"/>
          </w:tcPr>
          <w:p w14:paraId="370F4DE7"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10062" w:type="dxa"/>
            <w:gridSpan w:val="12"/>
          </w:tcPr>
          <w:p w14:paraId="612C5BA0"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r>
      <w:tr w:rsidR="00896B61" w:rsidRPr="00896B61" w14:paraId="28A3931B" w14:textId="77777777" w:rsidTr="006E088E">
        <w:trPr>
          <w:cantSplit/>
        </w:trPr>
        <w:tc>
          <w:tcPr>
            <w:tcW w:w="2197" w:type="dxa"/>
            <w:vMerge/>
          </w:tcPr>
          <w:p w14:paraId="6225AA06"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59F8A64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vAlign w:val="center"/>
          </w:tcPr>
          <w:p w14:paraId="33100CE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vAlign w:val="center"/>
          </w:tcPr>
          <w:p w14:paraId="09CB86E2"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vAlign w:val="center"/>
          </w:tcPr>
          <w:p w14:paraId="60024FD6"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vAlign w:val="center"/>
          </w:tcPr>
          <w:p w14:paraId="53BDA65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vAlign w:val="center"/>
          </w:tcPr>
          <w:p w14:paraId="2DA47E5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vAlign w:val="center"/>
          </w:tcPr>
          <w:p w14:paraId="1A90157E"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851" w:type="dxa"/>
            <w:vAlign w:val="center"/>
          </w:tcPr>
          <w:p w14:paraId="2495519A"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851" w:type="dxa"/>
            <w:vAlign w:val="center"/>
          </w:tcPr>
          <w:p w14:paraId="0F6837B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851" w:type="dxa"/>
            <w:vAlign w:val="center"/>
          </w:tcPr>
          <w:p w14:paraId="2C2E5F3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776" w:type="dxa"/>
            <w:vAlign w:val="center"/>
          </w:tcPr>
          <w:p w14:paraId="0A07A4DD"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c>
          <w:tcPr>
            <w:tcW w:w="776" w:type="dxa"/>
          </w:tcPr>
          <w:p w14:paraId="624C6AA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12</w:t>
            </w:r>
          </w:p>
        </w:tc>
      </w:tr>
      <w:tr w:rsidR="00896B61" w:rsidRPr="00896B61" w14:paraId="5E82811A" w14:textId="77777777" w:rsidTr="006E088E">
        <w:trPr>
          <w:cantSplit/>
        </w:trPr>
        <w:tc>
          <w:tcPr>
            <w:tcW w:w="2197" w:type="dxa"/>
          </w:tcPr>
          <w:p w14:paraId="264F4CE0"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4B44ED9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368</w:t>
            </w:r>
          </w:p>
        </w:tc>
        <w:tc>
          <w:tcPr>
            <w:tcW w:w="851" w:type="dxa"/>
            <w:vAlign w:val="center"/>
          </w:tcPr>
          <w:p w14:paraId="2E5B86E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371</w:t>
            </w:r>
          </w:p>
        </w:tc>
        <w:tc>
          <w:tcPr>
            <w:tcW w:w="851" w:type="dxa"/>
            <w:vAlign w:val="center"/>
          </w:tcPr>
          <w:p w14:paraId="08525B7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376</w:t>
            </w:r>
          </w:p>
        </w:tc>
        <w:tc>
          <w:tcPr>
            <w:tcW w:w="851" w:type="dxa"/>
            <w:vAlign w:val="center"/>
          </w:tcPr>
          <w:p w14:paraId="5A8B325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387</w:t>
            </w:r>
          </w:p>
        </w:tc>
        <w:tc>
          <w:tcPr>
            <w:tcW w:w="851" w:type="dxa"/>
            <w:vAlign w:val="center"/>
          </w:tcPr>
          <w:p w14:paraId="29169B6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396</w:t>
            </w:r>
          </w:p>
        </w:tc>
        <w:tc>
          <w:tcPr>
            <w:tcW w:w="851" w:type="dxa"/>
            <w:vAlign w:val="center"/>
          </w:tcPr>
          <w:p w14:paraId="6354A4E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404</w:t>
            </w:r>
          </w:p>
        </w:tc>
        <w:tc>
          <w:tcPr>
            <w:tcW w:w="851" w:type="dxa"/>
            <w:vAlign w:val="center"/>
          </w:tcPr>
          <w:p w14:paraId="4147B7C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416</w:t>
            </w:r>
          </w:p>
        </w:tc>
        <w:tc>
          <w:tcPr>
            <w:tcW w:w="851" w:type="dxa"/>
            <w:vAlign w:val="center"/>
          </w:tcPr>
          <w:p w14:paraId="7762BA3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430</w:t>
            </w:r>
          </w:p>
        </w:tc>
        <w:tc>
          <w:tcPr>
            <w:tcW w:w="851" w:type="dxa"/>
            <w:vAlign w:val="center"/>
          </w:tcPr>
          <w:p w14:paraId="218EB72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446</w:t>
            </w:r>
          </w:p>
        </w:tc>
        <w:tc>
          <w:tcPr>
            <w:tcW w:w="851" w:type="dxa"/>
            <w:vAlign w:val="center"/>
          </w:tcPr>
          <w:p w14:paraId="7B15580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461</w:t>
            </w:r>
          </w:p>
        </w:tc>
        <w:tc>
          <w:tcPr>
            <w:tcW w:w="776" w:type="dxa"/>
            <w:vAlign w:val="center"/>
          </w:tcPr>
          <w:p w14:paraId="7CDE6D29"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473</w:t>
            </w:r>
          </w:p>
        </w:tc>
        <w:tc>
          <w:tcPr>
            <w:tcW w:w="776" w:type="dxa"/>
          </w:tcPr>
          <w:p w14:paraId="7C0ECAAE"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486</w:t>
            </w:r>
          </w:p>
        </w:tc>
      </w:tr>
      <w:tr w:rsidR="00896B61" w:rsidRPr="00896B61" w14:paraId="4175DB69" w14:textId="77777777" w:rsidTr="006E088E">
        <w:trPr>
          <w:cantSplit/>
        </w:trPr>
        <w:tc>
          <w:tcPr>
            <w:tcW w:w="2197" w:type="dxa"/>
          </w:tcPr>
          <w:p w14:paraId="4F9FA114"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 xml:space="preserve">Indices Majorés </w:t>
            </w:r>
          </w:p>
        </w:tc>
        <w:tc>
          <w:tcPr>
            <w:tcW w:w="851" w:type="dxa"/>
            <w:shd w:val="clear" w:color="auto" w:fill="auto"/>
            <w:vAlign w:val="center"/>
          </w:tcPr>
          <w:p w14:paraId="39F365EA" w14:textId="7C95EA15"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367</w:t>
            </w:r>
          </w:p>
        </w:tc>
        <w:tc>
          <w:tcPr>
            <w:tcW w:w="851" w:type="dxa"/>
            <w:shd w:val="clear" w:color="auto" w:fill="auto"/>
            <w:vAlign w:val="center"/>
          </w:tcPr>
          <w:p w14:paraId="4999A031" w14:textId="7C66F6AD"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369</w:t>
            </w:r>
          </w:p>
        </w:tc>
        <w:tc>
          <w:tcPr>
            <w:tcW w:w="851" w:type="dxa"/>
            <w:shd w:val="clear" w:color="auto" w:fill="auto"/>
            <w:vAlign w:val="center"/>
          </w:tcPr>
          <w:p w14:paraId="25A35E01" w14:textId="0D668233"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370</w:t>
            </w:r>
          </w:p>
        </w:tc>
        <w:tc>
          <w:tcPr>
            <w:tcW w:w="851" w:type="dxa"/>
            <w:shd w:val="clear" w:color="auto" w:fill="auto"/>
            <w:vAlign w:val="center"/>
          </w:tcPr>
          <w:p w14:paraId="075A1CEA" w14:textId="00E2495E"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shd w:val="clear" w:color="auto" w:fill="auto"/>
            <w:vAlign w:val="center"/>
          </w:tcPr>
          <w:p w14:paraId="2713FA9A" w14:textId="79DB553E"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374</w:t>
            </w:r>
          </w:p>
        </w:tc>
        <w:tc>
          <w:tcPr>
            <w:tcW w:w="851" w:type="dxa"/>
            <w:vAlign w:val="center"/>
          </w:tcPr>
          <w:p w14:paraId="4481A543" w14:textId="62445879"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851" w:type="dxa"/>
            <w:vAlign w:val="center"/>
          </w:tcPr>
          <w:p w14:paraId="3CADC179" w14:textId="1ADCD1A6"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851" w:type="dxa"/>
            <w:vAlign w:val="center"/>
          </w:tcPr>
          <w:p w14:paraId="70E41965" w14:textId="542B9FE9"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385</w:t>
            </w:r>
          </w:p>
        </w:tc>
        <w:tc>
          <w:tcPr>
            <w:tcW w:w="851" w:type="dxa"/>
            <w:vAlign w:val="center"/>
          </w:tcPr>
          <w:p w14:paraId="79AF1ABE" w14:textId="0CF6CFAA"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397</w:t>
            </w:r>
          </w:p>
        </w:tc>
        <w:tc>
          <w:tcPr>
            <w:tcW w:w="851" w:type="dxa"/>
            <w:vAlign w:val="center"/>
          </w:tcPr>
          <w:p w14:paraId="4DA1F052" w14:textId="59C8B9DC"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409</w:t>
            </w:r>
          </w:p>
        </w:tc>
        <w:tc>
          <w:tcPr>
            <w:tcW w:w="776" w:type="dxa"/>
            <w:vAlign w:val="center"/>
          </w:tcPr>
          <w:p w14:paraId="588D5906" w14:textId="7D3CDEE7"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417</w:t>
            </w:r>
          </w:p>
        </w:tc>
        <w:tc>
          <w:tcPr>
            <w:tcW w:w="776" w:type="dxa"/>
          </w:tcPr>
          <w:p w14:paraId="419D0FD9" w14:textId="09B7DA76"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425</w:t>
            </w:r>
          </w:p>
        </w:tc>
      </w:tr>
      <w:tr w:rsidR="00896B61" w:rsidRPr="00896B61" w14:paraId="267EF8AD" w14:textId="77777777" w:rsidTr="006E088E">
        <w:trPr>
          <w:cantSplit/>
        </w:trPr>
        <w:tc>
          <w:tcPr>
            <w:tcW w:w="2197" w:type="dxa"/>
          </w:tcPr>
          <w:p w14:paraId="616F3458"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vAlign w:val="center"/>
          </w:tcPr>
          <w:p w14:paraId="0237EEB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36CD6E52"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020E0E1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703F721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4D084E6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52B5580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1 an</w:t>
            </w:r>
          </w:p>
        </w:tc>
        <w:tc>
          <w:tcPr>
            <w:tcW w:w="851" w:type="dxa"/>
            <w:vAlign w:val="center"/>
          </w:tcPr>
          <w:p w14:paraId="11FEF9B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7DBF581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2 ans</w:t>
            </w:r>
          </w:p>
        </w:tc>
        <w:tc>
          <w:tcPr>
            <w:tcW w:w="851" w:type="dxa"/>
            <w:vAlign w:val="center"/>
          </w:tcPr>
          <w:p w14:paraId="30A27BE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851" w:type="dxa"/>
            <w:vAlign w:val="center"/>
          </w:tcPr>
          <w:p w14:paraId="64787DA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 ans</w:t>
            </w:r>
          </w:p>
        </w:tc>
        <w:tc>
          <w:tcPr>
            <w:tcW w:w="776" w:type="dxa"/>
            <w:vAlign w:val="center"/>
          </w:tcPr>
          <w:p w14:paraId="7D7A1C21"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 ans</w:t>
            </w:r>
          </w:p>
        </w:tc>
        <w:tc>
          <w:tcPr>
            <w:tcW w:w="776" w:type="dxa"/>
          </w:tcPr>
          <w:p w14:paraId="5096065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7016C4FC" w14:textId="77777777" w:rsidR="00896B61" w:rsidRPr="00896B61" w:rsidRDefault="00896B61" w:rsidP="00896B61">
      <w:pPr>
        <w:tabs>
          <w:tab w:val="left" w:pos="-142"/>
          <w:tab w:val="left" w:pos="10915"/>
        </w:tabs>
        <w:spacing w:after="0" w:line="240" w:lineRule="auto"/>
        <w:ind w:right="85"/>
        <w:jc w:val="center"/>
        <w:rPr>
          <w:rFonts w:ascii="Century Gothic" w:eastAsia="Times New Roman" w:hAnsi="Century Gothic" w:cs="Times New Roman"/>
          <w:b/>
          <w:kern w:val="0"/>
          <w:sz w:val="16"/>
          <w:szCs w:val="16"/>
          <w:lang w:eastAsia="fr-FR"/>
          <w14:ligatures w14:val="none"/>
        </w:rPr>
      </w:pPr>
    </w:p>
    <w:p w14:paraId="348FE3F8" w14:textId="77777777" w:rsidR="00896B61" w:rsidRPr="00896B61" w:rsidRDefault="00896B61" w:rsidP="00896B61">
      <w:pPr>
        <w:tabs>
          <w:tab w:val="left" w:pos="-142"/>
          <w:tab w:val="left" w:pos="10915"/>
        </w:tabs>
        <w:spacing w:after="0" w:line="240" w:lineRule="auto"/>
        <w:ind w:right="85"/>
        <w:jc w:val="center"/>
        <w:rPr>
          <w:rFonts w:ascii="Century Gothic" w:eastAsia="Times New Roman" w:hAnsi="Century Gothic" w:cs="Times New Roman"/>
          <w:b/>
          <w:kern w:val="0"/>
          <w:sz w:val="16"/>
          <w:szCs w:val="16"/>
          <w:lang w:eastAsia="fr-FR"/>
          <w14:ligatures w14:val="none"/>
        </w:rPr>
      </w:pPr>
    </w:p>
    <w:p w14:paraId="0F2974A4"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lang w:eastAsia="fr-FR"/>
          <w14:ligatures w14:val="none"/>
        </w:rPr>
      </w:pPr>
    </w:p>
    <w:p w14:paraId="446C7F5C"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kern w:val="0"/>
          <w:sz w:val="16"/>
          <w:szCs w:val="16"/>
          <w:lang w:eastAsia="fr-FR"/>
          <w14:ligatures w14:val="none"/>
        </w:rPr>
      </w:pPr>
      <w:r w:rsidRPr="00896B61">
        <w:rPr>
          <w:rFonts w:ascii="Century Gothic" w:eastAsia="Times New Roman" w:hAnsi="Century Gothic" w:cs="Times New Roman"/>
          <w:b/>
          <w:kern w:val="0"/>
          <w:lang w:eastAsia="fr-FR"/>
          <w14:ligatures w14:val="none"/>
        </w:rPr>
        <w:t>Adjoint technique (Echelle C1)</w:t>
      </w:r>
    </w:p>
    <w:p w14:paraId="115EC6B7" w14:textId="77777777" w:rsidR="00896B61" w:rsidRPr="00896B61" w:rsidRDefault="00896B61" w:rsidP="00896B61">
      <w:pPr>
        <w:tabs>
          <w:tab w:val="left" w:pos="5500"/>
        </w:tabs>
        <w:spacing w:after="0" w:line="240" w:lineRule="auto"/>
        <w:ind w:right="85"/>
        <w:rPr>
          <w:rFonts w:ascii="Century Gothic" w:eastAsia="Times New Roman" w:hAnsi="Century Gothic" w:cs="Times New Roman"/>
          <w:b/>
          <w:smallCaps/>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851"/>
        <w:gridCol w:w="851"/>
        <w:gridCol w:w="851"/>
        <w:gridCol w:w="843"/>
      </w:tblGrid>
      <w:tr w:rsidR="00896B61" w:rsidRPr="00896B61" w14:paraId="58EE5433" w14:textId="77777777" w:rsidTr="006E088E">
        <w:trPr>
          <w:cantSplit/>
        </w:trPr>
        <w:tc>
          <w:tcPr>
            <w:tcW w:w="2197" w:type="dxa"/>
            <w:vMerge w:val="restart"/>
          </w:tcPr>
          <w:p w14:paraId="7BFA093B" w14:textId="77777777" w:rsidR="00896B61" w:rsidRPr="00896B61" w:rsidRDefault="00896B61" w:rsidP="00896B61">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Echelle indiciaire</w:t>
            </w:r>
          </w:p>
        </w:tc>
        <w:tc>
          <w:tcPr>
            <w:tcW w:w="9353" w:type="dxa"/>
            <w:gridSpan w:val="11"/>
          </w:tcPr>
          <w:p w14:paraId="424129D3" w14:textId="77777777" w:rsidR="00896B61" w:rsidRPr="00896B61" w:rsidRDefault="00896B61" w:rsidP="00896B61">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ECHELONS</w:t>
            </w:r>
          </w:p>
        </w:tc>
      </w:tr>
      <w:tr w:rsidR="00896B61" w:rsidRPr="00896B61" w14:paraId="19D2E725" w14:textId="77777777" w:rsidTr="006E088E">
        <w:trPr>
          <w:cantSplit/>
        </w:trPr>
        <w:tc>
          <w:tcPr>
            <w:tcW w:w="2197" w:type="dxa"/>
            <w:vMerge/>
          </w:tcPr>
          <w:p w14:paraId="4A210C7B"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70E8B05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w:t>
            </w:r>
          </w:p>
        </w:tc>
        <w:tc>
          <w:tcPr>
            <w:tcW w:w="851" w:type="dxa"/>
            <w:vAlign w:val="center"/>
          </w:tcPr>
          <w:p w14:paraId="29C2A5EB"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2</w:t>
            </w:r>
          </w:p>
        </w:tc>
        <w:tc>
          <w:tcPr>
            <w:tcW w:w="851" w:type="dxa"/>
            <w:vAlign w:val="center"/>
          </w:tcPr>
          <w:p w14:paraId="2B6402D0"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3</w:t>
            </w:r>
          </w:p>
        </w:tc>
        <w:tc>
          <w:tcPr>
            <w:tcW w:w="851" w:type="dxa"/>
            <w:vAlign w:val="center"/>
          </w:tcPr>
          <w:p w14:paraId="36CCA241"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4</w:t>
            </w:r>
          </w:p>
        </w:tc>
        <w:tc>
          <w:tcPr>
            <w:tcW w:w="851" w:type="dxa"/>
            <w:vAlign w:val="center"/>
          </w:tcPr>
          <w:p w14:paraId="63797665"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5</w:t>
            </w:r>
          </w:p>
        </w:tc>
        <w:tc>
          <w:tcPr>
            <w:tcW w:w="851" w:type="dxa"/>
            <w:vAlign w:val="center"/>
          </w:tcPr>
          <w:p w14:paraId="45BFF847"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6</w:t>
            </w:r>
          </w:p>
        </w:tc>
        <w:tc>
          <w:tcPr>
            <w:tcW w:w="851" w:type="dxa"/>
            <w:vAlign w:val="center"/>
          </w:tcPr>
          <w:p w14:paraId="70A491B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7</w:t>
            </w:r>
          </w:p>
        </w:tc>
        <w:tc>
          <w:tcPr>
            <w:tcW w:w="851" w:type="dxa"/>
            <w:vAlign w:val="center"/>
          </w:tcPr>
          <w:p w14:paraId="7477C03F"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8</w:t>
            </w:r>
          </w:p>
        </w:tc>
        <w:tc>
          <w:tcPr>
            <w:tcW w:w="851" w:type="dxa"/>
            <w:vAlign w:val="center"/>
          </w:tcPr>
          <w:p w14:paraId="311720E8"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9</w:t>
            </w:r>
          </w:p>
        </w:tc>
        <w:tc>
          <w:tcPr>
            <w:tcW w:w="851" w:type="dxa"/>
            <w:vAlign w:val="center"/>
          </w:tcPr>
          <w:p w14:paraId="5F562D09"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10</w:t>
            </w:r>
          </w:p>
        </w:tc>
        <w:tc>
          <w:tcPr>
            <w:tcW w:w="843" w:type="dxa"/>
            <w:vAlign w:val="center"/>
          </w:tcPr>
          <w:p w14:paraId="080A9A6C" w14:textId="77777777" w:rsidR="00896B61" w:rsidRPr="00896B61" w:rsidRDefault="00896B61" w:rsidP="00896B61">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896B61">
              <w:rPr>
                <w:rFonts w:ascii="Century Gothic" w:eastAsia="Times New Roman" w:hAnsi="Century Gothic" w:cs="Times New Roman"/>
                <w:b/>
                <w:kern w:val="0"/>
                <w:sz w:val="20"/>
                <w:szCs w:val="20"/>
                <w:lang w:eastAsia="fr-FR"/>
                <w14:ligatures w14:val="none"/>
              </w:rPr>
              <w:t>11</w:t>
            </w:r>
          </w:p>
        </w:tc>
      </w:tr>
      <w:tr w:rsidR="00896B61" w:rsidRPr="00896B61" w14:paraId="775CB052" w14:textId="77777777" w:rsidTr="006E088E">
        <w:trPr>
          <w:cantSplit/>
        </w:trPr>
        <w:tc>
          <w:tcPr>
            <w:tcW w:w="2197" w:type="dxa"/>
          </w:tcPr>
          <w:p w14:paraId="4AFA3BF9"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7CDBAEDF"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367</w:t>
            </w:r>
          </w:p>
        </w:tc>
        <w:tc>
          <w:tcPr>
            <w:tcW w:w="851" w:type="dxa"/>
            <w:vAlign w:val="center"/>
          </w:tcPr>
          <w:p w14:paraId="12D0A50A"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368</w:t>
            </w:r>
          </w:p>
        </w:tc>
        <w:tc>
          <w:tcPr>
            <w:tcW w:w="851" w:type="dxa"/>
            <w:vAlign w:val="center"/>
          </w:tcPr>
          <w:p w14:paraId="6958263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370</w:t>
            </w:r>
          </w:p>
        </w:tc>
        <w:tc>
          <w:tcPr>
            <w:tcW w:w="851" w:type="dxa"/>
            <w:vAlign w:val="center"/>
          </w:tcPr>
          <w:p w14:paraId="75BE9438"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371</w:t>
            </w:r>
          </w:p>
        </w:tc>
        <w:tc>
          <w:tcPr>
            <w:tcW w:w="851" w:type="dxa"/>
            <w:vAlign w:val="center"/>
          </w:tcPr>
          <w:p w14:paraId="2B4927C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374</w:t>
            </w:r>
          </w:p>
        </w:tc>
        <w:tc>
          <w:tcPr>
            <w:tcW w:w="851" w:type="dxa"/>
            <w:vAlign w:val="center"/>
          </w:tcPr>
          <w:p w14:paraId="308895E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378</w:t>
            </w:r>
          </w:p>
        </w:tc>
        <w:tc>
          <w:tcPr>
            <w:tcW w:w="851" w:type="dxa"/>
            <w:vAlign w:val="center"/>
          </w:tcPr>
          <w:p w14:paraId="02EB7BC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381</w:t>
            </w:r>
          </w:p>
        </w:tc>
        <w:tc>
          <w:tcPr>
            <w:tcW w:w="851" w:type="dxa"/>
            <w:vAlign w:val="center"/>
          </w:tcPr>
          <w:p w14:paraId="1EF7AE3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387</w:t>
            </w:r>
          </w:p>
        </w:tc>
        <w:tc>
          <w:tcPr>
            <w:tcW w:w="851" w:type="dxa"/>
            <w:vAlign w:val="center"/>
          </w:tcPr>
          <w:p w14:paraId="1EE2A38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401</w:t>
            </w:r>
          </w:p>
        </w:tc>
        <w:tc>
          <w:tcPr>
            <w:tcW w:w="851" w:type="dxa"/>
            <w:vAlign w:val="center"/>
          </w:tcPr>
          <w:p w14:paraId="77A79FE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419</w:t>
            </w:r>
          </w:p>
        </w:tc>
        <w:tc>
          <w:tcPr>
            <w:tcW w:w="843" w:type="dxa"/>
            <w:vAlign w:val="center"/>
          </w:tcPr>
          <w:p w14:paraId="74AEF793"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432</w:t>
            </w:r>
          </w:p>
        </w:tc>
      </w:tr>
      <w:tr w:rsidR="00896B61" w:rsidRPr="00896B61" w14:paraId="4CAF6878" w14:textId="77777777" w:rsidTr="006E088E">
        <w:trPr>
          <w:cantSplit/>
        </w:trPr>
        <w:tc>
          <w:tcPr>
            <w:tcW w:w="2197" w:type="dxa"/>
          </w:tcPr>
          <w:p w14:paraId="39E5259D" w14:textId="77777777" w:rsidR="00896B61" w:rsidRPr="00896B61" w:rsidRDefault="00896B61" w:rsidP="00896B61">
            <w:pPr>
              <w:spacing w:after="0" w:line="240" w:lineRule="auto"/>
              <w:ind w:right="8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Indices Majorés</w:t>
            </w:r>
          </w:p>
        </w:tc>
        <w:tc>
          <w:tcPr>
            <w:tcW w:w="851" w:type="dxa"/>
            <w:shd w:val="clear" w:color="auto" w:fill="auto"/>
            <w:vAlign w:val="center"/>
          </w:tcPr>
          <w:p w14:paraId="26E0BA33" w14:textId="4728E5C8"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366</w:t>
            </w:r>
          </w:p>
        </w:tc>
        <w:tc>
          <w:tcPr>
            <w:tcW w:w="851" w:type="dxa"/>
            <w:shd w:val="clear" w:color="auto" w:fill="auto"/>
            <w:vAlign w:val="center"/>
          </w:tcPr>
          <w:p w14:paraId="1653F8EB" w14:textId="7E3A8DFB"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367</w:t>
            </w:r>
          </w:p>
        </w:tc>
        <w:tc>
          <w:tcPr>
            <w:tcW w:w="851" w:type="dxa"/>
            <w:shd w:val="clear" w:color="auto" w:fill="auto"/>
            <w:vAlign w:val="center"/>
          </w:tcPr>
          <w:p w14:paraId="2E81004D" w14:textId="7DB40383"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368</w:t>
            </w:r>
          </w:p>
        </w:tc>
        <w:tc>
          <w:tcPr>
            <w:tcW w:w="851" w:type="dxa"/>
            <w:shd w:val="clear" w:color="auto" w:fill="auto"/>
            <w:vAlign w:val="center"/>
          </w:tcPr>
          <w:p w14:paraId="25F554E7" w14:textId="651FD378"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369</w:t>
            </w:r>
          </w:p>
        </w:tc>
        <w:tc>
          <w:tcPr>
            <w:tcW w:w="851" w:type="dxa"/>
            <w:shd w:val="clear" w:color="auto" w:fill="auto"/>
            <w:vAlign w:val="center"/>
          </w:tcPr>
          <w:p w14:paraId="4FC6EDF8" w14:textId="05926381"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370</w:t>
            </w:r>
          </w:p>
        </w:tc>
        <w:tc>
          <w:tcPr>
            <w:tcW w:w="851" w:type="dxa"/>
            <w:shd w:val="clear" w:color="auto" w:fill="auto"/>
            <w:vAlign w:val="center"/>
          </w:tcPr>
          <w:p w14:paraId="1DA42AF2" w14:textId="37643873"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371</w:t>
            </w:r>
          </w:p>
        </w:tc>
        <w:tc>
          <w:tcPr>
            <w:tcW w:w="851" w:type="dxa"/>
            <w:shd w:val="clear" w:color="auto" w:fill="auto"/>
            <w:vAlign w:val="center"/>
          </w:tcPr>
          <w:p w14:paraId="3E105650" w14:textId="0E5BB752" w:rsidR="00896B61" w:rsidRPr="00896B61" w:rsidRDefault="00324E9B" w:rsidP="00896B61">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372</w:t>
            </w:r>
          </w:p>
        </w:tc>
        <w:tc>
          <w:tcPr>
            <w:tcW w:w="851" w:type="dxa"/>
            <w:shd w:val="clear" w:color="auto" w:fill="auto"/>
            <w:vAlign w:val="center"/>
          </w:tcPr>
          <w:p w14:paraId="13CC1115" w14:textId="535524BE"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vAlign w:val="center"/>
          </w:tcPr>
          <w:p w14:paraId="16B81A30" w14:textId="3701B6FD"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851" w:type="dxa"/>
            <w:vAlign w:val="center"/>
          </w:tcPr>
          <w:p w14:paraId="2FD168D3" w14:textId="602347ED"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843" w:type="dxa"/>
            <w:vAlign w:val="center"/>
          </w:tcPr>
          <w:p w14:paraId="0FAF21C6" w14:textId="4EE6A712" w:rsidR="00896B61" w:rsidRPr="00896B61" w:rsidRDefault="00324E9B" w:rsidP="00896B61">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387</w:t>
            </w:r>
          </w:p>
        </w:tc>
      </w:tr>
      <w:tr w:rsidR="00896B61" w:rsidRPr="00896B61" w14:paraId="45F20711" w14:textId="77777777" w:rsidTr="006E088E">
        <w:trPr>
          <w:cantSplit/>
        </w:trPr>
        <w:tc>
          <w:tcPr>
            <w:tcW w:w="2197" w:type="dxa"/>
          </w:tcPr>
          <w:p w14:paraId="00479EA3" w14:textId="77777777" w:rsidR="00896B61" w:rsidRPr="00896B61" w:rsidRDefault="00896B61" w:rsidP="00896B61">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896B61">
              <w:rPr>
                <w:rFonts w:ascii="Century Gothic" w:eastAsia="Times New Roman" w:hAnsi="Century Gothic" w:cs="Times New Roman"/>
                <w:kern w:val="0"/>
                <w:sz w:val="20"/>
                <w:szCs w:val="20"/>
                <w:lang w:eastAsia="fr-FR"/>
                <w14:ligatures w14:val="none"/>
              </w:rPr>
              <w:t>DUREE</w:t>
            </w:r>
          </w:p>
        </w:tc>
        <w:tc>
          <w:tcPr>
            <w:tcW w:w="851" w:type="dxa"/>
            <w:shd w:val="clear" w:color="auto" w:fill="auto"/>
            <w:vAlign w:val="center"/>
          </w:tcPr>
          <w:p w14:paraId="569D7AED"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7281BA47"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75D41865"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64B8DC64"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22EBD25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4BF1A15C"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0FC8180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shd w:val="clear" w:color="auto" w:fill="auto"/>
          </w:tcPr>
          <w:p w14:paraId="0A4E4A3E" w14:textId="77777777" w:rsidR="00896B61" w:rsidRPr="00896B61" w:rsidRDefault="00896B61" w:rsidP="00896B61">
            <w:pPr>
              <w:spacing w:after="0" w:line="240" w:lineRule="auto"/>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tcPr>
          <w:p w14:paraId="7882D881" w14:textId="77777777" w:rsidR="00896B61" w:rsidRPr="00896B61" w:rsidRDefault="00896B61" w:rsidP="00896B61">
            <w:pPr>
              <w:spacing w:after="0" w:line="240" w:lineRule="auto"/>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3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4EB8BE9B"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896B61">
              <w:rPr>
                <w:rFonts w:ascii="Century Gothic" w:eastAsia="Times New Roman" w:hAnsi="Century Gothic" w:cs="Times New Roman"/>
                <w:kern w:val="0"/>
                <w:sz w:val="20"/>
                <w:szCs w:val="20"/>
                <w:lang w:val="en-GB" w:eastAsia="fr-FR"/>
                <w14:ligatures w14:val="none"/>
              </w:rPr>
              <w:t xml:space="preserve">4 </w:t>
            </w:r>
            <w:proofErr w:type="spellStart"/>
            <w:r w:rsidRPr="00896B61">
              <w:rPr>
                <w:rFonts w:ascii="Century Gothic" w:eastAsia="Times New Roman" w:hAnsi="Century Gothic" w:cs="Times New Roman"/>
                <w:kern w:val="0"/>
                <w:sz w:val="20"/>
                <w:szCs w:val="20"/>
                <w:lang w:val="en-GB" w:eastAsia="fr-FR"/>
                <w14:ligatures w14:val="none"/>
              </w:rPr>
              <w:t>ans</w:t>
            </w:r>
            <w:proofErr w:type="spellEnd"/>
          </w:p>
        </w:tc>
        <w:tc>
          <w:tcPr>
            <w:tcW w:w="843" w:type="dxa"/>
            <w:vAlign w:val="center"/>
          </w:tcPr>
          <w:p w14:paraId="20750FF6" w14:textId="77777777" w:rsidR="00896B61" w:rsidRPr="00896B61" w:rsidRDefault="00896B61" w:rsidP="00896B61">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r>
    </w:tbl>
    <w:p w14:paraId="7105E194" w14:textId="77777777" w:rsidR="00896B61" w:rsidRPr="00896B61" w:rsidRDefault="00896B61" w:rsidP="00896B61">
      <w:pPr>
        <w:spacing w:after="0" w:line="240" w:lineRule="auto"/>
        <w:rPr>
          <w:rFonts w:ascii="Times New Roman" w:eastAsia="Times New Roman" w:hAnsi="Times New Roman" w:cs="Times New Roman"/>
          <w:kern w:val="0"/>
          <w:sz w:val="20"/>
          <w:szCs w:val="20"/>
          <w:lang w:eastAsia="fr-FR"/>
          <w14:ligatures w14:val="none"/>
        </w:rPr>
      </w:pPr>
    </w:p>
    <w:p w14:paraId="09ABD2C5" w14:textId="77777777" w:rsidR="00896B61" w:rsidRPr="00896B61" w:rsidRDefault="00896B61" w:rsidP="00896B61">
      <w:pPr>
        <w:spacing w:after="0" w:line="240" w:lineRule="auto"/>
        <w:rPr>
          <w:rFonts w:ascii="Times New Roman" w:eastAsia="Times New Roman" w:hAnsi="Times New Roman" w:cs="Times New Roman"/>
          <w:kern w:val="0"/>
          <w:sz w:val="20"/>
          <w:szCs w:val="20"/>
          <w:lang w:eastAsia="fr-FR"/>
          <w14:ligatures w14:val="none"/>
        </w:rPr>
      </w:pPr>
    </w:p>
    <w:p w14:paraId="1FC1878A" w14:textId="77777777" w:rsidR="00896B61" w:rsidRPr="00896B61" w:rsidRDefault="00896B61" w:rsidP="00896B61">
      <w:pPr>
        <w:spacing w:after="0" w:line="240" w:lineRule="auto"/>
        <w:rPr>
          <w:rFonts w:ascii="Times New Roman" w:eastAsia="Times New Roman" w:hAnsi="Times New Roman" w:cs="Times New Roman"/>
          <w:kern w:val="0"/>
          <w:sz w:val="20"/>
          <w:szCs w:val="20"/>
          <w:lang w:eastAsia="fr-FR"/>
          <w14:ligatures w14:val="none"/>
        </w:rPr>
      </w:pPr>
    </w:p>
    <w:p w14:paraId="5E7986E8" w14:textId="77777777" w:rsidR="00896B61" w:rsidRPr="00896B61" w:rsidRDefault="00896B61" w:rsidP="00896B61">
      <w:pPr>
        <w:spacing w:after="0" w:line="240" w:lineRule="auto"/>
        <w:rPr>
          <w:rFonts w:ascii="Times New Roman" w:eastAsia="Times New Roman" w:hAnsi="Times New Roman" w:cs="Times New Roman"/>
          <w:kern w:val="0"/>
          <w:sz w:val="20"/>
          <w:szCs w:val="20"/>
          <w:lang w:eastAsia="fr-FR"/>
          <w14:ligatures w14:val="none"/>
        </w:rPr>
      </w:pPr>
    </w:p>
    <w:p w14:paraId="773960F3" w14:textId="77777777" w:rsidR="00896B61" w:rsidRPr="00896B61" w:rsidRDefault="00896B61" w:rsidP="00896B61">
      <w:pPr>
        <w:spacing w:after="0" w:line="240" w:lineRule="auto"/>
        <w:rPr>
          <w:rFonts w:ascii="Times New Roman" w:eastAsia="Times New Roman" w:hAnsi="Times New Roman" w:cs="Times New Roman"/>
          <w:kern w:val="0"/>
          <w:sz w:val="20"/>
          <w:szCs w:val="20"/>
          <w:lang w:eastAsia="fr-FR"/>
          <w14:ligatures w14:val="none"/>
        </w:rPr>
      </w:pPr>
    </w:p>
    <w:sectPr w:rsidR="00896B61" w:rsidRPr="00896B61" w:rsidSect="00631342">
      <w:footerReference w:type="default" r:id="rId8"/>
      <w:pgSz w:w="16838" w:h="11906" w:orient="landscape"/>
      <w:pgMar w:top="426" w:right="1417" w:bottom="426"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07EF" w14:textId="77777777" w:rsidR="003C601E" w:rsidRDefault="003C601E">
      <w:pPr>
        <w:spacing w:after="0" w:line="240" w:lineRule="auto"/>
      </w:pPr>
      <w:r>
        <w:separator/>
      </w:r>
    </w:p>
  </w:endnote>
  <w:endnote w:type="continuationSeparator" w:id="0">
    <w:p w14:paraId="1EBC2E7C" w14:textId="77777777" w:rsidR="003C601E" w:rsidRDefault="003C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8A7" w14:textId="77777777" w:rsidR="00324E9B" w:rsidRDefault="00324E9B" w:rsidP="00D5473D">
    <w:pPr>
      <w:tabs>
        <w:tab w:val="left" w:pos="6804"/>
        <w:tab w:val="center" w:pos="10065"/>
        <w:tab w:val="right" w:pos="12191"/>
      </w:tabs>
      <w:ind w:right="86"/>
      <w:rPr>
        <w:rFonts w:ascii="Century Gothic" w:hAnsi="Century Gothic"/>
        <w:sz w:val="16"/>
      </w:rPr>
    </w:pPr>
  </w:p>
  <w:p w14:paraId="31C8AD76" w14:textId="6D0595C6" w:rsidR="00324E9B" w:rsidRPr="00631342" w:rsidRDefault="00324E9B" w:rsidP="00D5473D">
    <w:pPr>
      <w:tabs>
        <w:tab w:val="left" w:pos="6804"/>
        <w:tab w:val="center" w:pos="10065"/>
        <w:tab w:val="right" w:pos="12191"/>
      </w:tabs>
      <w:ind w:right="86"/>
      <w:rPr>
        <w:rFonts w:ascii="Century Gothic" w:hAnsi="Century Gothic"/>
        <w:sz w:val="16"/>
        <w:szCs w:val="16"/>
      </w:rPr>
    </w:pPr>
    <w:r w:rsidRPr="00631342">
      <w:rPr>
        <w:rFonts w:ascii="Century Gothic" w:hAnsi="Century Gothic"/>
        <w:sz w:val="16"/>
        <w:szCs w:val="16"/>
      </w:rPr>
      <w:t xml:space="preserve">MAJ </w:t>
    </w:r>
    <w:r w:rsidR="003C601E">
      <w:rPr>
        <w:rFonts w:ascii="Century Gothic" w:hAnsi="Century Gothic"/>
        <w:sz w:val="16"/>
        <w:szCs w:val="16"/>
      </w:rPr>
      <w:t>01.01.2024</w:t>
    </w:r>
  </w:p>
  <w:p w14:paraId="7AB34395" w14:textId="77777777" w:rsidR="00324E9B" w:rsidRPr="00B61DAC" w:rsidRDefault="00324E9B" w:rsidP="00D5473D">
    <w:pPr>
      <w:tabs>
        <w:tab w:val="left" w:pos="6804"/>
        <w:tab w:val="center" w:pos="10065"/>
        <w:tab w:val="right" w:pos="12191"/>
      </w:tabs>
      <w:ind w:right="86"/>
      <w:rPr>
        <w:rFonts w:ascii="Century Gothic" w:hAnsi="Century Gothic"/>
        <w:sz w:val="16"/>
      </w:rPr>
    </w:pPr>
    <w:r w:rsidRPr="00B35B98">
      <w:rPr>
        <w:rFonts w:ascii="Century Gothic" w:hAnsi="Century Gothic"/>
        <w:sz w:val="16"/>
      </w:rPr>
      <w:tab/>
      <w:t xml:space="preserve">- </w:t>
    </w:r>
    <w:r w:rsidRPr="00B35B98">
      <w:rPr>
        <w:rFonts w:ascii="Century Gothic" w:hAnsi="Century Gothic"/>
        <w:sz w:val="16"/>
      </w:rPr>
      <w:fldChar w:fldCharType="begin"/>
    </w:r>
    <w:r w:rsidRPr="00B35B98">
      <w:rPr>
        <w:rFonts w:ascii="Century Gothic" w:hAnsi="Century Gothic"/>
        <w:sz w:val="16"/>
      </w:rPr>
      <w:instrText xml:space="preserve"> PAGE </w:instrText>
    </w:r>
    <w:r w:rsidRPr="00B35B98">
      <w:rPr>
        <w:rFonts w:ascii="Century Gothic" w:hAnsi="Century Gothic"/>
        <w:sz w:val="16"/>
      </w:rPr>
      <w:fldChar w:fldCharType="separate"/>
    </w:r>
    <w:r>
      <w:rPr>
        <w:rFonts w:ascii="Century Gothic" w:hAnsi="Century Gothic"/>
        <w:noProof/>
        <w:sz w:val="16"/>
      </w:rPr>
      <w:t>3</w:t>
    </w:r>
    <w:r w:rsidRPr="00B35B98">
      <w:rPr>
        <w:rFonts w:ascii="Century Gothic" w:hAnsi="Century Gothic"/>
        <w:sz w:val="16"/>
      </w:rPr>
      <w:fldChar w:fldCharType="end"/>
    </w:r>
    <w:r w:rsidRPr="00B35B98">
      <w:rPr>
        <w:rFonts w:ascii="Century Gothic" w:hAnsi="Century Gothi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B0B5" w14:textId="77777777" w:rsidR="003C601E" w:rsidRDefault="003C601E">
      <w:pPr>
        <w:spacing w:after="0" w:line="240" w:lineRule="auto"/>
      </w:pPr>
      <w:r>
        <w:separator/>
      </w:r>
    </w:p>
  </w:footnote>
  <w:footnote w:type="continuationSeparator" w:id="0">
    <w:p w14:paraId="3027D3B3" w14:textId="77777777" w:rsidR="003C601E" w:rsidRDefault="003C6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98A"/>
    <w:multiLevelType w:val="hybridMultilevel"/>
    <w:tmpl w:val="25BE5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B2D0B"/>
    <w:multiLevelType w:val="hybridMultilevel"/>
    <w:tmpl w:val="80D02A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097213"/>
    <w:multiLevelType w:val="hybridMultilevel"/>
    <w:tmpl w:val="EF96E2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3B25FC"/>
    <w:multiLevelType w:val="hybridMultilevel"/>
    <w:tmpl w:val="F3967FA6"/>
    <w:lvl w:ilvl="0" w:tplc="03D67AF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631B462A"/>
    <w:multiLevelType w:val="hybridMultilevel"/>
    <w:tmpl w:val="3B0CB692"/>
    <w:lvl w:ilvl="0" w:tplc="D5BAC9E0">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257762671">
    <w:abstractNumId w:val="0"/>
  </w:num>
  <w:num w:numId="2" w16cid:durableId="1211456523">
    <w:abstractNumId w:val="3"/>
  </w:num>
  <w:num w:numId="3" w16cid:durableId="1684282907">
    <w:abstractNumId w:val="4"/>
  </w:num>
  <w:num w:numId="4" w16cid:durableId="733088555">
    <w:abstractNumId w:val="2"/>
  </w:num>
  <w:num w:numId="5" w16cid:durableId="25421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1"/>
    <w:rsid w:val="00324E9B"/>
    <w:rsid w:val="003C601E"/>
    <w:rsid w:val="004B79FC"/>
    <w:rsid w:val="0089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2344"/>
  <w15:chartTrackingRefBased/>
  <w15:docId w15:val="{4363381F-B13E-4C87-9F0C-DE167C1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9"/>
    <w:qFormat/>
    <w:rsid w:val="00896B61"/>
    <w:pPr>
      <w:keepNext/>
      <w:tabs>
        <w:tab w:val="left" w:pos="5880"/>
      </w:tabs>
      <w:spacing w:after="0" w:line="240" w:lineRule="auto"/>
      <w:outlineLvl w:val="3"/>
    </w:pPr>
    <w:rPr>
      <w:rFonts w:ascii="Times New Roman" w:eastAsia="Times New Roman" w:hAnsi="Times New Roman" w:cs="Times New Roman"/>
      <w:b/>
      <w:smallCaps/>
      <w:kern w:val="0"/>
      <w:szCs w:val="20"/>
      <w:lang w:eastAsia="fr-FR"/>
      <w14:ligatures w14:val="none"/>
    </w:rPr>
  </w:style>
  <w:style w:type="paragraph" w:styleId="Titre6">
    <w:name w:val="heading 6"/>
    <w:basedOn w:val="Normal"/>
    <w:next w:val="Normal"/>
    <w:link w:val="Titre6Car"/>
    <w:uiPriority w:val="99"/>
    <w:qFormat/>
    <w:rsid w:val="00896B61"/>
    <w:pPr>
      <w:keepNext/>
      <w:spacing w:after="0" w:line="240" w:lineRule="auto"/>
      <w:jc w:val="center"/>
      <w:outlineLvl w:val="5"/>
    </w:pPr>
    <w:rPr>
      <w:rFonts w:ascii="Times New Roman" w:eastAsia="Times New Roman" w:hAnsi="Times New Roman" w:cs="Times New Roman"/>
      <w:b/>
      <w:kern w:val="0"/>
      <w:sz w:val="18"/>
      <w:szCs w:val="20"/>
      <w:u w:val="single"/>
      <w:lang w:eastAsia="fr-FR"/>
      <w14:ligatures w14:val="none"/>
    </w:rPr>
  </w:style>
  <w:style w:type="paragraph" w:styleId="Titre7">
    <w:name w:val="heading 7"/>
    <w:basedOn w:val="Normal"/>
    <w:next w:val="Normal"/>
    <w:link w:val="Titre7Car"/>
    <w:uiPriority w:val="99"/>
    <w:qFormat/>
    <w:rsid w:val="00896B61"/>
    <w:pPr>
      <w:keepNext/>
      <w:spacing w:after="0" w:line="240" w:lineRule="auto"/>
      <w:ind w:left="851"/>
      <w:outlineLvl w:val="6"/>
    </w:pPr>
    <w:rPr>
      <w:rFonts w:ascii="Times New Roman" w:eastAsia="Times New Roman" w:hAnsi="Times New Roman" w:cs="Times New Roman"/>
      <w:smallCaps/>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896B61"/>
    <w:rPr>
      <w:rFonts w:ascii="Times New Roman" w:eastAsia="Times New Roman" w:hAnsi="Times New Roman" w:cs="Times New Roman"/>
      <w:b/>
      <w:smallCaps/>
      <w:kern w:val="0"/>
      <w:szCs w:val="20"/>
      <w:lang w:eastAsia="fr-FR"/>
      <w14:ligatures w14:val="none"/>
    </w:rPr>
  </w:style>
  <w:style w:type="character" w:customStyle="1" w:styleId="Titre6Car">
    <w:name w:val="Titre 6 Car"/>
    <w:basedOn w:val="Policepardfaut"/>
    <w:link w:val="Titre6"/>
    <w:uiPriority w:val="99"/>
    <w:rsid w:val="00896B61"/>
    <w:rPr>
      <w:rFonts w:ascii="Times New Roman" w:eastAsia="Times New Roman" w:hAnsi="Times New Roman" w:cs="Times New Roman"/>
      <w:b/>
      <w:kern w:val="0"/>
      <w:sz w:val="18"/>
      <w:szCs w:val="20"/>
      <w:u w:val="single"/>
      <w:lang w:eastAsia="fr-FR"/>
      <w14:ligatures w14:val="none"/>
    </w:rPr>
  </w:style>
  <w:style w:type="character" w:customStyle="1" w:styleId="Titre7Car">
    <w:name w:val="Titre 7 Car"/>
    <w:basedOn w:val="Policepardfaut"/>
    <w:link w:val="Titre7"/>
    <w:uiPriority w:val="99"/>
    <w:rsid w:val="00896B61"/>
    <w:rPr>
      <w:rFonts w:ascii="Times New Roman" w:eastAsia="Times New Roman" w:hAnsi="Times New Roman" w:cs="Times New Roman"/>
      <w:smallCaps/>
      <w:kern w:val="0"/>
      <w:sz w:val="24"/>
      <w:szCs w:val="20"/>
      <w:lang w:eastAsia="fr-FR"/>
      <w14:ligatures w14:val="none"/>
    </w:rPr>
  </w:style>
  <w:style w:type="numbering" w:customStyle="1" w:styleId="Aucuneliste1">
    <w:name w:val="Aucune liste1"/>
    <w:next w:val="Aucuneliste"/>
    <w:uiPriority w:val="99"/>
    <w:semiHidden/>
    <w:unhideWhenUsed/>
    <w:rsid w:val="00896B61"/>
  </w:style>
  <w:style w:type="numbering" w:customStyle="1" w:styleId="Aucuneliste11">
    <w:name w:val="Aucune liste11"/>
    <w:next w:val="Aucuneliste"/>
    <w:uiPriority w:val="99"/>
    <w:semiHidden/>
    <w:unhideWhenUsed/>
    <w:rsid w:val="00896B61"/>
  </w:style>
  <w:style w:type="paragraph" w:styleId="En-tte">
    <w:name w:val="header"/>
    <w:basedOn w:val="Normal"/>
    <w:link w:val="En-tteCar"/>
    <w:uiPriority w:val="99"/>
    <w:rsid w:val="00896B61"/>
    <w:pPr>
      <w:tabs>
        <w:tab w:val="center" w:pos="4536"/>
        <w:tab w:val="right" w:pos="9072"/>
      </w:tabs>
      <w:spacing w:after="0" w:line="240" w:lineRule="auto"/>
    </w:pPr>
    <w:rPr>
      <w:rFonts w:ascii="Times New Roman" w:eastAsia="Times New Roman" w:hAnsi="Times New Roman" w:cs="Times New Roman"/>
      <w:kern w:val="0"/>
      <w:sz w:val="24"/>
      <w:szCs w:val="20"/>
      <w:lang w:eastAsia="fr-FR"/>
      <w14:ligatures w14:val="none"/>
    </w:rPr>
  </w:style>
  <w:style w:type="character" w:customStyle="1" w:styleId="En-tteCar">
    <w:name w:val="En-tête Car"/>
    <w:basedOn w:val="Policepardfaut"/>
    <w:link w:val="En-tte"/>
    <w:uiPriority w:val="99"/>
    <w:rsid w:val="00896B61"/>
    <w:rPr>
      <w:rFonts w:ascii="Times New Roman" w:eastAsia="Times New Roman" w:hAnsi="Times New Roman" w:cs="Times New Roman"/>
      <w:kern w:val="0"/>
      <w:sz w:val="24"/>
      <w:szCs w:val="20"/>
      <w:lang w:eastAsia="fr-FR"/>
      <w14:ligatures w14:val="none"/>
    </w:rPr>
  </w:style>
  <w:style w:type="paragraph" w:styleId="Notedebasdepage">
    <w:name w:val="footnote text"/>
    <w:basedOn w:val="Normal"/>
    <w:link w:val="NotedebasdepageCar"/>
    <w:uiPriority w:val="99"/>
    <w:rsid w:val="00896B61"/>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NotedebasdepageCar">
    <w:name w:val="Note de bas de page Car"/>
    <w:basedOn w:val="Policepardfaut"/>
    <w:link w:val="Notedebasdepage"/>
    <w:uiPriority w:val="99"/>
    <w:rsid w:val="00896B61"/>
    <w:rPr>
      <w:rFonts w:ascii="Times New Roman" w:eastAsia="Times New Roman" w:hAnsi="Times New Roman" w:cs="Times New Roman"/>
      <w:kern w:val="0"/>
      <w:sz w:val="20"/>
      <w:szCs w:val="20"/>
      <w:lang w:eastAsia="fr-FR"/>
      <w14:ligatures w14:val="none"/>
    </w:rPr>
  </w:style>
  <w:style w:type="paragraph" w:styleId="NormalWeb">
    <w:name w:val="Normal (Web)"/>
    <w:basedOn w:val="Normal"/>
    <w:uiPriority w:val="99"/>
    <w:rsid w:val="00896B61"/>
    <w:pPr>
      <w:spacing w:before="100" w:after="100" w:line="240" w:lineRule="auto"/>
    </w:pPr>
    <w:rPr>
      <w:rFonts w:ascii="Arial Unicode MS" w:eastAsia="Arial Unicode MS" w:hAnsi="Arial Unicode MS" w:cs="Times New Roman"/>
      <w:kern w:val="0"/>
      <w:sz w:val="24"/>
      <w:szCs w:val="20"/>
      <w:lang w:eastAsia="fr-FR"/>
      <w14:ligatures w14:val="none"/>
    </w:rPr>
  </w:style>
  <w:style w:type="paragraph" w:customStyle="1" w:styleId="echelons">
    <w:name w:val="echelons"/>
    <w:basedOn w:val="Normal"/>
    <w:autoRedefine/>
    <w:uiPriority w:val="99"/>
    <w:rsid w:val="00896B61"/>
    <w:pPr>
      <w:keepNext/>
      <w:spacing w:after="0" w:line="240" w:lineRule="auto"/>
      <w:ind w:right="85"/>
      <w:jc w:val="center"/>
      <w:outlineLvl w:val="1"/>
    </w:pPr>
    <w:rPr>
      <w:rFonts w:ascii="Century Gothic" w:eastAsia="Times New Roman" w:hAnsi="Century Gothic" w:cs="Times New Roman"/>
      <w:kern w:val="0"/>
      <w:sz w:val="20"/>
      <w:szCs w:val="20"/>
      <w:lang w:eastAsia="fr-FR"/>
      <w14:ligatures w14:val="none"/>
    </w:rPr>
  </w:style>
  <w:style w:type="paragraph" w:styleId="Pieddepage">
    <w:name w:val="footer"/>
    <w:basedOn w:val="Normal"/>
    <w:link w:val="PieddepageCar"/>
    <w:uiPriority w:val="99"/>
    <w:unhideWhenUsed/>
    <w:rsid w:val="00896B61"/>
    <w:pPr>
      <w:tabs>
        <w:tab w:val="center" w:pos="4536"/>
        <w:tab w:val="right" w:pos="9072"/>
      </w:tabs>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PieddepageCar">
    <w:name w:val="Pied de page Car"/>
    <w:basedOn w:val="Policepardfaut"/>
    <w:link w:val="Pieddepage"/>
    <w:uiPriority w:val="99"/>
    <w:rsid w:val="00896B61"/>
    <w:rPr>
      <w:rFonts w:ascii="Times New Roman" w:eastAsia="Times New Roman" w:hAnsi="Times New Roman" w:cs="Times New Roman"/>
      <w:kern w:val="0"/>
      <w:sz w:val="20"/>
      <w:szCs w:val="20"/>
      <w:lang w:eastAsia="fr-FR"/>
      <w14:ligatures w14:val="none"/>
    </w:rPr>
  </w:style>
  <w:style w:type="paragraph" w:styleId="Textedebulles">
    <w:name w:val="Balloon Text"/>
    <w:basedOn w:val="Normal"/>
    <w:link w:val="TextedebullesCar"/>
    <w:uiPriority w:val="99"/>
    <w:semiHidden/>
    <w:unhideWhenUsed/>
    <w:rsid w:val="00896B61"/>
    <w:pPr>
      <w:spacing w:after="0" w:line="240" w:lineRule="auto"/>
    </w:pPr>
    <w:rPr>
      <w:rFonts w:ascii="Tahoma" w:eastAsia="Times New Roman" w:hAnsi="Tahoma" w:cs="Tahoma"/>
      <w:kern w:val="0"/>
      <w:sz w:val="16"/>
      <w:szCs w:val="16"/>
      <w:lang w:eastAsia="fr-FR"/>
      <w14:ligatures w14:val="none"/>
    </w:rPr>
  </w:style>
  <w:style w:type="character" w:customStyle="1" w:styleId="TextedebullesCar">
    <w:name w:val="Texte de bulles Car"/>
    <w:basedOn w:val="Policepardfaut"/>
    <w:link w:val="Textedebulles"/>
    <w:uiPriority w:val="99"/>
    <w:semiHidden/>
    <w:rsid w:val="00896B61"/>
    <w:rPr>
      <w:rFonts w:ascii="Tahoma" w:eastAsia="Times New Roman" w:hAnsi="Tahoma" w:cs="Tahoma"/>
      <w:kern w:val="0"/>
      <w:sz w:val="16"/>
      <w:szCs w:val="1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CHAPELIER</dc:creator>
  <cp:keywords/>
  <dc:description/>
  <cp:lastModifiedBy>Rachel CHAPELIER</cp:lastModifiedBy>
  <cp:revision>2</cp:revision>
  <dcterms:created xsi:type="dcterms:W3CDTF">2023-12-14T14:11:00Z</dcterms:created>
  <dcterms:modified xsi:type="dcterms:W3CDTF">2023-12-14T14:31:00Z</dcterms:modified>
</cp:coreProperties>
</file>