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5C89" w14:textId="4EEE4B88" w:rsidR="00044E50" w:rsidRDefault="00044E50" w:rsidP="006C7D56">
      <w:pPr>
        <w:tabs>
          <w:tab w:val="left" w:pos="425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559B">
        <w:rPr>
          <w:rFonts w:asciiTheme="minorHAnsi" w:hAnsiTheme="minorHAnsi" w:cstheme="minorHAnsi"/>
          <w:b/>
          <w:sz w:val="28"/>
          <w:szCs w:val="28"/>
        </w:rPr>
        <w:t>PROTECTION SOCIALE COMPLEMENTAIRE</w:t>
      </w:r>
    </w:p>
    <w:p w14:paraId="40B03111" w14:textId="77777777" w:rsidR="0024559B" w:rsidRPr="0024559B" w:rsidRDefault="0024559B" w:rsidP="0024559B">
      <w:pPr>
        <w:jc w:val="center"/>
        <w:rPr>
          <w:rFonts w:asciiTheme="minorHAnsi" w:hAnsiTheme="minorHAnsi" w:cstheme="minorHAnsi"/>
          <w:b/>
          <w:color w:val="79193B"/>
          <w:sz w:val="36"/>
          <w:szCs w:val="36"/>
        </w:rPr>
      </w:pPr>
      <w:r w:rsidRPr="0024559B">
        <w:rPr>
          <w:rFonts w:asciiTheme="minorHAnsi" w:hAnsiTheme="minorHAnsi" w:cstheme="minorHAnsi"/>
          <w:b/>
          <w:color w:val="79193B"/>
          <w:sz w:val="36"/>
          <w:szCs w:val="36"/>
        </w:rPr>
        <w:t>PREVOYANCE</w:t>
      </w:r>
    </w:p>
    <w:p w14:paraId="0456C2AC" w14:textId="19BC41FF" w:rsidR="00044E50" w:rsidRPr="0024559B" w:rsidRDefault="00044E50" w:rsidP="0006690E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B274AA5" w14:textId="77777777" w:rsidR="0006690E" w:rsidRPr="0024559B" w:rsidRDefault="0006690E" w:rsidP="0006690E">
      <w:pPr>
        <w:rPr>
          <w:rFonts w:asciiTheme="minorHAnsi" w:hAnsiTheme="minorHAnsi" w:cstheme="minorHAnsi"/>
          <w:b/>
          <w:sz w:val="22"/>
          <w:szCs w:val="22"/>
        </w:rPr>
      </w:pPr>
      <w:r w:rsidRPr="0024559B">
        <w:rPr>
          <w:rFonts w:asciiTheme="minorHAnsi" w:hAnsiTheme="minorHAnsi" w:cstheme="minorHAnsi"/>
          <w:b/>
          <w:sz w:val="22"/>
          <w:szCs w:val="22"/>
          <w:u w:val="single"/>
        </w:rPr>
        <w:t>Références</w:t>
      </w:r>
      <w:r w:rsidRPr="0024559B">
        <w:rPr>
          <w:rFonts w:asciiTheme="minorHAnsi" w:hAnsiTheme="minorHAnsi" w:cstheme="minorHAnsi"/>
          <w:b/>
          <w:sz w:val="22"/>
          <w:szCs w:val="22"/>
        </w:rPr>
        <w:t> :</w:t>
      </w:r>
    </w:p>
    <w:p w14:paraId="55BC6437" w14:textId="7DFED084" w:rsidR="0006690E" w:rsidRPr="0024559B" w:rsidRDefault="0006690E" w:rsidP="0003747B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24559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Décret n°2011-1474 du 8 novembre 2011</w:t>
      </w:r>
      <w:r w:rsidR="001E40E1" w:rsidRPr="0024559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03747B" w:rsidRPr="0024559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relatif à la participation des collectivités territoriales et de leurs établissements publics au financement de la protection sociale complémentaire de leurs agents</w:t>
      </w:r>
    </w:p>
    <w:p w14:paraId="375D6EE4" w14:textId="07D77CA0" w:rsidR="0006690E" w:rsidRPr="0024559B" w:rsidRDefault="0006690E" w:rsidP="0003747B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24559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Circulaire n°RDFB1220789C du 25 mai 2012</w:t>
      </w:r>
    </w:p>
    <w:p w14:paraId="70D4B63A" w14:textId="6980B1CA" w:rsidR="00530194" w:rsidRPr="0024559B" w:rsidRDefault="00530194" w:rsidP="0003747B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24559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Ordonnance n°2021-175 du 17 février 2021 relative à la protection sociale complémentaire dans la fonction publique</w:t>
      </w:r>
    </w:p>
    <w:p w14:paraId="1AF2B15F" w14:textId="4CCE29FF" w:rsidR="0006690E" w:rsidRPr="0024559B" w:rsidRDefault="0006690E" w:rsidP="0003747B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24559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Article L827</w:t>
      </w:r>
      <w:r w:rsidR="002372E7" w:rsidRPr="0024559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-1 et suivants</w:t>
      </w:r>
      <w:r w:rsidRPr="0024559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du code général de la fonction publique</w:t>
      </w:r>
    </w:p>
    <w:p w14:paraId="1C2DE8AA" w14:textId="34C76A75" w:rsidR="00530194" w:rsidRPr="0024559B" w:rsidRDefault="00530194" w:rsidP="0003747B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24559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Décret n°2022-581 du 20 avril 2022 relatif aux garanties de protection sociale complémentaire et à la participation obligatoire des collectivités territoriales et de leurs établissements publics à leur financement</w:t>
      </w:r>
    </w:p>
    <w:p w14:paraId="167403A9" w14:textId="77777777" w:rsidR="0006690E" w:rsidRPr="0024559B" w:rsidRDefault="0006690E" w:rsidP="0006690E">
      <w:pPr>
        <w:rPr>
          <w:rFonts w:asciiTheme="minorHAnsi" w:hAnsiTheme="minorHAnsi" w:cstheme="minorHAnsi"/>
          <w:sz w:val="22"/>
          <w:szCs w:val="22"/>
        </w:rPr>
      </w:pPr>
    </w:p>
    <w:p w14:paraId="7BBD3445" w14:textId="77777777" w:rsidR="0006690E" w:rsidRPr="0024559B" w:rsidRDefault="0006690E" w:rsidP="0006690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559B">
        <w:rPr>
          <w:rFonts w:asciiTheme="minorHAnsi" w:hAnsiTheme="minorHAnsi" w:cstheme="minorHAnsi"/>
          <w:b/>
          <w:sz w:val="22"/>
          <w:szCs w:val="22"/>
          <w:u w:val="single"/>
        </w:rPr>
        <w:t xml:space="preserve">Rappel : </w:t>
      </w:r>
    </w:p>
    <w:p w14:paraId="62892AE6" w14:textId="254FC765" w:rsidR="002372E7" w:rsidRPr="0024559B" w:rsidRDefault="00530194" w:rsidP="00611339">
      <w:pPr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</w:pPr>
      <w:r w:rsidRPr="0024559B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L’ordonnance n° 2021-175 prévoit la participation obligatoire des employeurs territoriaux au financement des garanties de la PSC (santé et prévoyance) de leurs agents publics, quel que soit leur statut. </w:t>
      </w:r>
    </w:p>
    <w:p w14:paraId="784146DC" w14:textId="1CF0B6E5" w:rsidR="00FD1386" w:rsidRDefault="000F1E4D" w:rsidP="00611339">
      <w:pPr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</w:pPr>
      <w:r w:rsidRPr="0024559B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Le</w:t>
      </w:r>
      <w:r w:rsidR="00530194" w:rsidRPr="0024559B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 décret n°2022-581 du 20 avril 2022 </w:t>
      </w:r>
      <w:r w:rsidRPr="0024559B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précise les garanties minimales au titre </w:t>
      </w:r>
      <w:r w:rsidR="00FD1386" w:rsidRPr="00FD138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de </w:t>
      </w:r>
      <w:r w:rsidR="00FD138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la </w:t>
      </w:r>
      <w:r w:rsidR="00FD1386" w:rsidRPr="00FD138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protection sociale complémentaire </w:t>
      </w:r>
      <w:r w:rsidRPr="0024559B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et définit les montants de référence permettant de déterminer </w:t>
      </w:r>
      <w:r w:rsidRPr="00FD138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  <w:u w:val="single"/>
        </w:rPr>
        <w:t xml:space="preserve">la participation minimale obligatoire des employeurs au financement des cotisations </w:t>
      </w:r>
      <w:r w:rsidRPr="0024559B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destinées à couvrir les risques</w:t>
      </w:r>
      <w:r w:rsidR="00FD138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 :</w:t>
      </w:r>
    </w:p>
    <w:p w14:paraId="5698B862" w14:textId="6AE512B4" w:rsidR="00FD1386" w:rsidRDefault="00FD1386" w:rsidP="0061133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</w:pPr>
      <w:proofErr w:type="gramStart"/>
      <w:r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p</w:t>
      </w:r>
      <w:r w:rsidR="000F1E4D" w:rsidRPr="00FD138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révoyance</w:t>
      </w:r>
      <w:proofErr w:type="gramEnd"/>
      <w:r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 : 7 € minimum / agent, à compter du 1</w:t>
      </w:r>
      <w:r w:rsidRPr="00FD138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  <w:vertAlign w:val="superscript"/>
        </w:rPr>
        <w:t>er</w:t>
      </w:r>
      <w:r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 janvier 2025</w:t>
      </w:r>
    </w:p>
    <w:p w14:paraId="5AC34608" w14:textId="6A7D7B03" w:rsidR="00FD1386" w:rsidRDefault="00FD1386" w:rsidP="0061133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</w:pPr>
      <w:proofErr w:type="gramStart"/>
      <w:r w:rsidRPr="00FD138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santé</w:t>
      </w:r>
      <w:proofErr w:type="gramEnd"/>
      <w:r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 : 15 €</w:t>
      </w:r>
      <w:r w:rsidRPr="00FD138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minimum / agent, </w:t>
      </w:r>
      <w:r w:rsidR="000F1E4D" w:rsidRPr="00FD138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à compter du 1</w:t>
      </w:r>
      <w:r w:rsidR="000F1E4D" w:rsidRPr="00FD138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  <w:vertAlign w:val="superscript"/>
        </w:rPr>
        <w:t>er</w:t>
      </w:r>
      <w:r w:rsidR="000F1E4D" w:rsidRPr="00FD138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 janvier 2026 </w:t>
      </w:r>
    </w:p>
    <w:p w14:paraId="248B3F04" w14:textId="2C5F4AD2" w:rsidR="0006690E" w:rsidRPr="00FD1386" w:rsidRDefault="000F1E4D" w:rsidP="00611339">
      <w:pPr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</w:pPr>
      <w:r w:rsidRPr="00FD138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Les employeurs publics qui participent déjà financièrement à l’une ou/et l’autre garantie dans le respect des conditions fixées par ce décret, n’auront pas à délibérer de nouveau.</w:t>
      </w:r>
    </w:p>
    <w:p w14:paraId="7C405FF9" w14:textId="77777777" w:rsidR="0006690E" w:rsidRPr="0024559B" w:rsidRDefault="0006690E" w:rsidP="0006690E">
      <w:pPr>
        <w:rPr>
          <w:rFonts w:asciiTheme="minorHAnsi" w:hAnsiTheme="minorHAnsi" w:cstheme="minorHAnsi"/>
          <w:sz w:val="22"/>
          <w:szCs w:val="22"/>
        </w:rPr>
      </w:pPr>
    </w:p>
    <w:p w14:paraId="4CAED5C2" w14:textId="5A297E99" w:rsidR="0006690E" w:rsidRPr="0024559B" w:rsidRDefault="0006690E" w:rsidP="0006690E">
      <w:pPr>
        <w:rPr>
          <w:rFonts w:asciiTheme="minorHAnsi" w:hAnsiTheme="minorHAnsi" w:cstheme="minorHAnsi"/>
          <w:sz w:val="22"/>
          <w:szCs w:val="22"/>
          <w:u w:val="single"/>
        </w:rPr>
      </w:pPr>
      <w:r w:rsidRPr="0024559B">
        <w:rPr>
          <w:rFonts w:asciiTheme="minorHAnsi" w:hAnsiTheme="minorHAnsi" w:cstheme="minorHAnsi"/>
          <w:b/>
          <w:sz w:val="22"/>
          <w:szCs w:val="22"/>
          <w:u w:val="single"/>
        </w:rPr>
        <w:t>Nom de la collectivité</w:t>
      </w:r>
      <w:r w:rsidRPr="0024559B">
        <w:rPr>
          <w:rFonts w:asciiTheme="minorHAnsi" w:hAnsiTheme="minorHAnsi" w:cstheme="minorHAnsi"/>
          <w:sz w:val="22"/>
          <w:szCs w:val="22"/>
          <w:u w:val="single"/>
        </w:rPr>
        <w:t xml:space="preserve"> :</w:t>
      </w:r>
      <w:r w:rsidRPr="0024559B">
        <w:rPr>
          <w:rFonts w:asciiTheme="minorHAnsi" w:hAnsiTheme="minorHAnsi" w:cstheme="minorHAnsi"/>
          <w:sz w:val="22"/>
          <w:szCs w:val="22"/>
        </w:rPr>
        <w:t xml:space="preserve"> </w:t>
      </w:r>
      <w:r w:rsidRPr="0024559B">
        <w:rPr>
          <w:rFonts w:asciiTheme="minorHAnsi" w:hAnsiTheme="minorHAnsi" w:cstheme="minorHAnsi"/>
          <w:sz w:val="22"/>
          <w:szCs w:val="22"/>
        </w:rPr>
        <w:tab/>
      </w:r>
      <w:r w:rsidRPr="0024559B">
        <w:rPr>
          <w:rFonts w:asciiTheme="minorHAnsi" w:hAnsiTheme="minorHAnsi" w:cstheme="minorHAnsi"/>
          <w:sz w:val="22"/>
          <w:szCs w:val="22"/>
        </w:rPr>
        <w:tab/>
      </w:r>
      <w:r w:rsidRPr="0024559B">
        <w:rPr>
          <w:rFonts w:asciiTheme="minorHAnsi" w:hAnsiTheme="minorHAnsi" w:cstheme="minorHAnsi"/>
          <w:sz w:val="22"/>
          <w:szCs w:val="22"/>
        </w:rPr>
        <w:tab/>
      </w:r>
      <w:r w:rsidRPr="0024559B">
        <w:rPr>
          <w:rFonts w:asciiTheme="minorHAnsi" w:hAnsiTheme="minorHAnsi" w:cstheme="minorHAnsi"/>
          <w:sz w:val="22"/>
          <w:szCs w:val="22"/>
        </w:rPr>
        <w:tab/>
      </w:r>
      <w:r w:rsidRPr="0024559B">
        <w:rPr>
          <w:rFonts w:asciiTheme="minorHAnsi" w:hAnsiTheme="minorHAnsi" w:cstheme="minorHAnsi"/>
          <w:sz w:val="22"/>
          <w:szCs w:val="22"/>
        </w:rPr>
        <w:tab/>
      </w:r>
    </w:p>
    <w:p w14:paraId="6529F65F" w14:textId="77777777" w:rsidR="0006690E" w:rsidRPr="0024559B" w:rsidRDefault="0006690E" w:rsidP="0006690E">
      <w:pPr>
        <w:rPr>
          <w:rFonts w:asciiTheme="minorHAnsi" w:hAnsiTheme="minorHAnsi" w:cstheme="minorHAnsi"/>
          <w:sz w:val="22"/>
          <w:szCs w:val="22"/>
        </w:rPr>
      </w:pPr>
      <w:r w:rsidRPr="0024559B">
        <w:rPr>
          <w:rFonts w:asciiTheme="minorHAnsi" w:hAnsiTheme="minorHAnsi" w:cstheme="minorHAnsi"/>
          <w:sz w:val="22"/>
          <w:szCs w:val="22"/>
        </w:rPr>
        <w:t xml:space="preserve">Adresse : </w:t>
      </w:r>
    </w:p>
    <w:p w14:paraId="15DD9579" w14:textId="77777777" w:rsidR="0006690E" w:rsidRPr="0024559B" w:rsidRDefault="0006690E" w:rsidP="0006690E">
      <w:pPr>
        <w:rPr>
          <w:rFonts w:asciiTheme="minorHAnsi" w:hAnsiTheme="minorHAnsi" w:cstheme="minorHAnsi"/>
          <w:sz w:val="22"/>
          <w:szCs w:val="22"/>
        </w:rPr>
      </w:pPr>
      <w:r w:rsidRPr="0024559B">
        <w:rPr>
          <w:rFonts w:asciiTheme="minorHAnsi" w:hAnsiTheme="minorHAnsi" w:cstheme="minorHAnsi"/>
          <w:sz w:val="22"/>
          <w:szCs w:val="22"/>
        </w:rPr>
        <w:t>Courriel :</w:t>
      </w:r>
    </w:p>
    <w:p w14:paraId="76542D35" w14:textId="6BB8CD3E" w:rsidR="0006690E" w:rsidRPr="0024559B" w:rsidRDefault="0006690E" w:rsidP="0006690E">
      <w:pPr>
        <w:rPr>
          <w:rFonts w:asciiTheme="minorHAnsi" w:hAnsiTheme="minorHAnsi" w:cstheme="minorHAnsi"/>
          <w:sz w:val="22"/>
          <w:szCs w:val="22"/>
        </w:rPr>
      </w:pPr>
      <w:r w:rsidRPr="0024559B">
        <w:rPr>
          <w:rFonts w:asciiTheme="minorHAnsi" w:hAnsiTheme="minorHAnsi" w:cstheme="minorHAnsi"/>
          <w:sz w:val="22"/>
          <w:szCs w:val="22"/>
        </w:rPr>
        <w:t>Personne chargée du dossier ……………………………………………</w:t>
      </w:r>
      <w:proofErr w:type="gramStart"/>
      <w:r w:rsidRPr="0024559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4559B">
        <w:rPr>
          <w:rFonts w:asciiTheme="minorHAnsi" w:hAnsiTheme="minorHAnsi" w:cstheme="minorHAnsi"/>
          <w:sz w:val="22"/>
          <w:szCs w:val="22"/>
        </w:rPr>
        <w:t>. Tél. : ……………………</w:t>
      </w:r>
      <w:proofErr w:type="gramStart"/>
      <w:r w:rsidRPr="0024559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4559B">
        <w:rPr>
          <w:rFonts w:asciiTheme="minorHAnsi" w:hAnsiTheme="minorHAnsi" w:cstheme="minorHAnsi"/>
          <w:sz w:val="22"/>
          <w:szCs w:val="22"/>
        </w:rPr>
        <w:t>.</w:t>
      </w:r>
    </w:p>
    <w:p w14:paraId="16574B0F" w14:textId="77777777" w:rsidR="0006690E" w:rsidRPr="0024559B" w:rsidRDefault="0006690E" w:rsidP="0006690E">
      <w:pPr>
        <w:rPr>
          <w:rFonts w:asciiTheme="minorHAnsi" w:hAnsiTheme="minorHAnsi" w:cstheme="minorHAnsi"/>
          <w:sz w:val="22"/>
          <w:szCs w:val="22"/>
        </w:rPr>
      </w:pPr>
    </w:p>
    <w:p w14:paraId="7CCCB459" w14:textId="77777777" w:rsidR="0006690E" w:rsidRPr="0024559B" w:rsidRDefault="0006690E" w:rsidP="0006690E">
      <w:pPr>
        <w:tabs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 w:rsidRPr="0024559B">
        <w:rPr>
          <w:rFonts w:asciiTheme="minorHAnsi" w:hAnsiTheme="minorHAnsi" w:cstheme="minorHAnsi"/>
          <w:sz w:val="22"/>
          <w:szCs w:val="22"/>
        </w:rPr>
        <w:t>Nombres d’agents :</w:t>
      </w:r>
    </w:p>
    <w:p w14:paraId="4D18A8B9" w14:textId="1CD77F73" w:rsidR="0006690E" w:rsidRPr="0024559B" w:rsidRDefault="0006690E" w:rsidP="0006690E">
      <w:pPr>
        <w:pStyle w:val="Paragraphedeliste"/>
        <w:numPr>
          <w:ilvl w:val="0"/>
          <w:numId w:val="3"/>
        </w:numPr>
        <w:tabs>
          <w:tab w:val="left" w:pos="3544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24559B">
        <w:rPr>
          <w:rFonts w:asciiTheme="minorHAnsi" w:hAnsiTheme="minorHAnsi" w:cstheme="minorHAnsi"/>
          <w:sz w:val="22"/>
          <w:szCs w:val="22"/>
        </w:rPr>
        <w:t>titulaires</w:t>
      </w:r>
      <w:proofErr w:type="gramEnd"/>
      <w:r w:rsidRPr="0024559B">
        <w:rPr>
          <w:rFonts w:asciiTheme="minorHAnsi" w:hAnsiTheme="minorHAnsi" w:cstheme="minorHAnsi"/>
          <w:sz w:val="22"/>
          <w:szCs w:val="22"/>
        </w:rPr>
        <w:t> : ………….</w:t>
      </w:r>
    </w:p>
    <w:p w14:paraId="0697BD77" w14:textId="10512BD1" w:rsidR="0006690E" w:rsidRPr="0024559B" w:rsidRDefault="0006690E" w:rsidP="0006690E">
      <w:pPr>
        <w:pStyle w:val="Paragraphedeliste"/>
        <w:numPr>
          <w:ilvl w:val="0"/>
          <w:numId w:val="3"/>
        </w:numPr>
        <w:tabs>
          <w:tab w:val="left" w:pos="3544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24559B">
        <w:rPr>
          <w:rFonts w:asciiTheme="minorHAnsi" w:hAnsiTheme="minorHAnsi" w:cstheme="minorHAnsi"/>
          <w:sz w:val="22"/>
          <w:szCs w:val="22"/>
        </w:rPr>
        <w:t>stagiaires</w:t>
      </w:r>
      <w:proofErr w:type="gramEnd"/>
      <w:r w:rsidRPr="0024559B">
        <w:rPr>
          <w:rFonts w:asciiTheme="minorHAnsi" w:hAnsiTheme="minorHAnsi" w:cstheme="minorHAnsi"/>
          <w:sz w:val="22"/>
          <w:szCs w:val="22"/>
        </w:rPr>
        <w:t> : ……………..</w:t>
      </w:r>
    </w:p>
    <w:p w14:paraId="2DE73B38" w14:textId="6B5E6ED0" w:rsidR="0006690E" w:rsidRPr="0024559B" w:rsidRDefault="00C01B3B" w:rsidP="0006690E">
      <w:pPr>
        <w:pStyle w:val="Paragraphedeliste"/>
        <w:numPr>
          <w:ilvl w:val="0"/>
          <w:numId w:val="3"/>
        </w:numPr>
        <w:tabs>
          <w:tab w:val="left" w:pos="3544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24559B">
        <w:rPr>
          <w:rFonts w:asciiTheme="minorHAnsi" w:hAnsiTheme="minorHAnsi" w:cstheme="minorHAnsi"/>
          <w:sz w:val="22"/>
          <w:szCs w:val="22"/>
        </w:rPr>
        <w:t>contractuels</w:t>
      </w:r>
      <w:proofErr w:type="gramEnd"/>
      <w:r w:rsidR="0006690E" w:rsidRPr="0024559B">
        <w:rPr>
          <w:rFonts w:asciiTheme="minorHAnsi" w:hAnsiTheme="minorHAnsi" w:cstheme="minorHAnsi"/>
          <w:sz w:val="22"/>
          <w:szCs w:val="22"/>
        </w:rPr>
        <w:t> : ……………….</w:t>
      </w:r>
    </w:p>
    <w:p w14:paraId="035A5747" w14:textId="77777777" w:rsidR="00C01B3B" w:rsidRPr="0024559B" w:rsidRDefault="00C01B3B" w:rsidP="0006690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00365F" w14:textId="3BD2F51E" w:rsidR="0006690E" w:rsidRPr="0024559B" w:rsidRDefault="0006690E" w:rsidP="000669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559B">
        <w:rPr>
          <w:rFonts w:asciiTheme="minorHAnsi" w:hAnsiTheme="minorHAnsi" w:cstheme="minorHAnsi"/>
          <w:b/>
          <w:bCs/>
          <w:sz w:val="22"/>
          <w:szCs w:val="22"/>
          <w:u w:val="single"/>
        </w:rPr>
        <w:t>Présentation aux agents des dispositifs et information sur le choix entre la labellisation et la convention</w:t>
      </w:r>
      <w:r w:rsidRPr="0024559B">
        <w:rPr>
          <w:rFonts w:asciiTheme="minorHAnsi" w:hAnsiTheme="minorHAnsi" w:cstheme="minorHAnsi"/>
          <w:sz w:val="22"/>
          <w:szCs w:val="22"/>
        </w:rPr>
        <w:t> :</w:t>
      </w:r>
    </w:p>
    <w:p w14:paraId="4132BDF1" w14:textId="38B50D13" w:rsidR="0006690E" w:rsidRPr="0024559B" w:rsidRDefault="0006690E" w:rsidP="006C7D56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4559B">
        <w:rPr>
          <w:rFonts w:asciiTheme="minorHAnsi" w:hAnsiTheme="minorHAnsi" w:cstheme="minorHAnsi"/>
          <w:sz w:val="22"/>
          <w:szCs w:val="22"/>
        </w:rPr>
        <w:t>Réunion :</w:t>
      </w:r>
      <w:r w:rsidRPr="0024559B">
        <w:rPr>
          <w:rFonts w:asciiTheme="minorHAnsi" w:hAnsiTheme="minorHAnsi" w:cstheme="minorHAnsi"/>
          <w:sz w:val="22"/>
          <w:szCs w:val="22"/>
        </w:rPr>
        <w:tab/>
      </w:r>
      <w:r w:rsidR="006C7D56" w:rsidRPr="0024559B">
        <w:rPr>
          <w:rFonts w:asciiTheme="minorHAnsi" w:hAnsiTheme="minorHAnsi" w:cstheme="minorHAnsi"/>
          <w:sz w:val="22"/>
          <w:szCs w:val="22"/>
        </w:rPr>
        <w:sym w:font="Wingdings" w:char="F071"/>
      </w:r>
      <w:r w:rsidR="006C7D56" w:rsidRPr="0024559B">
        <w:rPr>
          <w:rFonts w:asciiTheme="minorHAnsi" w:hAnsiTheme="minorHAnsi" w:cstheme="minorHAnsi"/>
          <w:sz w:val="22"/>
          <w:szCs w:val="22"/>
        </w:rPr>
        <w:t xml:space="preserve"> NON</w:t>
      </w:r>
      <w:r w:rsidRPr="0024559B">
        <w:rPr>
          <w:rFonts w:asciiTheme="minorHAnsi" w:hAnsiTheme="minorHAnsi" w:cstheme="minorHAnsi"/>
          <w:sz w:val="22"/>
          <w:szCs w:val="22"/>
        </w:rPr>
        <w:tab/>
      </w:r>
      <w:r w:rsidRPr="0024559B">
        <w:rPr>
          <w:rFonts w:asciiTheme="minorHAnsi" w:hAnsiTheme="minorHAnsi" w:cstheme="minorHAnsi"/>
          <w:sz w:val="22"/>
          <w:szCs w:val="22"/>
        </w:rPr>
        <w:tab/>
      </w:r>
      <w:r w:rsidR="006C7D56" w:rsidRPr="0024559B">
        <w:rPr>
          <w:rFonts w:asciiTheme="minorHAnsi" w:hAnsiTheme="minorHAnsi" w:cstheme="minorHAnsi"/>
          <w:sz w:val="22"/>
          <w:szCs w:val="22"/>
        </w:rPr>
        <w:sym w:font="Wingdings" w:char="F071"/>
      </w:r>
      <w:r w:rsidR="006C7D56" w:rsidRPr="0024559B">
        <w:rPr>
          <w:rFonts w:asciiTheme="minorHAnsi" w:hAnsiTheme="minorHAnsi" w:cstheme="minorHAnsi"/>
          <w:sz w:val="22"/>
          <w:szCs w:val="22"/>
        </w:rPr>
        <w:t xml:space="preserve"> OUI. </w:t>
      </w:r>
      <w:r w:rsidRPr="0024559B">
        <w:rPr>
          <w:rFonts w:asciiTheme="minorHAnsi" w:hAnsiTheme="minorHAnsi" w:cstheme="minorHAnsi"/>
          <w:sz w:val="22"/>
          <w:szCs w:val="22"/>
        </w:rPr>
        <w:t>Date</w:t>
      </w:r>
      <w:proofErr w:type="gramStart"/>
      <w:r w:rsidRPr="0024559B">
        <w:rPr>
          <w:rFonts w:asciiTheme="minorHAnsi" w:hAnsiTheme="minorHAnsi" w:cstheme="minorHAnsi"/>
          <w:sz w:val="22"/>
          <w:szCs w:val="22"/>
        </w:rPr>
        <w:t> :</w:t>
      </w:r>
      <w:r w:rsidR="006C7D56" w:rsidRPr="0024559B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6C7D56" w:rsidRPr="0024559B">
        <w:rPr>
          <w:rFonts w:asciiTheme="minorHAnsi" w:hAnsiTheme="minorHAnsi" w:cstheme="minorHAnsi"/>
          <w:sz w:val="22"/>
          <w:szCs w:val="22"/>
        </w:rPr>
        <w:t>….</w:t>
      </w:r>
      <w:r w:rsidRPr="0024559B">
        <w:rPr>
          <w:rFonts w:asciiTheme="minorHAnsi" w:hAnsiTheme="minorHAnsi" w:cstheme="minorHAnsi"/>
          <w:sz w:val="22"/>
          <w:szCs w:val="22"/>
        </w:rPr>
        <w:t xml:space="preserve"> /</w:t>
      </w:r>
      <w:r w:rsidR="006C7D56" w:rsidRPr="0024559B">
        <w:rPr>
          <w:rFonts w:asciiTheme="minorHAnsi" w:hAnsiTheme="minorHAnsi" w:cstheme="minorHAnsi"/>
          <w:sz w:val="22"/>
          <w:szCs w:val="22"/>
        </w:rPr>
        <w:t>………….</w:t>
      </w:r>
      <w:r w:rsidRPr="0024559B">
        <w:rPr>
          <w:rFonts w:asciiTheme="minorHAnsi" w:hAnsiTheme="minorHAnsi" w:cstheme="minorHAnsi"/>
          <w:sz w:val="22"/>
          <w:szCs w:val="22"/>
        </w:rPr>
        <w:t>/</w:t>
      </w:r>
      <w:r w:rsidR="006C7D56" w:rsidRPr="0024559B">
        <w:rPr>
          <w:rFonts w:asciiTheme="minorHAnsi" w:hAnsiTheme="minorHAnsi" w:cstheme="minorHAnsi"/>
          <w:sz w:val="22"/>
          <w:szCs w:val="22"/>
        </w:rPr>
        <w:t>……………</w:t>
      </w:r>
    </w:p>
    <w:p w14:paraId="52ADA1D0" w14:textId="76B203EF" w:rsidR="0006690E" w:rsidRPr="0024559B" w:rsidRDefault="0006690E" w:rsidP="006C7D56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4559B">
        <w:rPr>
          <w:rFonts w:asciiTheme="minorHAnsi" w:hAnsiTheme="minorHAnsi" w:cstheme="minorHAnsi"/>
          <w:sz w:val="22"/>
          <w:szCs w:val="22"/>
        </w:rPr>
        <w:t xml:space="preserve">Enquête : </w:t>
      </w:r>
      <w:r w:rsidRPr="0024559B">
        <w:rPr>
          <w:rFonts w:asciiTheme="minorHAnsi" w:hAnsiTheme="minorHAnsi" w:cstheme="minorHAnsi"/>
          <w:sz w:val="22"/>
          <w:szCs w:val="22"/>
        </w:rPr>
        <w:tab/>
      </w:r>
      <w:r w:rsidR="006C7D56" w:rsidRPr="0024559B">
        <w:rPr>
          <w:rFonts w:asciiTheme="minorHAnsi" w:hAnsiTheme="minorHAnsi" w:cstheme="minorHAnsi"/>
          <w:sz w:val="22"/>
          <w:szCs w:val="22"/>
        </w:rPr>
        <w:sym w:font="Wingdings" w:char="F071"/>
      </w:r>
      <w:r w:rsidR="006C7D56" w:rsidRPr="0024559B">
        <w:rPr>
          <w:rFonts w:asciiTheme="minorHAnsi" w:hAnsiTheme="minorHAnsi" w:cstheme="minorHAnsi"/>
          <w:sz w:val="22"/>
          <w:szCs w:val="22"/>
        </w:rPr>
        <w:t xml:space="preserve"> NON</w:t>
      </w:r>
      <w:r w:rsidRPr="0024559B">
        <w:rPr>
          <w:rFonts w:asciiTheme="minorHAnsi" w:hAnsiTheme="minorHAnsi" w:cstheme="minorHAnsi"/>
          <w:sz w:val="22"/>
          <w:szCs w:val="22"/>
        </w:rPr>
        <w:tab/>
      </w:r>
      <w:r w:rsidRPr="0024559B">
        <w:rPr>
          <w:rFonts w:asciiTheme="minorHAnsi" w:hAnsiTheme="minorHAnsi" w:cstheme="minorHAnsi"/>
          <w:sz w:val="22"/>
          <w:szCs w:val="22"/>
        </w:rPr>
        <w:tab/>
      </w:r>
      <w:r w:rsidR="006C7D56" w:rsidRPr="0024559B">
        <w:rPr>
          <w:rFonts w:asciiTheme="minorHAnsi" w:hAnsiTheme="minorHAnsi" w:cstheme="minorHAnsi"/>
          <w:sz w:val="22"/>
          <w:szCs w:val="22"/>
        </w:rPr>
        <w:sym w:font="Wingdings" w:char="F071"/>
      </w:r>
      <w:r w:rsidR="006C7D56" w:rsidRPr="0024559B">
        <w:rPr>
          <w:rFonts w:asciiTheme="minorHAnsi" w:hAnsiTheme="minorHAnsi" w:cstheme="minorHAnsi"/>
          <w:sz w:val="22"/>
          <w:szCs w:val="22"/>
        </w:rPr>
        <w:t xml:space="preserve"> OUI. </w:t>
      </w:r>
      <w:r w:rsidRPr="0024559B">
        <w:rPr>
          <w:rFonts w:asciiTheme="minorHAnsi" w:hAnsiTheme="minorHAnsi" w:cstheme="minorHAnsi"/>
          <w:sz w:val="22"/>
          <w:szCs w:val="22"/>
        </w:rPr>
        <w:t>Période :</w:t>
      </w:r>
      <w:r w:rsidR="006C7D56" w:rsidRPr="0024559B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proofErr w:type="gramStart"/>
      <w:r w:rsidR="006C7D56" w:rsidRPr="0024559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C7D56" w:rsidRPr="0024559B">
        <w:rPr>
          <w:rFonts w:asciiTheme="minorHAnsi" w:hAnsiTheme="minorHAnsi" w:cstheme="minorHAnsi"/>
          <w:sz w:val="22"/>
          <w:szCs w:val="22"/>
        </w:rPr>
        <w:t>.</w:t>
      </w:r>
    </w:p>
    <w:p w14:paraId="6A258B8A" w14:textId="53964C16" w:rsidR="0006690E" w:rsidRPr="0024559B" w:rsidRDefault="0006690E" w:rsidP="006C7D56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4559B">
        <w:rPr>
          <w:rFonts w:asciiTheme="minorHAnsi" w:hAnsiTheme="minorHAnsi" w:cstheme="minorHAnsi"/>
          <w:sz w:val="22"/>
          <w:szCs w:val="22"/>
        </w:rPr>
        <w:t>Autre</w:t>
      </w:r>
      <w:proofErr w:type="gramStart"/>
      <w:r w:rsidRPr="0024559B">
        <w:rPr>
          <w:rFonts w:asciiTheme="minorHAnsi" w:hAnsiTheme="minorHAnsi" w:cstheme="minorHAnsi"/>
          <w:sz w:val="22"/>
          <w:szCs w:val="22"/>
        </w:rPr>
        <w:t> :</w:t>
      </w:r>
      <w:r w:rsidR="006C7D56" w:rsidRPr="0024559B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6C7D56" w:rsidRPr="0024559B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56BF45A7" w14:textId="77777777" w:rsidR="00EE4F62" w:rsidRPr="0024559B" w:rsidRDefault="00EE4F62" w:rsidP="0006690E">
      <w:pPr>
        <w:spacing w:after="1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8CD54E" w14:textId="77777777" w:rsidR="00EE4F62" w:rsidRPr="0024559B" w:rsidRDefault="00EE4F62" w:rsidP="0043343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559B">
        <w:rPr>
          <w:rFonts w:asciiTheme="minorHAnsi" w:hAnsiTheme="minorHAnsi" w:cstheme="minorHAnsi"/>
          <w:b/>
          <w:sz w:val="22"/>
          <w:szCs w:val="22"/>
          <w:u w:val="single"/>
        </w:rPr>
        <w:t>La collectivité/l’établissement participe actuellement à :</w:t>
      </w:r>
    </w:p>
    <w:p w14:paraId="37A7053C" w14:textId="0942E0AD" w:rsidR="00EE4F62" w:rsidRPr="0024559B" w:rsidRDefault="00EE4F62" w:rsidP="0043343D">
      <w:pPr>
        <w:rPr>
          <w:rFonts w:asciiTheme="minorHAnsi" w:hAnsiTheme="minorHAnsi" w:cstheme="minorHAnsi"/>
          <w:bCs/>
          <w:sz w:val="22"/>
          <w:szCs w:val="22"/>
        </w:rPr>
      </w:pPr>
      <w:r w:rsidRPr="0024559B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24559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24559B">
        <w:rPr>
          <w:rFonts w:asciiTheme="minorHAnsi" w:hAnsiTheme="minorHAnsi" w:cstheme="minorHAnsi"/>
          <w:bCs/>
          <w:sz w:val="22"/>
          <w:szCs w:val="22"/>
        </w:rPr>
        <w:t>la</w:t>
      </w:r>
      <w:proofErr w:type="gramEnd"/>
      <w:r w:rsidRPr="0024559B">
        <w:rPr>
          <w:rFonts w:asciiTheme="minorHAnsi" w:hAnsiTheme="minorHAnsi" w:cstheme="minorHAnsi"/>
          <w:bCs/>
          <w:sz w:val="22"/>
          <w:szCs w:val="22"/>
        </w:rPr>
        <w:t xml:space="preserve"> santé</w:t>
      </w:r>
      <w:r w:rsidR="00685439" w:rsidRPr="0024559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721EAF6" w14:textId="7BAEA032" w:rsidR="00EE4F62" w:rsidRPr="0024559B" w:rsidRDefault="00EE4F62" w:rsidP="0043343D">
      <w:pPr>
        <w:rPr>
          <w:rFonts w:asciiTheme="minorHAnsi" w:hAnsiTheme="minorHAnsi" w:cstheme="minorHAnsi"/>
          <w:bCs/>
          <w:sz w:val="22"/>
          <w:szCs w:val="22"/>
        </w:rPr>
      </w:pPr>
      <w:r w:rsidRPr="0024559B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24559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24559B">
        <w:rPr>
          <w:rFonts w:asciiTheme="minorHAnsi" w:hAnsiTheme="minorHAnsi" w:cstheme="minorHAnsi"/>
          <w:bCs/>
          <w:sz w:val="22"/>
          <w:szCs w:val="22"/>
        </w:rPr>
        <w:t>la</w:t>
      </w:r>
      <w:proofErr w:type="gramEnd"/>
      <w:r w:rsidRPr="0024559B">
        <w:rPr>
          <w:rFonts w:asciiTheme="minorHAnsi" w:hAnsiTheme="minorHAnsi" w:cstheme="minorHAnsi"/>
          <w:bCs/>
          <w:sz w:val="22"/>
          <w:szCs w:val="22"/>
        </w:rPr>
        <w:t xml:space="preserve"> prévoyance</w:t>
      </w:r>
      <w:r w:rsidR="00685439" w:rsidRPr="0024559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12E2FF" w14:textId="074F7D49" w:rsidR="0006690E" w:rsidRPr="0024559B" w:rsidRDefault="00EE4F62" w:rsidP="0043343D">
      <w:pPr>
        <w:rPr>
          <w:rFonts w:asciiTheme="minorHAnsi" w:hAnsiTheme="minorHAnsi" w:cstheme="minorHAnsi"/>
          <w:b/>
          <w:sz w:val="22"/>
          <w:szCs w:val="22"/>
        </w:rPr>
      </w:pPr>
      <w:r w:rsidRPr="0024559B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24559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24559B">
        <w:rPr>
          <w:rFonts w:asciiTheme="minorHAnsi" w:hAnsiTheme="minorHAnsi" w:cstheme="minorHAnsi"/>
          <w:bCs/>
          <w:sz w:val="22"/>
          <w:szCs w:val="22"/>
        </w:rPr>
        <w:t>aucun</w:t>
      </w:r>
      <w:proofErr w:type="gramEnd"/>
      <w:r w:rsidR="0006690E" w:rsidRPr="0024559B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539C734" w14:textId="4AEF5F41" w:rsidR="00EE4F62" w:rsidRPr="0024559B" w:rsidRDefault="00EE4F62" w:rsidP="00CD2430">
      <w:pPr>
        <w:spacing w:line="280" w:lineRule="exact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9B">
        <w:rPr>
          <w:rFonts w:asciiTheme="minorHAnsi" w:hAnsiTheme="minorHAnsi" w:cstheme="minorHAnsi"/>
          <w:b/>
        </w:rPr>
        <w:lastRenderedPageBreak/>
        <w:t>Pour la prévoyance (maintien de salaire), la collectivité/l’établissement a fait le choix de</w:t>
      </w:r>
      <w:r w:rsidRPr="0024559B">
        <w:rPr>
          <w:rFonts w:asciiTheme="minorHAnsi" w:hAnsiTheme="minorHAnsi" w:cstheme="minorHAnsi"/>
          <w:bCs/>
        </w:rPr>
        <w:t> </w:t>
      </w:r>
      <w:bookmarkStart w:id="0" w:name="_Hlk119338287"/>
      <w:r w:rsidR="00DB1452" w:rsidRPr="0024559B">
        <w:rPr>
          <w:rFonts w:asciiTheme="minorHAnsi" w:hAnsiTheme="minorHAnsi" w:cstheme="minorHAnsi"/>
          <w:b/>
          <w:i/>
          <w:iCs/>
          <w:color w:val="79193B"/>
          <w:sz w:val="20"/>
          <w:szCs w:val="20"/>
        </w:rPr>
        <w:t>(</w:t>
      </w:r>
      <w:r w:rsidR="00DB1452" w:rsidRPr="0024559B">
        <w:rPr>
          <w:rFonts w:asciiTheme="minorHAnsi" w:hAnsiTheme="minorHAnsi" w:cstheme="minorHAnsi"/>
          <w:b/>
          <w:i/>
          <w:iCs/>
          <w:color w:val="79193B"/>
          <w:sz w:val="22"/>
          <w:szCs w:val="22"/>
          <w:u w:val="single"/>
        </w:rPr>
        <w:t>un seul choix possible</w:t>
      </w:r>
      <w:r w:rsidR="00DB1452" w:rsidRPr="0024559B">
        <w:rPr>
          <w:rFonts w:asciiTheme="minorHAnsi" w:hAnsiTheme="minorHAnsi" w:cstheme="minorHAnsi"/>
          <w:bCs/>
          <w:color w:val="79193B"/>
          <w:sz w:val="22"/>
          <w:szCs w:val="22"/>
        </w:rPr>
        <w:t>)</w:t>
      </w:r>
      <w:r w:rsidR="00DB1452" w:rsidRPr="0024559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Pr="0024559B">
        <w:rPr>
          <w:rFonts w:asciiTheme="minorHAnsi" w:hAnsiTheme="minorHAnsi" w:cstheme="minorHAnsi"/>
          <w:bCs/>
          <w:sz w:val="22"/>
          <w:szCs w:val="22"/>
        </w:rPr>
        <w:t>:</w:t>
      </w:r>
    </w:p>
    <w:p w14:paraId="13604B81" w14:textId="29C9B069" w:rsidR="00EE4F62" w:rsidRDefault="00EE4F62" w:rsidP="00CD2430">
      <w:pPr>
        <w:spacing w:line="280" w:lineRule="exact"/>
        <w:ind w:firstLine="7088"/>
        <w:jc w:val="both"/>
        <w:rPr>
          <w:rFonts w:asciiTheme="minorHAnsi" w:hAnsiTheme="minorHAnsi" w:cstheme="minorHAnsi"/>
          <w:sz w:val="22"/>
          <w:szCs w:val="22"/>
        </w:rPr>
      </w:pPr>
    </w:p>
    <w:p w14:paraId="398185E9" w14:textId="77777777" w:rsidR="00CD2430" w:rsidRPr="0024559B" w:rsidRDefault="00CD2430" w:rsidP="00CD2430">
      <w:pPr>
        <w:spacing w:line="280" w:lineRule="exact"/>
        <w:ind w:firstLine="7088"/>
        <w:jc w:val="both"/>
        <w:rPr>
          <w:rFonts w:asciiTheme="minorHAnsi" w:hAnsiTheme="minorHAnsi" w:cstheme="minorHAnsi"/>
          <w:sz w:val="22"/>
          <w:szCs w:val="22"/>
        </w:rPr>
      </w:pPr>
    </w:p>
    <w:p w14:paraId="703D4B88" w14:textId="009F8404" w:rsidR="00EE4F62" w:rsidRPr="0024559B" w:rsidRDefault="0024559B" w:rsidP="00CD2430">
      <w:pPr>
        <w:pStyle w:val="Paragraphedeliste"/>
        <w:widowControl w:val="0"/>
        <w:numPr>
          <w:ilvl w:val="0"/>
          <w:numId w:val="7"/>
        </w:numPr>
        <w:suppressAutoHyphens/>
        <w:autoSpaceDE w:val="0"/>
        <w:spacing w:line="280" w:lineRule="exact"/>
        <w:jc w:val="center"/>
        <w:rPr>
          <w:rFonts w:asciiTheme="minorHAnsi" w:eastAsia="Calibri" w:hAnsiTheme="minorHAnsi" w:cstheme="minorHAnsi"/>
          <w:b/>
          <w:bCs/>
          <w:color w:val="79193B"/>
          <w:kern w:val="1"/>
          <w:sz w:val="26"/>
          <w:szCs w:val="26"/>
        </w:rPr>
      </w:pPr>
      <w:proofErr w:type="gramStart"/>
      <w:r w:rsidRPr="0024559B">
        <w:rPr>
          <w:rFonts w:asciiTheme="minorHAnsi" w:eastAsia="Calibri" w:hAnsiTheme="minorHAnsi" w:cstheme="minorHAnsi"/>
          <w:b/>
          <w:bCs/>
          <w:color w:val="79193B"/>
          <w:kern w:val="1"/>
          <w:sz w:val="26"/>
          <w:szCs w:val="26"/>
        </w:rPr>
        <w:t>la</w:t>
      </w:r>
      <w:proofErr w:type="gramEnd"/>
      <w:r w:rsidRPr="0024559B">
        <w:rPr>
          <w:rFonts w:asciiTheme="minorHAnsi" w:eastAsia="Calibri" w:hAnsiTheme="minorHAnsi" w:cstheme="minorHAnsi"/>
          <w:b/>
          <w:bCs/>
          <w:color w:val="79193B"/>
          <w:kern w:val="1"/>
          <w:sz w:val="26"/>
          <w:szCs w:val="26"/>
        </w:rPr>
        <w:t xml:space="preserve"> </w:t>
      </w:r>
      <w:r w:rsidR="00EE4F62" w:rsidRPr="0024559B">
        <w:rPr>
          <w:rFonts w:asciiTheme="minorHAnsi" w:eastAsia="Calibri" w:hAnsiTheme="minorHAnsi" w:cstheme="minorHAnsi"/>
          <w:b/>
          <w:bCs/>
          <w:color w:val="79193B"/>
          <w:kern w:val="1"/>
          <w:sz w:val="26"/>
          <w:szCs w:val="26"/>
        </w:rPr>
        <w:t>Convention de participation proposée par le CdG 14 (MNT-MGEN)</w:t>
      </w:r>
    </w:p>
    <w:p w14:paraId="7A879F08" w14:textId="38E0961D" w:rsidR="00EE4F62" w:rsidRPr="0024559B" w:rsidRDefault="006C7D56" w:rsidP="00CD2430">
      <w:pPr>
        <w:tabs>
          <w:tab w:val="left" w:leader="dot" w:pos="10065"/>
        </w:tabs>
        <w:autoSpaceDE w:val="0"/>
        <w:spacing w:line="-240" w:lineRule="auto"/>
        <w:jc w:val="both"/>
        <w:rPr>
          <w:rFonts w:asciiTheme="minorHAnsi" w:eastAsia="Calibri" w:hAnsiTheme="minorHAnsi" w:cstheme="minorHAnsi"/>
          <w:i/>
          <w:iCs/>
          <w:color w:val="595959" w:themeColor="text1" w:themeTint="A6"/>
          <w:sz w:val="20"/>
          <w:szCs w:val="20"/>
        </w:rPr>
      </w:pPr>
      <w:bookmarkStart w:id="1" w:name="_Hlk119333481"/>
      <w:r w:rsidRPr="0024559B">
        <w:rPr>
          <w:rFonts w:asciiTheme="minorHAnsi" w:eastAsia="Calibri" w:hAnsiTheme="minorHAnsi" w:cstheme="minorHAnsi"/>
          <w:i/>
          <w:iCs/>
          <w:color w:val="595959" w:themeColor="text1" w:themeTint="A6"/>
          <w:sz w:val="20"/>
          <w:szCs w:val="20"/>
        </w:rPr>
        <w:t>Suite à une procédure de consultation, le Conseil d’Administration du CdG 14, p</w:t>
      </w:r>
      <w:r w:rsidR="00EE4F62" w:rsidRPr="0024559B">
        <w:rPr>
          <w:rFonts w:asciiTheme="minorHAnsi" w:eastAsia="Calibri" w:hAnsiTheme="minorHAnsi" w:cstheme="minorHAnsi"/>
          <w:i/>
          <w:iCs/>
          <w:color w:val="595959" w:themeColor="text1" w:themeTint="A6"/>
          <w:sz w:val="20"/>
          <w:szCs w:val="20"/>
        </w:rPr>
        <w:t xml:space="preserve">ar délibération du 28 septembre 2022, a </w:t>
      </w:r>
      <w:r w:rsidR="00A17840" w:rsidRPr="0024559B">
        <w:rPr>
          <w:rFonts w:asciiTheme="minorHAnsi" w:eastAsia="Calibri" w:hAnsiTheme="minorHAnsi" w:cstheme="minorHAnsi"/>
          <w:i/>
          <w:iCs/>
          <w:color w:val="595959" w:themeColor="text1" w:themeTint="A6"/>
          <w:sz w:val="20"/>
          <w:szCs w:val="20"/>
        </w:rPr>
        <w:t xml:space="preserve">sélectionné comme organisme assureur </w:t>
      </w:r>
      <w:proofErr w:type="gramStart"/>
      <w:r w:rsidR="00A17840" w:rsidRPr="0024559B">
        <w:rPr>
          <w:rFonts w:asciiTheme="minorHAnsi" w:eastAsia="Calibri" w:hAnsiTheme="minorHAnsi" w:cstheme="minorHAnsi"/>
          <w:i/>
          <w:iCs/>
          <w:color w:val="595959" w:themeColor="text1" w:themeTint="A6"/>
          <w:sz w:val="20"/>
          <w:szCs w:val="20"/>
        </w:rPr>
        <w:t>la</w:t>
      </w:r>
      <w:proofErr w:type="gramEnd"/>
      <w:r w:rsidR="00A17840" w:rsidRPr="0024559B">
        <w:rPr>
          <w:rFonts w:asciiTheme="minorHAnsi" w:eastAsia="Calibri" w:hAnsiTheme="minorHAnsi" w:cstheme="minorHAnsi"/>
          <w:i/>
          <w:iCs/>
          <w:color w:val="595959" w:themeColor="text1" w:themeTint="A6"/>
          <w:sz w:val="20"/>
          <w:szCs w:val="20"/>
        </w:rPr>
        <w:t xml:space="preserve"> « MNT – MGEN » pour la conclusion de la convention de participation pour le risque « Prévoyance »</w:t>
      </w:r>
      <w:r w:rsidR="00FD1386">
        <w:rPr>
          <w:rFonts w:asciiTheme="minorHAnsi" w:eastAsia="Calibri" w:hAnsiTheme="minorHAnsi" w:cstheme="minorHAnsi"/>
          <w:i/>
          <w:iCs/>
          <w:color w:val="595959" w:themeColor="text1" w:themeTint="A6"/>
          <w:sz w:val="20"/>
          <w:szCs w:val="20"/>
        </w:rPr>
        <w:t>, pour une durée de 6 ans.</w:t>
      </w:r>
    </w:p>
    <w:p w14:paraId="412710A1" w14:textId="70A9BFE0" w:rsidR="00530194" w:rsidRPr="0024559B" w:rsidRDefault="00530194" w:rsidP="00CD2430">
      <w:pPr>
        <w:tabs>
          <w:tab w:val="left" w:leader="dot" w:pos="10065"/>
        </w:tabs>
        <w:autoSpaceDE w:val="0"/>
        <w:spacing w:line="-240" w:lineRule="auto"/>
        <w:jc w:val="both"/>
        <w:rPr>
          <w:rFonts w:asciiTheme="minorHAnsi" w:eastAsia="Calibri" w:hAnsiTheme="minorHAnsi" w:cstheme="minorHAnsi"/>
          <w:i/>
          <w:iCs/>
          <w:color w:val="595959" w:themeColor="text1" w:themeTint="A6"/>
          <w:sz w:val="20"/>
          <w:szCs w:val="20"/>
        </w:rPr>
      </w:pPr>
      <w:r w:rsidRPr="0024559B">
        <w:rPr>
          <w:rFonts w:asciiTheme="minorHAnsi" w:eastAsia="Calibri" w:hAnsiTheme="minorHAnsi" w:cstheme="minorHAnsi"/>
          <w:i/>
          <w:iCs/>
          <w:color w:val="595959" w:themeColor="text1" w:themeTint="A6"/>
          <w:sz w:val="20"/>
          <w:szCs w:val="20"/>
        </w:rPr>
        <w:t>Seuls les agents ayant souscrit un contrat faisant l'objet de la convention de participation bénéficieront de la participation de l’employeur.</w:t>
      </w:r>
    </w:p>
    <w:bookmarkEnd w:id="1"/>
    <w:p w14:paraId="3FECF536" w14:textId="77777777" w:rsidR="00EE4F62" w:rsidRPr="0024559B" w:rsidRDefault="00EE4F62" w:rsidP="00CD2430">
      <w:pPr>
        <w:tabs>
          <w:tab w:val="left" w:leader="dot" w:pos="10065"/>
        </w:tabs>
        <w:autoSpaceDE w:val="0"/>
        <w:spacing w:line="280" w:lineRule="exac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41B66F0" w14:textId="77777777" w:rsidR="00EE4F62" w:rsidRPr="0024559B" w:rsidRDefault="00EE4F62" w:rsidP="00CD2430">
      <w:pPr>
        <w:widowControl w:val="0"/>
        <w:tabs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line="280" w:lineRule="exact"/>
        <w:ind w:left="708" w:hanging="708"/>
        <w:jc w:val="both"/>
        <w:rPr>
          <w:rFonts w:asciiTheme="minorHAnsi" w:eastAsia="Wingdings" w:hAnsiTheme="minorHAnsi" w:cstheme="minorHAnsi"/>
          <w:bCs/>
          <w:sz w:val="22"/>
          <w:szCs w:val="22"/>
          <w:u w:val="single"/>
        </w:rPr>
      </w:pPr>
      <w:r w:rsidRPr="0024559B">
        <w:rPr>
          <w:rFonts w:asciiTheme="minorHAnsi" w:eastAsia="Wingdings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3312290" wp14:editId="3F07F0D7">
            <wp:simplePos x="0" y="0"/>
            <wp:positionH relativeFrom="column">
              <wp:posOffset>0</wp:posOffset>
            </wp:positionH>
            <wp:positionV relativeFrom="paragraph">
              <wp:posOffset>10012680</wp:posOffset>
            </wp:positionV>
            <wp:extent cx="7552690" cy="510540"/>
            <wp:effectExtent l="0" t="0" r="0" b="3810"/>
            <wp:wrapNone/>
            <wp:docPr id="6" name="Image 6" descr="courriers-pied-de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rriers-pied-de-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76" b="1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59B">
        <w:rPr>
          <w:rFonts w:asciiTheme="minorHAnsi" w:eastAsia="Wingdings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EAF2BC4" wp14:editId="112ED8DF">
            <wp:simplePos x="0" y="0"/>
            <wp:positionH relativeFrom="column">
              <wp:posOffset>0</wp:posOffset>
            </wp:positionH>
            <wp:positionV relativeFrom="paragraph">
              <wp:posOffset>10012680</wp:posOffset>
            </wp:positionV>
            <wp:extent cx="7552690" cy="510540"/>
            <wp:effectExtent l="0" t="0" r="0" b="3810"/>
            <wp:wrapNone/>
            <wp:docPr id="5" name="Image 5" descr="courriers-pied-de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rriers-pied-de-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76" b="1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59B">
        <w:rPr>
          <w:rFonts w:asciiTheme="minorHAnsi" w:eastAsia="Wingdings" w:hAnsiTheme="minorHAnsi" w:cstheme="minorHAnsi"/>
          <w:bCs/>
          <w:sz w:val="22"/>
          <w:szCs w:val="22"/>
          <w:u w:val="single"/>
        </w:rPr>
        <w:t>Choix de la collectivité pour :</w:t>
      </w:r>
    </w:p>
    <w:p w14:paraId="1A48E5FF" w14:textId="13FF5582" w:rsidR="00EE4F62" w:rsidRPr="0024559B" w:rsidRDefault="00EE4F62" w:rsidP="00CD2430">
      <w:pPr>
        <w:pStyle w:val="articlecontenu"/>
        <w:tabs>
          <w:tab w:val="left" w:leader="dot" w:pos="10065"/>
        </w:tabs>
        <w:spacing w:after="0" w:line="240" w:lineRule="exact"/>
        <w:ind w:left="709" w:firstLine="0"/>
        <w:rPr>
          <w:rFonts w:asciiTheme="minorHAnsi" w:hAnsiTheme="minorHAnsi" w:cstheme="minorHAnsi"/>
        </w:rPr>
      </w:pPr>
      <w:r w:rsidRPr="0024559B">
        <w:rPr>
          <w:rFonts w:asciiTheme="minorHAnsi" w:eastAsia="Calibri" w:hAnsiTheme="minorHAnsi" w:cstheme="minorHAnsi"/>
        </w:rPr>
        <w:sym w:font="Wingdings" w:char="F071"/>
      </w:r>
      <w:r w:rsidRPr="0024559B">
        <w:rPr>
          <w:rFonts w:asciiTheme="minorHAnsi" w:hAnsiTheme="minorHAnsi" w:cstheme="minorHAnsi"/>
        </w:rPr>
        <w:t xml:space="preserve"> </w:t>
      </w:r>
      <w:r w:rsidRPr="0024559B">
        <w:rPr>
          <w:rFonts w:asciiTheme="minorHAnsi" w:hAnsiTheme="minorHAnsi" w:cstheme="minorHAnsi"/>
          <w:b/>
          <w:sz w:val="22"/>
          <w:szCs w:val="22"/>
        </w:rPr>
        <w:t>Formule 1</w:t>
      </w:r>
      <w:r w:rsidRPr="0024559B">
        <w:rPr>
          <w:rFonts w:asciiTheme="minorHAnsi" w:hAnsiTheme="minorHAnsi" w:cstheme="minorHAnsi"/>
          <w:sz w:val="22"/>
          <w:szCs w:val="22"/>
        </w:rPr>
        <w:t xml:space="preserve"> </w:t>
      </w:r>
      <w:r w:rsidRPr="0024559B">
        <w:rPr>
          <w:rFonts w:asciiTheme="minorHAnsi" w:hAnsiTheme="minorHAnsi" w:cstheme="minorHAnsi"/>
          <w:i/>
        </w:rPr>
        <w:t>(choix possible uniquement pour les années 2023 et 2024)</w:t>
      </w:r>
      <w:r w:rsidRPr="0024559B">
        <w:rPr>
          <w:rFonts w:asciiTheme="minorHAnsi" w:hAnsiTheme="minorHAnsi" w:cstheme="minorHAnsi"/>
        </w:rPr>
        <w:t xml:space="preserve"> comprenant la seule garantie « incapacité de travail » à hauteur de 90% du traitement indiciaire net (TIN) à adhésion obligatoire, les autres garanties restant à adhésion facultative des agents.</w:t>
      </w:r>
    </w:p>
    <w:p w14:paraId="79AC352F" w14:textId="77777777" w:rsidR="00EE4F62" w:rsidRPr="0024559B" w:rsidRDefault="00EE4F62" w:rsidP="00CD2430">
      <w:pPr>
        <w:pStyle w:val="articlecontenu"/>
        <w:tabs>
          <w:tab w:val="left" w:leader="dot" w:pos="10065"/>
        </w:tabs>
        <w:spacing w:after="0" w:line="240" w:lineRule="exact"/>
        <w:ind w:left="720" w:firstLine="0"/>
        <w:rPr>
          <w:rFonts w:asciiTheme="minorHAnsi" w:hAnsiTheme="minorHAnsi" w:cstheme="minorHAnsi"/>
        </w:rPr>
      </w:pPr>
    </w:p>
    <w:p w14:paraId="5E814C33" w14:textId="2F450DE1" w:rsidR="00EE4F62" w:rsidRPr="0024559B" w:rsidRDefault="00EE4F62" w:rsidP="00CD2430">
      <w:pPr>
        <w:pStyle w:val="articlecontenu"/>
        <w:tabs>
          <w:tab w:val="left" w:pos="1701"/>
          <w:tab w:val="left" w:leader="dot" w:pos="10065"/>
        </w:tabs>
        <w:spacing w:after="0" w:line="240" w:lineRule="exact"/>
        <w:ind w:left="709" w:firstLine="0"/>
        <w:rPr>
          <w:rFonts w:asciiTheme="minorHAnsi" w:hAnsiTheme="minorHAnsi" w:cstheme="minorHAnsi"/>
        </w:rPr>
      </w:pPr>
      <w:r w:rsidRPr="0024559B">
        <w:rPr>
          <w:rFonts w:asciiTheme="minorHAnsi" w:eastAsia="Calibri" w:hAnsiTheme="minorHAnsi" w:cstheme="minorHAnsi"/>
        </w:rPr>
        <w:sym w:font="Wingdings" w:char="F071"/>
      </w:r>
      <w:r w:rsidRPr="0024559B">
        <w:rPr>
          <w:rFonts w:asciiTheme="minorHAnsi" w:eastAsia="Calibri" w:hAnsiTheme="minorHAnsi" w:cstheme="minorHAnsi"/>
        </w:rPr>
        <w:t xml:space="preserve"> </w:t>
      </w:r>
      <w:r w:rsidRPr="0024559B">
        <w:rPr>
          <w:rFonts w:asciiTheme="minorHAnsi" w:hAnsiTheme="minorHAnsi" w:cstheme="minorHAnsi"/>
          <w:b/>
          <w:sz w:val="22"/>
          <w:szCs w:val="22"/>
        </w:rPr>
        <w:t>Formule 2</w:t>
      </w:r>
      <w:r w:rsidRPr="0024559B">
        <w:rPr>
          <w:rFonts w:asciiTheme="minorHAnsi" w:hAnsiTheme="minorHAnsi" w:cstheme="minorHAnsi"/>
          <w:sz w:val="22"/>
          <w:szCs w:val="22"/>
        </w:rPr>
        <w:t xml:space="preserve"> </w:t>
      </w:r>
      <w:r w:rsidRPr="0024559B">
        <w:rPr>
          <w:rFonts w:asciiTheme="minorHAnsi" w:hAnsiTheme="minorHAnsi" w:cstheme="minorHAnsi"/>
        </w:rPr>
        <w:t>comprenant l’ensemble des garanties minimales qui deviendront obligatoires à compter du 1</w:t>
      </w:r>
      <w:r w:rsidRPr="0024559B">
        <w:rPr>
          <w:rFonts w:asciiTheme="minorHAnsi" w:hAnsiTheme="minorHAnsi" w:cstheme="minorHAnsi"/>
          <w:vertAlign w:val="superscript"/>
        </w:rPr>
        <w:t>er</w:t>
      </w:r>
      <w:r w:rsidR="00A17840" w:rsidRPr="0024559B">
        <w:rPr>
          <w:rFonts w:asciiTheme="minorHAnsi" w:hAnsiTheme="minorHAnsi" w:cstheme="minorHAnsi"/>
        </w:rPr>
        <w:t xml:space="preserve"> </w:t>
      </w:r>
      <w:r w:rsidRPr="0024559B">
        <w:rPr>
          <w:rFonts w:asciiTheme="minorHAnsi" w:hAnsiTheme="minorHAnsi" w:cstheme="minorHAnsi"/>
        </w:rPr>
        <w:t>janvier 2025, à savoir :</w:t>
      </w:r>
    </w:p>
    <w:p w14:paraId="215531BF" w14:textId="77777777" w:rsidR="00EE4F62" w:rsidRPr="0024559B" w:rsidRDefault="00EE4F62" w:rsidP="00CD2430">
      <w:pPr>
        <w:pStyle w:val="articlecontenu"/>
        <w:tabs>
          <w:tab w:val="left" w:pos="1701"/>
          <w:tab w:val="left" w:leader="dot" w:pos="10065"/>
        </w:tabs>
        <w:spacing w:after="0" w:line="240" w:lineRule="exact"/>
        <w:ind w:left="993" w:firstLine="0"/>
        <w:rPr>
          <w:rFonts w:asciiTheme="minorHAnsi" w:hAnsiTheme="minorHAnsi" w:cstheme="minorHAnsi"/>
        </w:rPr>
      </w:pPr>
      <w:r w:rsidRPr="0024559B">
        <w:rPr>
          <w:rFonts w:asciiTheme="minorHAnsi" w:hAnsiTheme="minorHAnsi" w:cstheme="minorHAnsi"/>
        </w:rPr>
        <w:t>- la garantie « incapacité de travail » à hauteur de 90% du TIN,</w:t>
      </w:r>
    </w:p>
    <w:p w14:paraId="5C623178" w14:textId="77777777" w:rsidR="00EE4F62" w:rsidRPr="0024559B" w:rsidRDefault="00EE4F62" w:rsidP="00CD2430">
      <w:pPr>
        <w:pStyle w:val="articlecontenu"/>
        <w:tabs>
          <w:tab w:val="left" w:pos="1701"/>
          <w:tab w:val="left" w:leader="dot" w:pos="10065"/>
        </w:tabs>
        <w:spacing w:after="0" w:line="240" w:lineRule="exact"/>
        <w:ind w:left="993" w:firstLine="0"/>
        <w:rPr>
          <w:rFonts w:asciiTheme="minorHAnsi" w:hAnsiTheme="minorHAnsi" w:cstheme="minorHAnsi"/>
        </w:rPr>
      </w:pPr>
      <w:r w:rsidRPr="0024559B">
        <w:rPr>
          <w:rFonts w:asciiTheme="minorHAnsi" w:hAnsiTheme="minorHAnsi" w:cstheme="minorHAnsi"/>
        </w:rPr>
        <w:t>- la garantie « Invalidité » à hauteur de 90% du TIN,</w:t>
      </w:r>
    </w:p>
    <w:p w14:paraId="3E10B491" w14:textId="77777777" w:rsidR="00EE4F62" w:rsidRPr="0024559B" w:rsidRDefault="00EE4F62" w:rsidP="00CD2430">
      <w:pPr>
        <w:pStyle w:val="articlecontenu"/>
        <w:tabs>
          <w:tab w:val="left" w:pos="1701"/>
          <w:tab w:val="left" w:leader="dot" w:pos="10065"/>
        </w:tabs>
        <w:spacing w:after="0" w:line="240" w:lineRule="exact"/>
        <w:ind w:left="993" w:firstLine="0"/>
        <w:rPr>
          <w:rFonts w:asciiTheme="minorHAnsi" w:hAnsiTheme="minorHAnsi" w:cstheme="minorHAnsi"/>
        </w:rPr>
      </w:pPr>
      <w:r w:rsidRPr="0024559B">
        <w:rPr>
          <w:rFonts w:asciiTheme="minorHAnsi" w:hAnsiTheme="minorHAnsi" w:cstheme="minorHAnsi"/>
        </w:rPr>
        <w:t>- la garantie « Décès » capital à hauteur de 25% du traitement brut annuel,</w:t>
      </w:r>
    </w:p>
    <w:p w14:paraId="21EBEEB4" w14:textId="77777777" w:rsidR="00EE4F62" w:rsidRPr="0024559B" w:rsidRDefault="00EE4F62" w:rsidP="00CD2430">
      <w:pPr>
        <w:widowControl w:val="0"/>
        <w:tabs>
          <w:tab w:val="left" w:pos="709"/>
          <w:tab w:val="left" w:pos="1701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line="240" w:lineRule="exact"/>
        <w:ind w:left="993"/>
        <w:jc w:val="both"/>
        <w:rPr>
          <w:rFonts w:asciiTheme="minorHAnsi" w:eastAsia="Wingdings" w:hAnsiTheme="minorHAnsi" w:cstheme="minorHAnsi"/>
          <w:bCs/>
          <w:sz w:val="20"/>
          <w:szCs w:val="20"/>
        </w:rPr>
      </w:pPr>
      <w:r w:rsidRPr="0024559B">
        <w:rPr>
          <w:rFonts w:asciiTheme="minorHAnsi" w:hAnsiTheme="minorHAnsi" w:cstheme="minorHAnsi"/>
          <w:sz w:val="20"/>
          <w:szCs w:val="20"/>
        </w:rPr>
        <w:t>- la garantie « Maintien du régime indemnitaire » à hauteur de 50% du RIN pendant la période de demi-traitement.</w:t>
      </w:r>
    </w:p>
    <w:p w14:paraId="4288C02B" w14:textId="77777777" w:rsidR="00EE4F62" w:rsidRPr="0024559B" w:rsidRDefault="00EE4F62" w:rsidP="00CD2430">
      <w:pPr>
        <w:tabs>
          <w:tab w:val="left" w:leader="dot" w:pos="10065"/>
        </w:tabs>
        <w:autoSpaceDE w:val="0"/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87E37A" w14:textId="11576E50" w:rsidR="00EE4F62" w:rsidRPr="0024559B" w:rsidRDefault="00EE4F62" w:rsidP="00CD2430">
      <w:pPr>
        <w:tabs>
          <w:tab w:val="left" w:leader="dot" w:pos="10065"/>
        </w:tabs>
        <w:autoSpaceDE w:val="0"/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559B">
        <w:rPr>
          <w:rFonts w:asciiTheme="minorHAnsi" w:eastAsia="Calibri" w:hAnsiTheme="minorHAnsi" w:cstheme="minorHAnsi"/>
          <w:sz w:val="22"/>
          <w:szCs w:val="22"/>
        </w:rPr>
        <w:t xml:space="preserve">L’employeur </w:t>
      </w:r>
      <w:r w:rsidR="001E40E1" w:rsidRPr="0024559B">
        <w:rPr>
          <w:rFonts w:asciiTheme="minorHAnsi" w:eastAsia="Calibri" w:hAnsiTheme="minorHAnsi" w:cstheme="minorHAnsi"/>
          <w:sz w:val="22"/>
          <w:szCs w:val="22"/>
        </w:rPr>
        <w:t>envisage de verser</w:t>
      </w:r>
      <w:r w:rsidRPr="0024559B">
        <w:rPr>
          <w:rFonts w:asciiTheme="minorHAnsi" w:eastAsia="Calibri" w:hAnsiTheme="minorHAnsi" w:cstheme="minorHAnsi"/>
          <w:sz w:val="22"/>
          <w:szCs w:val="22"/>
        </w:rPr>
        <w:t xml:space="preserve"> : …………………€ par agent et par mois, à compter du </w:t>
      </w:r>
      <w:proofErr w:type="gramStart"/>
      <w:r w:rsidRPr="0024559B">
        <w:rPr>
          <w:rFonts w:asciiTheme="minorHAnsi" w:eastAsia="Calibri" w:hAnsiTheme="minorHAnsi" w:cstheme="minorHAnsi"/>
          <w:sz w:val="22"/>
          <w:szCs w:val="22"/>
        </w:rPr>
        <w:t>…….</w:t>
      </w:r>
      <w:proofErr w:type="gramEnd"/>
      <w:r w:rsidRPr="0024559B">
        <w:rPr>
          <w:rFonts w:asciiTheme="minorHAnsi" w:eastAsia="Calibri" w:hAnsiTheme="minorHAnsi" w:cstheme="minorHAnsi"/>
          <w:sz w:val="22"/>
          <w:szCs w:val="22"/>
        </w:rPr>
        <w:t>/……./………</w:t>
      </w:r>
    </w:p>
    <w:p w14:paraId="4838B015" w14:textId="77777777" w:rsidR="00044E50" w:rsidRPr="0024559B" w:rsidRDefault="00044E50" w:rsidP="00CD2430">
      <w:pPr>
        <w:widowControl w:val="0"/>
        <w:tabs>
          <w:tab w:val="left" w:pos="709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line="280" w:lineRule="exact"/>
        <w:ind w:left="720"/>
        <w:jc w:val="both"/>
        <w:rPr>
          <w:rFonts w:asciiTheme="minorHAnsi" w:eastAsia="Wingdings" w:hAnsiTheme="minorHAnsi" w:cstheme="minorHAnsi"/>
          <w:bCs/>
          <w:sz w:val="22"/>
          <w:szCs w:val="22"/>
        </w:rPr>
      </w:pPr>
    </w:p>
    <w:p w14:paraId="0089F645" w14:textId="726D30E0" w:rsidR="00044E50" w:rsidRDefault="00044E50" w:rsidP="00CD2430">
      <w:pPr>
        <w:widowControl w:val="0"/>
        <w:tabs>
          <w:tab w:val="left" w:pos="709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line="280" w:lineRule="exact"/>
        <w:jc w:val="both"/>
        <w:rPr>
          <w:rFonts w:asciiTheme="minorHAnsi" w:eastAsia="Wingdings" w:hAnsiTheme="minorHAnsi" w:cstheme="minorHAnsi"/>
          <w:bCs/>
          <w:sz w:val="22"/>
          <w:szCs w:val="22"/>
        </w:rPr>
      </w:pPr>
    </w:p>
    <w:p w14:paraId="61F9088B" w14:textId="77777777" w:rsidR="00CD2430" w:rsidRPr="0024559B" w:rsidRDefault="00CD2430" w:rsidP="00CD2430">
      <w:pPr>
        <w:widowControl w:val="0"/>
        <w:tabs>
          <w:tab w:val="left" w:pos="709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line="280" w:lineRule="exact"/>
        <w:jc w:val="both"/>
        <w:rPr>
          <w:rFonts w:asciiTheme="minorHAnsi" w:eastAsia="Wingdings" w:hAnsiTheme="minorHAnsi" w:cstheme="minorHAnsi"/>
          <w:bCs/>
          <w:sz w:val="22"/>
          <w:szCs w:val="22"/>
        </w:rPr>
      </w:pPr>
    </w:p>
    <w:p w14:paraId="30FA7681" w14:textId="6863BD8F" w:rsidR="00044E50" w:rsidRPr="0024559B" w:rsidRDefault="0024559B" w:rsidP="00CD2430">
      <w:pPr>
        <w:pStyle w:val="Paragraphedeliste"/>
        <w:numPr>
          <w:ilvl w:val="0"/>
          <w:numId w:val="7"/>
        </w:numPr>
        <w:tabs>
          <w:tab w:val="left" w:leader="dot" w:pos="10065"/>
        </w:tabs>
        <w:autoSpaceDE w:val="0"/>
        <w:spacing w:line="280" w:lineRule="exact"/>
        <w:jc w:val="center"/>
        <w:rPr>
          <w:rFonts w:asciiTheme="minorHAnsi" w:eastAsia="Calibri" w:hAnsiTheme="minorHAnsi" w:cstheme="minorHAnsi"/>
          <w:color w:val="79193B"/>
          <w:sz w:val="26"/>
          <w:szCs w:val="26"/>
        </w:rPr>
      </w:pPr>
      <w:bookmarkStart w:id="2" w:name="_Hlk119338334"/>
      <w:proofErr w:type="gramStart"/>
      <w:r w:rsidRPr="0024559B">
        <w:rPr>
          <w:rFonts w:asciiTheme="minorHAnsi" w:eastAsia="Calibri" w:hAnsiTheme="minorHAnsi" w:cstheme="minorHAnsi"/>
          <w:b/>
          <w:bCs/>
          <w:color w:val="79193B"/>
          <w:kern w:val="1"/>
          <w:sz w:val="26"/>
          <w:szCs w:val="26"/>
        </w:rPr>
        <w:t>la</w:t>
      </w:r>
      <w:proofErr w:type="gramEnd"/>
      <w:r w:rsidRPr="0024559B">
        <w:rPr>
          <w:rFonts w:asciiTheme="minorHAnsi" w:eastAsia="Calibri" w:hAnsiTheme="minorHAnsi" w:cstheme="minorHAnsi"/>
          <w:b/>
          <w:bCs/>
          <w:color w:val="79193B"/>
          <w:kern w:val="1"/>
          <w:sz w:val="26"/>
          <w:szCs w:val="26"/>
        </w:rPr>
        <w:t xml:space="preserve"> </w:t>
      </w:r>
      <w:r w:rsidR="00A70F8E" w:rsidRPr="0024559B">
        <w:rPr>
          <w:rFonts w:asciiTheme="minorHAnsi" w:eastAsia="Calibri" w:hAnsiTheme="minorHAnsi" w:cstheme="minorHAnsi"/>
          <w:b/>
          <w:bCs/>
          <w:color w:val="79193B"/>
          <w:kern w:val="1"/>
          <w:sz w:val="26"/>
          <w:szCs w:val="26"/>
        </w:rPr>
        <w:t xml:space="preserve">Convention de participation proposée </w:t>
      </w:r>
      <w:r w:rsidRPr="0024559B">
        <w:rPr>
          <w:rFonts w:asciiTheme="minorHAnsi" w:eastAsia="Calibri" w:hAnsiTheme="minorHAnsi" w:cstheme="minorHAnsi"/>
          <w:b/>
          <w:bCs/>
          <w:color w:val="79193B"/>
          <w:kern w:val="1"/>
          <w:sz w:val="26"/>
          <w:szCs w:val="26"/>
        </w:rPr>
        <w:t>par</w:t>
      </w:r>
      <w:r w:rsidR="00A70F8E" w:rsidRPr="0024559B">
        <w:rPr>
          <w:rFonts w:asciiTheme="minorHAnsi" w:eastAsia="Calibri" w:hAnsiTheme="minorHAnsi" w:cstheme="minorHAnsi"/>
          <w:b/>
          <w:bCs/>
          <w:color w:val="79193B"/>
          <w:kern w:val="1"/>
          <w:sz w:val="26"/>
          <w:szCs w:val="26"/>
        </w:rPr>
        <w:t xml:space="preserve"> la </w:t>
      </w:r>
      <w:bookmarkStart w:id="3" w:name="_Hlk119336553"/>
      <w:r w:rsidR="00A70F8E" w:rsidRPr="0024559B">
        <w:rPr>
          <w:rFonts w:asciiTheme="minorHAnsi" w:eastAsia="Calibri" w:hAnsiTheme="minorHAnsi" w:cstheme="minorHAnsi"/>
          <w:b/>
          <w:bCs/>
          <w:color w:val="79193B"/>
          <w:kern w:val="1"/>
          <w:sz w:val="26"/>
          <w:szCs w:val="26"/>
        </w:rPr>
        <w:t>collectivité/l’établissement</w:t>
      </w:r>
    </w:p>
    <w:bookmarkEnd w:id="3"/>
    <w:bookmarkEnd w:id="2"/>
    <w:p w14:paraId="720245B6" w14:textId="33E13071" w:rsidR="00A70F8E" w:rsidRPr="0024559B" w:rsidRDefault="00A70F8E" w:rsidP="00CD2430">
      <w:pPr>
        <w:spacing w:line="-240" w:lineRule="auto"/>
        <w:jc w:val="both"/>
        <w:rPr>
          <w:rFonts w:asciiTheme="minorHAnsi" w:eastAsia="Calibri" w:hAnsiTheme="minorHAnsi" w:cstheme="minorHAnsi"/>
          <w:i/>
          <w:iCs/>
          <w:color w:val="595959" w:themeColor="text1" w:themeTint="A6"/>
          <w:sz w:val="20"/>
          <w:szCs w:val="20"/>
        </w:rPr>
      </w:pPr>
      <w:r w:rsidRPr="0024559B">
        <w:rPr>
          <w:rFonts w:asciiTheme="minorHAnsi" w:eastAsia="Calibri" w:hAnsiTheme="minorHAnsi" w:cstheme="minorHAnsi"/>
          <w:i/>
          <w:iCs/>
          <w:color w:val="595959" w:themeColor="text1" w:themeTint="A6"/>
          <w:sz w:val="20"/>
          <w:szCs w:val="20"/>
        </w:rPr>
        <w:t>Après mise en concurrence, la collectivité/l’établissement a choisi …</w:t>
      </w:r>
      <w:proofErr w:type="gramStart"/>
      <w:r w:rsidRPr="0024559B">
        <w:rPr>
          <w:rFonts w:asciiTheme="minorHAnsi" w:eastAsia="Calibri" w:hAnsiTheme="minorHAnsi" w:cstheme="minorHAnsi"/>
          <w:i/>
          <w:iCs/>
          <w:color w:val="595959" w:themeColor="text1" w:themeTint="A6"/>
          <w:sz w:val="20"/>
          <w:szCs w:val="20"/>
        </w:rPr>
        <w:t>…….</w:t>
      </w:r>
      <w:proofErr w:type="gramEnd"/>
      <w:r w:rsidRPr="0024559B">
        <w:rPr>
          <w:rFonts w:asciiTheme="minorHAnsi" w:eastAsia="Calibri" w:hAnsiTheme="minorHAnsi" w:cstheme="minorHAnsi"/>
          <w:i/>
          <w:iCs/>
          <w:color w:val="595959" w:themeColor="text1" w:themeTint="A6"/>
          <w:sz w:val="20"/>
          <w:szCs w:val="20"/>
        </w:rPr>
        <w:t>.</w:t>
      </w:r>
    </w:p>
    <w:p w14:paraId="610C257C" w14:textId="77777777" w:rsidR="00A70F8E" w:rsidRPr="0024559B" w:rsidRDefault="00A70F8E" w:rsidP="00CD2430">
      <w:pPr>
        <w:spacing w:line="28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D808C2" w14:textId="473DB4D9" w:rsidR="00A70F8E" w:rsidRPr="0024559B" w:rsidRDefault="00A70F8E" w:rsidP="00CD2430">
      <w:pPr>
        <w:spacing w:line="28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9B">
        <w:rPr>
          <w:rFonts w:asciiTheme="minorHAnsi" w:hAnsiTheme="minorHAnsi" w:cstheme="minorHAnsi"/>
          <w:bCs/>
          <w:sz w:val="22"/>
          <w:szCs w:val="22"/>
        </w:rPr>
        <w:t xml:space="preserve">L’employeur </w:t>
      </w:r>
      <w:r w:rsidR="001E40E1" w:rsidRPr="0024559B">
        <w:rPr>
          <w:rFonts w:asciiTheme="minorHAnsi" w:hAnsiTheme="minorHAnsi" w:cstheme="minorHAnsi"/>
          <w:bCs/>
          <w:sz w:val="22"/>
          <w:szCs w:val="22"/>
        </w:rPr>
        <w:t>envisage de verser</w:t>
      </w:r>
      <w:r w:rsidRPr="0024559B">
        <w:rPr>
          <w:rFonts w:asciiTheme="minorHAnsi" w:hAnsiTheme="minorHAnsi" w:cstheme="minorHAnsi"/>
          <w:bCs/>
          <w:sz w:val="22"/>
          <w:szCs w:val="22"/>
        </w:rPr>
        <w:t xml:space="preserve"> : …………………€ par agent et par mois, à compter du </w:t>
      </w:r>
      <w:proofErr w:type="gramStart"/>
      <w:r w:rsidRPr="0024559B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24559B">
        <w:rPr>
          <w:rFonts w:asciiTheme="minorHAnsi" w:hAnsiTheme="minorHAnsi" w:cstheme="minorHAnsi"/>
          <w:bCs/>
          <w:sz w:val="22"/>
          <w:szCs w:val="22"/>
        </w:rPr>
        <w:t>/……./………</w:t>
      </w:r>
    </w:p>
    <w:p w14:paraId="11641442" w14:textId="22986A58" w:rsidR="00FD1386" w:rsidRDefault="00FD1386" w:rsidP="00FD1386">
      <w:pPr>
        <w:spacing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34691E" w14:textId="11B171C1" w:rsidR="00FD1386" w:rsidRDefault="00FD1386" w:rsidP="00FD1386">
      <w:pPr>
        <w:spacing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5A206" w14:textId="77777777" w:rsidR="00FD1386" w:rsidRPr="0024559B" w:rsidRDefault="00FD1386" w:rsidP="00FD1386">
      <w:pPr>
        <w:spacing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69D89B" w14:textId="77777777" w:rsidR="00FD1386" w:rsidRPr="0024559B" w:rsidRDefault="00FD1386" w:rsidP="00FD1386">
      <w:pPr>
        <w:pStyle w:val="Paragraphedeliste"/>
        <w:numPr>
          <w:ilvl w:val="0"/>
          <w:numId w:val="4"/>
        </w:numPr>
        <w:spacing w:line="280" w:lineRule="exact"/>
        <w:jc w:val="center"/>
        <w:rPr>
          <w:rFonts w:asciiTheme="minorHAnsi" w:hAnsiTheme="minorHAnsi" w:cstheme="minorHAnsi"/>
          <w:b/>
          <w:color w:val="79193B"/>
          <w:sz w:val="26"/>
          <w:szCs w:val="26"/>
        </w:rPr>
      </w:pPr>
      <w:proofErr w:type="gramStart"/>
      <w:r w:rsidRPr="0024559B">
        <w:rPr>
          <w:rFonts w:asciiTheme="minorHAnsi" w:hAnsiTheme="minorHAnsi" w:cstheme="minorHAnsi"/>
          <w:b/>
          <w:color w:val="79193B"/>
          <w:sz w:val="26"/>
          <w:szCs w:val="26"/>
        </w:rPr>
        <w:t>la</w:t>
      </w:r>
      <w:proofErr w:type="gramEnd"/>
      <w:r w:rsidRPr="0024559B">
        <w:rPr>
          <w:rFonts w:asciiTheme="minorHAnsi" w:hAnsiTheme="minorHAnsi" w:cstheme="minorHAnsi"/>
          <w:b/>
          <w:color w:val="79193B"/>
          <w:sz w:val="26"/>
          <w:szCs w:val="26"/>
        </w:rPr>
        <w:t xml:space="preserve"> Labellisation</w:t>
      </w:r>
    </w:p>
    <w:p w14:paraId="42A787BA" w14:textId="77777777" w:rsidR="00FD1386" w:rsidRPr="0024559B" w:rsidRDefault="00FD1386" w:rsidP="00FD1386">
      <w:pPr>
        <w:spacing w:line="-240" w:lineRule="auto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24559B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 xml:space="preserve">Chaque agent est libre de choisir l’organisme de son choix. Si </w:t>
      </w:r>
      <w:r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 xml:space="preserve">le </w:t>
      </w:r>
      <w:r w:rsidRPr="00B536C0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>contrat</w:t>
      </w:r>
      <w:r w:rsidRPr="0024559B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 xml:space="preserve"> est labellisé </w:t>
      </w:r>
      <w:r w:rsidRPr="0024559B">
        <w:rPr>
          <w:rFonts w:asciiTheme="minorHAnsi" w:hAnsiTheme="minorHAnsi" w:cstheme="minorHAnsi"/>
          <w:bCs/>
          <w:i/>
          <w:iCs/>
          <w:sz w:val="20"/>
          <w:szCs w:val="20"/>
        </w:rPr>
        <w:t>(</w:t>
      </w:r>
      <w:hyperlink r:id="rId8" w:history="1">
        <w:r w:rsidRPr="0024559B">
          <w:rPr>
            <w:rStyle w:val="Lienhypertexte"/>
            <w:rFonts w:asciiTheme="minorHAnsi" w:hAnsiTheme="minorHAnsi" w:cstheme="minorHAnsi"/>
            <w:bCs/>
            <w:i/>
            <w:iCs/>
            <w:sz w:val="20"/>
            <w:szCs w:val="20"/>
          </w:rPr>
          <w:t>cf. liste des contrats et règlements labellisés</w:t>
        </w:r>
      </w:hyperlink>
      <w:r w:rsidRPr="0024559B">
        <w:rPr>
          <w:rFonts w:asciiTheme="minorHAnsi" w:hAnsiTheme="minorHAnsi" w:cstheme="minorHAnsi"/>
          <w:bCs/>
          <w:i/>
          <w:iCs/>
          <w:sz w:val="20"/>
          <w:szCs w:val="20"/>
        </w:rPr>
        <w:t>),</w:t>
      </w:r>
      <w:r w:rsidRPr="0024559B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 xml:space="preserve"> l’agent bénéficiera de l’aide de l’employeur.</w:t>
      </w:r>
    </w:p>
    <w:p w14:paraId="300EC71C" w14:textId="77777777" w:rsidR="00FD1386" w:rsidRPr="0024559B" w:rsidRDefault="00FD1386" w:rsidP="00FD1386">
      <w:pPr>
        <w:spacing w:line="280" w:lineRule="exac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F93D29" w14:textId="77777777" w:rsidR="00FD1386" w:rsidRPr="0024559B" w:rsidRDefault="00FD1386" w:rsidP="00FD1386">
      <w:pPr>
        <w:spacing w:line="28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9B">
        <w:rPr>
          <w:rFonts w:asciiTheme="minorHAnsi" w:hAnsiTheme="minorHAnsi" w:cstheme="minorHAnsi"/>
          <w:bCs/>
          <w:sz w:val="22"/>
          <w:szCs w:val="22"/>
        </w:rPr>
        <w:t xml:space="preserve">L’employeur envisage de verser : …………………€ par agent et par mois, à compter du </w:t>
      </w:r>
      <w:proofErr w:type="gramStart"/>
      <w:r w:rsidRPr="0024559B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24559B">
        <w:rPr>
          <w:rFonts w:asciiTheme="minorHAnsi" w:hAnsiTheme="minorHAnsi" w:cstheme="minorHAnsi"/>
          <w:bCs/>
          <w:sz w:val="22"/>
          <w:szCs w:val="22"/>
        </w:rPr>
        <w:t>/……./………</w:t>
      </w:r>
    </w:p>
    <w:p w14:paraId="11AC2C62" w14:textId="77777777" w:rsidR="00FD1386" w:rsidRPr="0024559B" w:rsidRDefault="00FD1386" w:rsidP="00FD1386">
      <w:pPr>
        <w:spacing w:line="28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9B">
        <w:rPr>
          <w:rFonts w:asciiTheme="minorHAnsi" w:hAnsiTheme="minorHAnsi" w:cstheme="minorHAnsi"/>
          <w:bCs/>
          <w:sz w:val="22"/>
          <w:szCs w:val="22"/>
        </w:rPr>
        <w:t>Le versement se fera :</w:t>
      </w:r>
    </w:p>
    <w:p w14:paraId="152F60F4" w14:textId="77777777" w:rsidR="00FD1386" w:rsidRPr="0024559B" w:rsidRDefault="00FD1386" w:rsidP="00FD1386">
      <w:pPr>
        <w:spacing w:line="280" w:lineRule="exact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9B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24559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24559B">
        <w:rPr>
          <w:rFonts w:asciiTheme="minorHAnsi" w:hAnsiTheme="minorHAnsi" w:cstheme="minorHAnsi"/>
          <w:bCs/>
          <w:sz w:val="22"/>
          <w:szCs w:val="22"/>
        </w:rPr>
        <w:t>directement</w:t>
      </w:r>
      <w:proofErr w:type="gramEnd"/>
      <w:r w:rsidRPr="0024559B">
        <w:rPr>
          <w:rFonts w:asciiTheme="minorHAnsi" w:hAnsiTheme="minorHAnsi" w:cstheme="minorHAnsi"/>
          <w:bCs/>
          <w:sz w:val="22"/>
          <w:szCs w:val="22"/>
        </w:rPr>
        <w:t xml:space="preserve"> à l’agent</w:t>
      </w:r>
    </w:p>
    <w:p w14:paraId="55A730B4" w14:textId="77777777" w:rsidR="00FD1386" w:rsidRPr="0024559B" w:rsidRDefault="00FD1386" w:rsidP="00FD1386">
      <w:pPr>
        <w:spacing w:line="280" w:lineRule="exact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59B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24559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24559B">
        <w:rPr>
          <w:rFonts w:asciiTheme="minorHAnsi" w:hAnsiTheme="minorHAnsi" w:cstheme="minorHAnsi"/>
          <w:bCs/>
          <w:sz w:val="22"/>
          <w:szCs w:val="22"/>
        </w:rPr>
        <w:t>à</w:t>
      </w:r>
      <w:proofErr w:type="gramEnd"/>
      <w:r w:rsidRPr="0024559B">
        <w:rPr>
          <w:rFonts w:asciiTheme="minorHAnsi" w:hAnsiTheme="minorHAnsi" w:cstheme="minorHAnsi"/>
          <w:bCs/>
          <w:sz w:val="22"/>
          <w:szCs w:val="22"/>
        </w:rPr>
        <w:t xml:space="preserve"> l’organisme</w:t>
      </w:r>
    </w:p>
    <w:p w14:paraId="1880D5E4" w14:textId="77777777" w:rsidR="0024559B" w:rsidRDefault="0024559B" w:rsidP="00CD2430">
      <w:pPr>
        <w:spacing w:line="28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D5CD9A3" w14:textId="7924EC0E" w:rsidR="0024559B" w:rsidRPr="0024559B" w:rsidRDefault="0024559B" w:rsidP="00CD2430">
      <w:pPr>
        <w:spacing w:line="28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24559B">
        <w:rPr>
          <w:rFonts w:asciiTheme="minorHAnsi" w:hAnsiTheme="minorHAnsi" w:cstheme="minorHAnsi"/>
          <w:sz w:val="22"/>
          <w:szCs w:val="22"/>
        </w:rPr>
        <w:t>Fait à……………………………….</w:t>
      </w:r>
    </w:p>
    <w:p w14:paraId="2E162905" w14:textId="77777777" w:rsidR="0024559B" w:rsidRPr="0024559B" w:rsidRDefault="0024559B" w:rsidP="00CD2430">
      <w:pPr>
        <w:spacing w:line="28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24559B">
        <w:rPr>
          <w:rFonts w:asciiTheme="minorHAnsi" w:hAnsiTheme="minorHAnsi" w:cstheme="minorHAnsi"/>
          <w:sz w:val="22"/>
          <w:szCs w:val="22"/>
        </w:rPr>
        <w:t>Le Maire ou le Président</w:t>
      </w:r>
    </w:p>
    <w:p w14:paraId="23306063" w14:textId="77777777" w:rsidR="0024559B" w:rsidRPr="0024559B" w:rsidRDefault="0024559B" w:rsidP="0024559B">
      <w:pPr>
        <w:rPr>
          <w:rFonts w:asciiTheme="minorHAnsi" w:hAnsiTheme="minorHAnsi" w:cstheme="minorHAnsi"/>
        </w:rPr>
      </w:pPr>
    </w:p>
    <w:p w14:paraId="11EE78F4" w14:textId="77777777" w:rsidR="0024559B" w:rsidRPr="0024559B" w:rsidRDefault="0024559B" w:rsidP="0024559B">
      <w:pPr>
        <w:rPr>
          <w:rFonts w:asciiTheme="minorHAnsi" w:hAnsiTheme="minorHAnsi" w:cstheme="minorHAnsi"/>
        </w:rPr>
      </w:pPr>
    </w:p>
    <w:p w14:paraId="04A2EAF5" w14:textId="77777777" w:rsidR="0024559B" w:rsidRPr="0024559B" w:rsidRDefault="0024559B" w:rsidP="0024559B">
      <w:pPr>
        <w:rPr>
          <w:rFonts w:asciiTheme="minorHAnsi" w:hAnsiTheme="minorHAnsi" w:cstheme="minorHAnsi"/>
        </w:rPr>
      </w:pPr>
    </w:p>
    <w:p w14:paraId="791C62F6" w14:textId="77777777" w:rsidR="0024559B" w:rsidRPr="0024559B" w:rsidRDefault="0024559B" w:rsidP="0024559B">
      <w:pPr>
        <w:rPr>
          <w:rFonts w:asciiTheme="minorHAnsi" w:hAnsiTheme="minorHAnsi" w:cstheme="minorHAnsi"/>
        </w:rPr>
      </w:pPr>
    </w:p>
    <w:p w14:paraId="3DB727EC" w14:textId="3683602D" w:rsidR="006C7D56" w:rsidRPr="0024559B" w:rsidRDefault="006C7D56" w:rsidP="00CD2430">
      <w:pPr>
        <w:spacing w:line="280" w:lineRule="exact"/>
        <w:rPr>
          <w:rFonts w:asciiTheme="minorHAnsi" w:hAnsiTheme="minorHAnsi" w:cstheme="minorHAnsi"/>
        </w:rPr>
      </w:pPr>
      <w:bookmarkStart w:id="4" w:name="_Hlk119337603"/>
    </w:p>
    <w:bookmarkEnd w:id="4"/>
    <w:sectPr w:rsidR="006C7D56" w:rsidRPr="0024559B" w:rsidSect="00B536C0">
      <w:headerReference w:type="default" r:id="rId9"/>
      <w:footerReference w:type="default" r:id="rId10"/>
      <w:pgSz w:w="11906" w:h="16838"/>
      <w:pgMar w:top="851" w:right="1133" w:bottom="709" w:left="1417" w:header="56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C3CF" w14:textId="77777777" w:rsidR="00044E50" w:rsidRDefault="00044E50" w:rsidP="00044E50">
      <w:r>
        <w:separator/>
      </w:r>
    </w:p>
  </w:endnote>
  <w:endnote w:type="continuationSeparator" w:id="0">
    <w:p w14:paraId="01696FC6" w14:textId="77777777" w:rsidR="00044E50" w:rsidRDefault="00044E50" w:rsidP="0004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44B6" w14:textId="77777777" w:rsidR="0024559B" w:rsidRPr="0024559B" w:rsidRDefault="0024559B" w:rsidP="0024559B">
    <w:pPr>
      <w:pBdr>
        <w:bottom w:val="single" w:sz="6" w:space="1" w:color="auto"/>
      </w:pBdr>
      <w:rPr>
        <w:rFonts w:asciiTheme="minorHAnsi" w:hAnsiTheme="minorHAnsi" w:cstheme="minorHAnsi"/>
      </w:rPr>
    </w:pPr>
  </w:p>
  <w:p w14:paraId="11AD7444" w14:textId="77777777" w:rsidR="0024559B" w:rsidRPr="0024559B" w:rsidRDefault="0024559B" w:rsidP="0024559B">
    <w:pPr>
      <w:pStyle w:val="Pieddepage"/>
      <w:jc w:val="center"/>
      <w:rPr>
        <w:rFonts w:asciiTheme="minorHAnsi" w:hAnsiTheme="minorHAnsi" w:cstheme="minorHAnsi"/>
        <w:i/>
        <w:iCs/>
        <w:color w:val="595959" w:themeColor="text1" w:themeTint="A6"/>
        <w:sz w:val="18"/>
        <w:szCs w:val="18"/>
      </w:rPr>
    </w:pPr>
    <w:r w:rsidRPr="0024559B">
      <w:rPr>
        <w:rFonts w:asciiTheme="minorHAnsi" w:hAnsiTheme="minorHAnsi" w:cstheme="minorHAnsi"/>
        <w:i/>
        <w:iCs/>
        <w:color w:val="595959" w:themeColor="text1" w:themeTint="A6"/>
        <w:sz w:val="18"/>
        <w:szCs w:val="18"/>
      </w:rPr>
      <w:t xml:space="preserve">Saisine à transmettre par mail à : </w:t>
    </w:r>
    <w:hyperlink r:id="rId1" w:history="1">
      <w:r w:rsidRPr="0024559B">
        <w:rPr>
          <w:rStyle w:val="Lienhypertexte"/>
          <w:rFonts w:asciiTheme="minorHAnsi" w:hAnsiTheme="minorHAnsi" w:cstheme="minorHAnsi"/>
          <w:i/>
          <w:iCs/>
          <w:color w:val="595959" w:themeColor="text1" w:themeTint="A6"/>
          <w:sz w:val="18"/>
          <w:szCs w:val="18"/>
        </w:rPr>
        <w:t>instances-paritaires@cdg14.fr</w:t>
      </w:r>
    </w:hyperlink>
  </w:p>
  <w:p w14:paraId="4651FED0" w14:textId="77777777" w:rsidR="0024559B" w:rsidRPr="0024559B" w:rsidRDefault="0024559B" w:rsidP="0024559B">
    <w:pPr>
      <w:pStyle w:val="Pieddepage"/>
      <w:jc w:val="center"/>
      <w:rPr>
        <w:rFonts w:asciiTheme="minorHAnsi" w:hAnsiTheme="minorHAnsi" w:cstheme="minorHAnsi"/>
        <w:i/>
        <w:iCs/>
        <w:color w:val="595959" w:themeColor="text1" w:themeTint="A6"/>
        <w:sz w:val="18"/>
        <w:szCs w:val="18"/>
      </w:rPr>
    </w:pPr>
    <w:proofErr w:type="gramStart"/>
    <w:r w:rsidRPr="0024559B">
      <w:rPr>
        <w:rFonts w:asciiTheme="minorHAnsi" w:hAnsiTheme="minorHAnsi" w:cstheme="minorHAnsi"/>
        <w:i/>
        <w:iCs/>
        <w:color w:val="595959" w:themeColor="text1" w:themeTint="A6"/>
        <w:sz w:val="18"/>
        <w:szCs w:val="18"/>
      </w:rPr>
      <w:t>ou</w:t>
    </w:r>
    <w:proofErr w:type="gramEnd"/>
    <w:r w:rsidRPr="0024559B">
      <w:rPr>
        <w:rFonts w:asciiTheme="minorHAnsi" w:hAnsiTheme="minorHAnsi" w:cstheme="minorHAnsi"/>
        <w:i/>
        <w:iCs/>
        <w:color w:val="595959" w:themeColor="text1" w:themeTint="A6"/>
        <w:sz w:val="18"/>
        <w:szCs w:val="18"/>
      </w:rPr>
      <w:t xml:space="preserve"> par courrier :  Centre de Gestion de la Fonction Publique Territoriale du Calvados </w:t>
    </w:r>
  </w:p>
  <w:p w14:paraId="7F021F9D" w14:textId="44373AA8" w:rsidR="0024559B" w:rsidRPr="0024559B" w:rsidRDefault="0024559B" w:rsidP="0024559B">
    <w:pPr>
      <w:pStyle w:val="Pieddepage"/>
      <w:jc w:val="center"/>
      <w:rPr>
        <w:rFonts w:asciiTheme="minorHAnsi" w:hAnsiTheme="minorHAnsi" w:cstheme="minorHAnsi"/>
        <w:i/>
        <w:iCs/>
        <w:color w:val="595959" w:themeColor="text1" w:themeTint="A6"/>
        <w:sz w:val="18"/>
        <w:szCs w:val="18"/>
      </w:rPr>
    </w:pPr>
    <w:r w:rsidRPr="0024559B">
      <w:rPr>
        <w:rFonts w:asciiTheme="minorHAnsi" w:hAnsiTheme="minorHAnsi" w:cstheme="minorHAnsi"/>
        <w:i/>
        <w:iCs/>
        <w:color w:val="595959" w:themeColor="text1" w:themeTint="A6"/>
        <w:sz w:val="18"/>
        <w:szCs w:val="18"/>
      </w:rPr>
      <w:t xml:space="preserve">- 2 impasse </w:t>
    </w:r>
    <w:proofErr w:type="spellStart"/>
    <w:r w:rsidRPr="0024559B">
      <w:rPr>
        <w:rFonts w:asciiTheme="minorHAnsi" w:hAnsiTheme="minorHAnsi" w:cstheme="minorHAnsi"/>
        <w:i/>
        <w:iCs/>
        <w:color w:val="595959" w:themeColor="text1" w:themeTint="A6"/>
        <w:sz w:val="18"/>
        <w:szCs w:val="18"/>
      </w:rPr>
      <w:t>Initialis</w:t>
    </w:r>
    <w:proofErr w:type="spellEnd"/>
    <w:r w:rsidRPr="0024559B">
      <w:rPr>
        <w:rFonts w:asciiTheme="minorHAnsi" w:hAnsiTheme="minorHAnsi" w:cstheme="minorHAnsi"/>
        <w:i/>
        <w:iCs/>
        <w:color w:val="595959" w:themeColor="text1" w:themeTint="A6"/>
        <w:sz w:val="18"/>
        <w:szCs w:val="18"/>
      </w:rPr>
      <w:t xml:space="preserve"> - CS 20052 - 14202 Hérouville-Saint-Clair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FEEF" w14:textId="77777777" w:rsidR="00044E50" w:rsidRDefault="00044E50" w:rsidP="00044E50">
      <w:r>
        <w:separator/>
      </w:r>
    </w:p>
  </w:footnote>
  <w:footnote w:type="continuationSeparator" w:id="0">
    <w:p w14:paraId="5A42B86E" w14:textId="77777777" w:rsidR="00044E50" w:rsidRDefault="00044E50" w:rsidP="0004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b/>
        <w:bCs/>
        <w:i/>
        <w:iCs/>
        <w:color w:val="595959" w:themeColor="text1" w:themeTint="A6"/>
        <w:sz w:val="20"/>
        <w:szCs w:val="20"/>
      </w:rPr>
      <w:id w:val="98381352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F2BC21A" w14:textId="28707CCE" w:rsidR="00C01B3B" w:rsidRPr="0024559B" w:rsidRDefault="00C01B3B" w:rsidP="0024559B">
        <w:pPr>
          <w:pStyle w:val="En-tte"/>
          <w:pBdr>
            <w:bottom w:val="single" w:sz="6" w:space="1" w:color="auto"/>
          </w:pBdr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</w:pP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t xml:space="preserve">Saisine du Comité Social </w:t>
        </w:r>
        <w:r w:rsidR="003F0E95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t>T</w:t>
        </w: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t>erritorial du CdG 14</w:t>
        </w: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tab/>
          <w:t xml:space="preserve">Page </w:t>
        </w: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fldChar w:fldCharType="begin"/>
        </w: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instrText>PAGE</w:instrText>
        </w: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fldChar w:fldCharType="separate"/>
        </w: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t>2</w:t>
        </w: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fldChar w:fldCharType="end"/>
        </w: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t xml:space="preserve"> sur </w:t>
        </w: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fldChar w:fldCharType="begin"/>
        </w: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instrText>NUMPAGES</w:instrText>
        </w: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fldChar w:fldCharType="separate"/>
        </w: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t>2</w:t>
        </w:r>
        <w:r w:rsidRPr="006C7D56">
          <w:rPr>
            <w:rFonts w:ascii="Tahoma" w:hAnsi="Tahoma" w:cs="Tahoma"/>
            <w:b/>
            <w:bCs/>
            <w:i/>
            <w:iCs/>
            <w:color w:val="595959" w:themeColor="text1" w:themeTint="A6"/>
            <w:sz w:val="20"/>
            <w:szCs w:val="20"/>
          </w:rPr>
          <w:fldChar w:fldCharType="end"/>
        </w:r>
      </w:p>
    </w:sdtContent>
  </w:sdt>
  <w:p w14:paraId="079865D7" w14:textId="641BF250" w:rsidR="00044E50" w:rsidRPr="00044E50" w:rsidRDefault="00044E50">
    <w:pPr>
      <w:pStyle w:val="En-tte"/>
      <w:rPr>
        <w:rFonts w:asciiTheme="minorHAnsi" w:hAnsiTheme="minorHAnsi" w:cstheme="min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2E74"/>
    <w:multiLevelType w:val="hybridMultilevel"/>
    <w:tmpl w:val="1DFC95FC"/>
    <w:lvl w:ilvl="0" w:tplc="8342F15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1837"/>
    <w:multiLevelType w:val="hybridMultilevel"/>
    <w:tmpl w:val="C2B06136"/>
    <w:lvl w:ilvl="0" w:tplc="8342F15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9D9"/>
    <w:multiLevelType w:val="hybridMultilevel"/>
    <w:tmpl w:val="A0A6A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1D2"/>
    <w:multiLevelType w:val="hybridMultilevel"/>
    <w:tmpl w:val="921EF1B8"/>
    <w:lvl w:ilvl="0" w:tplc="CC161E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0268"/>
    <w:multiLevelType w:val="hybridMultilevel"/>
    <w:tmpl w:val="03345308"/>
    <w:lvl w:ilvl="0" w:tplc="7B54E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538F1"/>
    <w:multiLevelType w:val="hybridMultilevel"/>
    <w:tmpl w:val="FD98604A"/>
    <w:lvl w:ilvl="0" w:tplc="7B54E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615339">
    <w:abstractNumId w:val="3"/>
  </w:num>
  <w:num w:numId="2" w16cid:durableId="1412384605">
    <w:abstractNumId w:val="3"/>
  </w:num>
  <w:num w:numId="3" w16cid:durableId="475488289">
    <w:abstractNumId w:val="2"/>
  </w:num>
  <w:num w:numId="4" w16cid:durableId="2080400480">
    <w:abstractNumId w:val="0"/>
  </w:num>
  <w:num w:numId="5" w16cid:durableId="1827085091">
    <w:abstractNumId w:val="5"/>
  </w:num>
  <w:num w:numId="6" w16cid:durableId="1561600604">
    <w:abstractNumId w:val="4"/>
  </w:num>
  <w:num w:numId="7" w16cid:durableId="2114326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50"/>
    <w:rsid w:val="0003747B"/>
    <w:rsid w:val="00044E50"/>
    <w:rsid w:val="00047CF1"/>
    <w:rsid w:val="0006690E"/>
    <w:rsid w:val="000F1E4D"/>
    <w:rsid w:val="00156D4D"/>
    <w:rsid w:val="001A660C"/>
    <w:rsid w:val="001E40E1"/>
    <w:rsid w:val="002372E7"/>
    <w:rsid w:val="0024559B"/>
    <w:rsid w:val="002E53EA"/>
    <w:rsid w:val="003F0E95"/>
    <w:rsid w:val="0043343D"/>
    <w:rsid w:val="004A0029"/>
    <w:rsid w:val="00530194"/>
    <w:rsid w:val="00611339"/>
    <w:rsid w:val="00685439"/>
    <w:rsid w:val="006C7D56"/>
    <w:rsid w:val="007739A4"/>
    <w:rsid w:val="007F5D42"/>
    <w:rsid w:val="00896316"/>
    <w:rsid w:val="009773D5"/>
    <w:rsid w:val="00A17840"/>
    <w:rsid w:val="00A70F8E"/>
    <w:rsid w:val="00AB5406"/>
    <w:rsid w:val="00AE3937"/>
    <w:rsid w:val="00B536C0"/>
    <w:rsid w:val="00C01B3B"/>
    <w:rsid w:val="00CD2430"/>
    <w:rsid w:val="00D57A8E"/>
    <w:rsid w:val="00D91116"/>
    <w:rsid w:val="00DB1452"/>
    <w:rsid w:val="00EE4F62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FC6FD"/>
  <w15:chartTrackingRefBased/>
  <w15:docId w15:val="{1CCC8D50-B49D-4BF3-8BCA-BA8DE8FD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contenu">
    <w:name w:val="article : contenu"/>
    <w:basedOn w:val="Normal"/>
    <w:rsid w:val="00044E50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44E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4E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E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E5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4E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4E5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690E"/>
    <w:pPr>
      <w:ind w:left="720"/>
      <w:contextualSpacing/>
    </w:pPr>
    <w:rPr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A6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ctivites-locales.gouv.fr/fonction-publique-territoriale/protection-sociale-complement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ances-paritaires@cdg1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BIENFAIT</dc:creator>
  <cp:keywords/>
  <dc:description/>
  <cp:lastModifiedBy>Clotilde BIENFAIT</cp:lastModifiedBy>
  <cp:revision>5</cp:revision>
  <dcterms:created xsi:type="dcterms:W3CDTF">2022-11-14T16:21:00Z</dcterms:created>
  <dcterms:modified xsi:type="dcterms:W3CDTF">2022-11-22T09:11:00Z</dcterms:modified>
</cp:coreProperties>
</file>