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B38E8" w14:textId="77777777" w:rsidR="00A12A96" w:rsidRPr="00A12A96" w:rsidRDefault="00A12A96" w:rsidP="00A12A96">
      <w:pPr>
        <w:spacing w:after="0" w:line="240" w:lineRule="auto"/>
        <w:jc w:val="center"/>
        <w:rPr>
          <w:rFonts w:ascii="Tahoma" w:hAnsi="Tahoma" w:cs="Tahoma"/>
          <w:sz w:val="20"/>
          <w:szCs w:val="20"/>
        </w:rPr>
      </w:pPr>
      <w:r w:rsidRPr="00A12A96">
        <w:rPr>
          <w:rFonts w:ascii="Tahoma" w:hAnsi="Tahoma" w:cs="Tahoma"/>
          <w:sz w:val="20"/>
          <w:szCs w:val="20"/>
        </w:rPr>
        <w:t>Attestation de placement en autorisation spéciale d’absence</w:t>
      </w:r>
    </w:p>
    <w:p w14:paraId="63B2DF91" w14:textId="77777777" w:rsidR="00A12A96" w:rsidRPr="00A12A96" w:rsidRDefault="00A12A96" w:rsidP="0008413C">
      <w:pPr>
        <w:spacing w:after="0" w:line="240" w:lineRule="auto"/>
        <w:jc w:val="center"/>
        <w:rPr>
          <w:rFonts w:ascii="Tahoma" w:hAnsi="Tahoma" w:cs="Tahoma"/>
          <w:sz w:val="20"/>
          <w:szCs w:val="20"/>
        </w:rPr>
      </w:pPr>
      <w:r w:rsidRPr="00A12A96">
        <w:rPr>
          <w:rFonts w:ascii="Tahoma" w:hAnsi="Tahoma" w:cs="Tahoma"/>
          <w:sz w:val="20"/>
          <w:szCs w:val="20"/>
        </w:rPr>
        <w:t>(COVID-19)</w:t>
      </w:r>
    </w:p>
    <w:p w14:paraId="60379BDC" w14:textId="77777777" w:rsidR="00D133FD" w:rsidRPr="00A12A96" w:rsidRDefault="00D133FD" w:rsidP="0008413C">
      <w:pPr>
        <w:spacing w:after="0" w:line="240" w:lineRule="auto"/>
        <w:jc w:val="both"/>
        <w:rPr>
          <w:rFonts w:ascii="Tahoma" w:hAnsi="Tahoma" w:cs="Tahoma"/>
          <w:sz w:val="20"/>
          <w:szCs w:val="20"/>
        </w:rPr>
      </w:pPr>
    </w:p>
    <w:p w14:paraId="50632D20" w14:textId="77777777" w:rsidR="00A12A96" w:rsidRPr="00C260CE" w:rsidRDefault="00A12A96" w:rsidP="0008413C">
      <w:pPr>
        <w:spacing w:after="0" w:line="240" w:lineRule="auto"/>
        <w:jc w:val="both"/>
        <w:rPr>
          <w:rFonts w:ascii="Tahoma" w:hAnsi="Tahoma" w:cs="Tahoma"/>
          <w:sz w:val="20"/>
          <w:szCs w:val="20"/>
        </w:rPr>
      </w:pPr>
    </w:p>
    <w:p w14:paraId="07C6F52D" w14:textId="77777777" w:rsidR="00A12A96" w:rsidRPr="00C260CE" w:rsidRDefault="00A12A96" w:rsidP="0008413C">
      <w:pPr>
        <w:pStyle w:val="VuConsidrant"/>
        <w:tabs>
          <w:tab w:val="left" w:pos="851"/>
        </w:tabs>
        <w:spacing w:after="100"/>
        <w:rPr>
          <w:rFonts w:ascii="Tahoma" w:hAnsi="Tahoma" w:cs="Tahoma"/>
        </w:rPr>
      </w:pPr>
      <w:r w:rsidRPr="00C260CE">
        <w:rPr>
          <w:rFonts w:ascii="Tahoma" w:hAnsi="Tahoma" w:cs="Tahoma"/>
        </w:rPr>
        <w:t>Le Maire (ou le Président)  de ………,</w:t>
      </w:r>
    </w:p>
    <w:p w14:paraId="76B87CF0" w14:textId="77777777" w:rsidR="00A12A96" w:rsidRPr="00C260CE" w:rsidRDefault="00A12A96" w:rsidP="0008413C">
      <w:pPr>
        <w:pStyle w:val="VuConsidrant"/>
        <w:tabs>
          <w:tab w:val="left" w:pos="851"/>
        </w:tabs>
        <w:spacing w:after="100"/>
        <w:rPr>
          <w:rFonts w:ascii="Tahoma" w:hAnsi="Tahoma" w:cs="Tahoma"/>
        </w:rPr>
      </w:pPr>
      <w:r w:rsidRPr="00C260CE">
        <w:rPr>
          <w:rFonts w:ascii="Tahoma" w:hAnsi="Tahoma" w:cs="Tahoma"/>
        </w:rPr>
        <w:t>Vu la loi n°83-634 du 13 juillet 1983 modifiée, portant droits et obligations des fonctionnaires,</w:t>
      </w:r>
    </w:p>
    <w:p w14:paraId="1E9DE8DE" w14:textId="77777777" w:rsidR="00A12A96" w:rsidRPr="00C260CE" w:rsidRDefault="00A12A96" w:rsidP="0008413C">
      <w:pPr>
        <w:pStyle w:val="VuConsidrant"/>
        <w:tabs>
          <w:tab w:val="left" w:pos="851"/>
        </w:tabs>
        <w:spacing w:after="100"/>
        <w:rPr>
          <w:rFonts w:ascii="Tahoma" w:hAnsi="Tahoma" w:cs="Tahoma"/>
        </w:rPr>
      </w:pPr>
      <w:r w:rsidRPr="00C260CE">
        <w:rPr>
          <w:rFonts w:ascii="Tahoma" w:hAnsi="Tahoma" w:cs="Tahoma"/>
        </w:rPr>
        <w:t>Vu la loi n°84-53 du 26 janvier 1984 modifiée, portant dispositions statutaires relatives à la Fonction Publique Territoriale,</w:t>
      </w:r>
    </w:p>
    <w:p w14:paraId="1D862A15" w14:textId="7034608D" w:rsidR="00783AA8" w:rsidRPr="00C260CE" w:rsidRDefault="00783AA8" w:rsidP="0008413C">
      <w:pPr>
        <w:spacing w:after="100" w:line="240" w:lineRule="auto"/>
        <w:jc w:val="both"/>
        <w:rPr>
          <w:rFonts w:ascii="Tahoma" w:eastAsia="Times New Roman" w:hAnsi="Tahoma" w:cs="Tahoma"/>
          <w:sz w:val="20"/>
          <w:szCs w:val="20"/>
          <w:lang w:eastAsia="fr-FR"/>
        </w:rPr>
      </w:pPr>
      <w:r w:rsidRPr="00C260CE">
        <w:rPr>
          <w:rFonts w:ascii="Tahoma" w:eastAsia="Times New Roman" w:hAnsi="Tahoma" w:cs="Tahoma"/>
          <w:sz w:val="20"/>
          <w:szCs w:val="20"/>
          <w:lang w:eastAsia="fr-FR"/>
        </w:rPr>
        <w:t>Vu la c</w:t>
      </w:r>
      <w:r w:rsidRPr="00783AA8">
        <w:rPr>
          <w:rFonts w:ascii="Tahoma" w:eastAsia="Times New Roman" w:hAnsi="Tahoma" w:cs="Tahoma"/>
          <w:sz w:val="20"/>
          <w:szCs w:val="20"/>
          <w:lang w:eastAsia="fr-FR"/>
        </w:rPr>
        <w:t xml:space="preserve">irculaire Premier ministre et note DGCL </w:t>
      </w:r>
      <w:r w:rsidR="0008413C">
        <w:rPr>
          <w:rFonts w:ascii="Tahoma" w:eastAsia="Times New Roman" w:hAnsi="Tahoma" w:cs="Tahoma"/>
          <w:sz w:val="20"/>
          <w:szCs w:val="20"/>
          <w:lang w:eastAsia="fr-FR"/>
        </w:rPr>
        <w:t>1</w:t>
      </w:r>
      <w:r w:rsidR="0008413C" w:rsidRPr="0008413C">
        <w:rPr>
          <w:rFonts w:ascii="Tahoma" w:eastAsia="Times New Roman" w:hAnsi="Tahoma" w:cs="Tahoma"/>
          <w:sz w:val="20"/>
          <w:szCs w:val="20"/>
          <w:vertAlign w:val="superscript"/>
          <w:lang w:eastAsia="fr-FR"/>
        </w:rPr>
        <w:t>er</w:t>
      </w:r>
      <w:r w:rsidR="0008413C">
        <w:rPr>
          <w:rFonts w:ascii="Tahoma" w:eastAsia="Times New Roman" w:hAnsi="Tahoma" w:cs="Tahoma"/>
          <w:sz w:val="20"/>
          <w:szCs w:val="20"/>
          <w:lang w:eastAsia="fr-FR"/>
        </w:rPr>
        <w:t xml:space="preserve"> septembre </w:t>
      </w:r>
      <w:r w:rsidRPr="00783AA8">
        <w:rPr>
          <w:rFonts w:ascii="Tahoma" w:eastAsia="Times New Roman" w:hAnsi="Tahoma" w:cs="Tahoma"/>
          <w:sz w:val="20"/>
          <w:szCs w:val="20"/>
          <w:lang w:eastAsia="fr-FR"/>
        </w:rPr>
        <w:t>2020 relative à la prise en compte dans la fonction publique de l’évolution de l’épidémie de covid-19</w:t>
      </w:r>
    </w:p>
    <w:p w14:paraId="527D5334" w14:textId="4E4FEB73" w:rsidR="00783AA8" w:rsidRPr="00C260CE" w:rsidRDefault="00A12A96" w:rsidP="0008413C">
      <w:pPr>
        <w:spacing w:after="100" w:line="240" w:lineRule="auto"/>
        <w:jc w:val="both"/>
        <w:rPr>
          <w:rFonts w:ascii="Tahoma" w:eastAsia="Times New Roman" w:hAnsi="Tahoma" w:cs="Tahoma"/>
          <w:sz w:val="20"/>
          <w:szCs w:val="20"/>
          <w:lang w:eastAsia="fr-FR"/>
        </w:rPr>
      </w:pPr>
      <w:r w:rsidRPr="00C260CE">
        <w:rPr>
          <w:rFonts w:ascii="Tahoma" w:hAnsi="Tahoma" w:cs="Tahoma"/>
          <w:sz w:val="20"/>
          <w:szCs w:val="20"/>
        </w:rPr>
        <w:t xml:space="preserve">Vu la circulaire de la DGAFP en date du </w:t>
      </w:r>
      <w:r w:rsidR="00783AA8" w:rsidRPr="00C260CE">
        <w:rPr>
          <w:rFonts w:ascii="Tahoma" w:hAnsi="Tahoma" w:cs="Tahoma"/>
          <w:sz w:val="20"/>
          <w:szCs w:val="20"/>
        </w:rPr>
        <w:t xml:space="preserve">12 septembre </w:t>
      </w:r>
      <w:r w:rsidRPr="00C260CE">
        <w:rPr>
          <w:rFonts w:ascii="Tahoma" w:hAnsi="Tahoma" w:cs="Tahoma"/>
          <w:sz w:val="20"/>
          <w:szCs w:val="20"/>
        </w:rPr>
        <w:t>2020</w:t>
      </w:r>
      <w:r w:rsidR="00783AA8" w:rsidRPr="00C260CE">
        <w:rPr>
          <w:rFonts w:ascii="Tahoma" w:hAnsi="Tahoma" w:cs="Tahoma"/>
          <w:sz w:val="20"/>
          <w:szCs w:val="20"/>
        </w:rPr>
        <w:t xml:space="preserve"> à</w:t>
      </w:r>
      <w:r w:rsidR="00783AA8" w:rsidRPr="00783AA8">
        <w:rPr>
          <w:rFonts w:ascii="Tahoma" w:eastAsia="Times New Roman" w:hAnsi="Tahoma" w:cs="Tahoma"/>
          <w:sz w:val="20"/>
          <w:szCs w:val="20"/>
          <w:lang w:eastAsia="fr-FR"/>
        </w:rPr>
        <w:t xml:space="preserve"> l’attention des employeurs et des agents</w:t>
      </w:r>
    </w:p>
    <w:p w14:paraId="5B52DB12" w14:textId="77777777" w:rsidR="00A12A96" w:rsidRPr="00C260CE" w:rsidRDefault="00A12A96" w:rsidP="0008413C">
      <w:pPr>
        <w:spacing w:after="100" w:line="240" w:lineRule="auto"/>
        <w:jc w:val="both"/>
        <w:rPr>
          <w:rFonts w:ascii="Tahoma" w:hAnsi="Tahoma" w:cs="Tahoma"/>
          <w:sz w:val="20"/>
          <w:szCs w:val="20"/>
        </w:rPr>
      </w:pPr>
      <w:r w:rsidRPr="00C260CE">
        <w:rPr>
          <w:rFonts w:ascii="Tahoma" w:hAnsi="Tahoma" w:cs="Tahoma"/>
          <w:sz w:val="20"/>
          <w:szCs w:val="20"/>
        </w:rPr>
        <w:t>Considérant que l’instruction de la santé publique justifie de prendre des mesures proportionnées aux risques encourus et appropriés aux circonstances de temps et de lieu afin de prévenir et de limiter les conséquences sur la population,</w:t>
      </w:r>
    </w:p>
    <w:p w14:paraId="0E277CAE" w14:textId="13C33786" w:rsidR="00783AA8" w:rsidRPr="00C260CE" w:rsidRDefault="00A12A96" w:rsidP="0008413C">
      <w:pPr>
        <w:spacing w:after="100" w:line="240" w:lineRule="auto"/>
        <w:jc w:val="both"/>
        <w:rPr>
          <w:rFonts w:ascii="Tahoma" w:hAnsi="Tahoma" w:cs="Tahoma"/>
          <w:sz w:val="20"/>
          <w:szCs w:val="20"/>
        </w:rPr>
      </w:pPr>
      <w:r w:rsidRPr="00C260CE">
        <w:rPr>
          <w:rFonts w:ascii="Tahoma" w:hAnsi="Tahoma" w:cs="Tahoma"/>
          <w:sz w:val="20"/>
          <w:szCs w:val="20"/>
        </w:rPr>
        <w:t>Considérant que chaque employeur public doit mettre en place le télétravail, lorsque le poste le permet</w:t>
      </w:r>
      <w:r w:rsidR="00C260CE" w:rsidRPr="00C260CE">
        <w:rPr>
          <w:rFonts w:ascii="Tahoma" w:hAnsi="Tahoma" w:cs="Tahoma"/>
          <w:sz w:val="20"/>
          <w:szCs w:val="20"/>
        </w:rPr>
        <w:t xml:space="preserve"> : </w:t>
      </w:r>
      <w:r w:rsidR="00783AA8" w:rsidRPr="00C260CE">
        <w:rPr>
          <w:rFonts w:ascii="Tahoma" w:hAnsi="Tahoma" w:cs="Tahoma"/>
          <w:sz w:val="20"/>
          <w:szCs w:val="20"/>
        </w:rPr>
        <w:t xml:space="preserve">pour les agents </w:t>
      </w:r>
      <w:r w:rsidR="00783AA8" w:rsidRPr="00C260CE">
        <w:rPr>
          <w:rFonts w:ascii="Tahoma" w:hAnsi="Tahoma" w:cs="Tahoma"/>
          <w:sz w:val="20"/>
          <w:szCs w:val="20"/>
        </w:rPr>
        <w:t>présentant un «</w:t>
      </w:r>
      <w:r w:rsidR="00C260CE">
        <w:rPr>
          <w:rFonts w:ascii="Tahoma" w:hAnsi="Tahoma" w:cs="Tahoma"/>
          <w:sz w:val="20"/>
          <w:szCs w:val="20"/>
        </w:rPr>
        <w:t xml:space="preserve"> </w:t>
      </w:r>
      <w:r w:rsidR="00783AA8" w:rsidRPr="00C260CE">
        <w:rPr>
          <w:rFonts w:ascii="Tahoma" w:hAnsi="Tahoma" w:cs="Tahoma"/>
          <w:sz w:val="20"/>
          <w:szCs w:val="20"/>
        </w:rPr>
        <w:t>risque de développer une forme grave d’infection au virus» au regard des pathologies listées dans le décret n° 2020-1098 du 29 août 2020</w:t>
      </w:r>
      <w:r w:rsidR="00C260CE" w:rsidRPr="00C260CE">
        <w:rPr>
          <w:rFonts w:ascii="Tahoma" w:hAnsi="Tahoma" w:cs="Tahoma"/>
          <w:sz w:val="20"/>
          <w:szCs w:val="20"/>
        </w:rPr>
        <w:t xml:space="preserve">, </w:t>
      </w:r>
      <w:r w:rsidR="00783AA8" w:rsidRPr="00C260CE">
        <w:rPr>
          <w:rFonts w:ascii="Tahoma" w:hAnsi="Tahoma" w:cs="Tahoma"/>
          <w:sz w:val="20"/>
          <w:szCs w:val="20"/>
        </w:rPr>
        <w:t>pour les agents</w:t>
      </w:r>
      <w:r w:rsidR="00783AA8" w:rsidRPr="00C260CE">
        <w:rPr>
          <w:rFonts w:ascii="Tahoma" w:hAnsi="Tahoma" w:cs="Tahoma"/>
          <w:sz w:val="20"/>
          <w:szCs w:val="20"/>
        </w:rPr>
        <w:t xml:space="preserve"> devant assurer la garde de leurs enfants du fait de l’épidémie de Covid-19</w:t>
      </w:r>
      <w:r w:rsidR="00C260CE" w:rsidRPr="00C260CE">
        <w:rPr>
          <w:rFonts w:ascii="Tahoma" w:hAnsi="Tahoma" w:cs="Tahoma"/>
          <w:sz w:val="20"/>
          <w:szCs w:val="20"/>
        </w:rPr>
        <w:t xml:space="preserve"> ou pour les agents considérés comme « cas contact »,</w:t>
      </w:r>
    </w:p>
    <w:p w14:paraId="370F1D72" w14:textId="77777777" w:rsidR="00C260CE" w:rsidRPr="00C260CE" w:rsidRDefault="00C260CE" w:rsidP="0008413C">
      <w:pPr>
        <w:spacing w:after="0" w:line="240" w:lineRule="auto"/>
        <w:jc w:val="both"/>
        <w:rPr>
          <w:rFonts w:ascii="Tahoma" w:hAnsi="Tahoma" w:cs="Tahoma"/>
          <w:i/>
          <w:iCs/>
          <w:sz w:val="20"/>
          <w:szCs w:val="20"/>
        </w:rPr>
      </w:pPr>
      <w:r w:rsidRPr="00C260CE">
        <w:rPr>
          <w:rFonts w:ascii="Tahoma" w:hAnsi="Tahoma" w:cs="Tahoma"/>
          <w:i/>
          <w:iCs/>
          <w:sz w:val="20"/>
          <w:szCs w:val="20"/>
        </w:rPr>
        <w:t>Au choix :</w:t>
      </w:r>
    </w:p>
    <w:p w14:paraId="2278BFAD" w14:textId="67167C75" w:rsidR="00C260CE" w:rsidRPr="009D3F65" w:rsidRDefault="00C260CE" w:rsidP="0008413C">
      <w:pPr>
        <w:pStyle w:val="Paragraphedeliste"/>
        <w:numPr>
          <w:ilvl w:val="0"/>
          <w:numId w:val="4"/>
        </w:numPr>
        <w:ind w:left="426"/>
        <w:rPr>
          <w:rFonts w:ascii="Tahoma" w:hAnsi="Tahoma" w:cs="Tahoma"/>
          <w:i/>
          <w:iCs/>
          <w:sz w:val="20"/>
          <w:szCs w:val="20"/>
        </w:rPr>
      </w:pPr>
      <w:r w:rsidRPr="009D3F65">
        <w:rPr>
          <w:rFonts w:ascii="Tahoma" w:hAnsi="Tahoma" w:cs="Tahoma"/>
          <w:i/>
          <w:iCs/>
          <w:sz w:val="20"/>
          <w:szCs w:val="20"/>
        </w:rPr>
        <w:t>Vu le certificat du médecin traitant en date du …………….. attestant que l’agent est toujours considéré comme personne vulnérable au titre des nouveaux critères listées dans le décret n° 2020-1098 du 29 août 2020,</w:t>
      </w:r>
    </w:p>
    <w:p w14:paraId="7A0F8D8E" w14:textId="77777777" w:rsidR="00C260CE" w:rsidRPr="00C260CE" w:rsidRDefault="00C260CE" w:rsidP="0008413C">
      <w:pPr>
        <w:spacing w:after="0" w:line="240" w:lineRule="auto"/>
        <w:jc w:val="both"/>
        <w:rPr>
          <w:rFonts w:ascii="Tahoma" w:hAnsi="Tahoma" w:cs="Tahoma"/>
          <w:i/>
          <w:iCs/>
          <w:sz w:val="20"/>
          <w:szCs w:val="20"/>
        </w:rPr>
      </w:pPr>
      <w:r w:rsidRPr="00C260CE">
        <w:rPr>
          <w:rFonts w:ascii="Tahoma" w:hAnsi="Tahoma" w:cs="Tahoma"/>
          <w:i/>
          <w:iCs/>
          <w:sz w:val="20"/>
          <w:szCs w:val="20"/>
        </w:rPr>
        <w:t>Ou</w:t>
      </w:r>
    </w:p>
    <w:p w14:paraId="48FF9388" w14:textId="14D4C8D8" w:rsidR="00783AA8" w:rsidRPr="009D3F65" w:rsidRDefault="00783AA8" w:rsidP="0008413C">
      <w:pPr>
        <w:pStyle w:val="Paragraphedeliste"/>
        <w:numPr>
          <w:ilvl w:val="0"/>
          <w:numId w:val="4"/>
        </w:numPr>
        <w:ind w:left="426"/>
        <w:rPr>
          <w:rFonts w:ascii="Tahoma" w:hAnsi="Tahoma" w:cs="Tahoma"/>
          <w:i/>
          <w:iCs/>
          <w:sz w:val="20"/>
          <w:szCs w:val="20"/>
        </w:rPr>
      </w:pPr>
      <w:r w:rsidRPr="009D3F65">
        <w:rPr>
          <w:rFonts w:ascii="Tahoma" w:hAnsi="Tahoma" w:cs="Tahoma"/>
          <w:i/>
          <w:iCs/>
          <w:sz w:val="20"/>
          <w:szCs w:val="20"/>
        </w:rPr>
        <w:t xml:space="preserve">Vu le justificatif de l’établissement attestant que l’enfant ………. ne peut être accueilli </w:t>
      </w:r>
      <w:r w:rsidR="00C260CE" w:rsidRPr="009D3F65">
        <w:rPr>
          <w:rFonts w:ascii="Tahoma" w:hAnsi="Tahoma" w:cs="Tahoma"/>
          <w:i/>
          <w:iCs/>
          <w:sz w:val="20"/>
          <w:szCs w:val="20"/>
        </w:rPr>
        <w:t xml:space="preserve">en raison de la fermeture de l’établissement d’accueil, de la classe ou de la section, </w:t>
      </w:r>
      <w:r w:rsidRPr="009D3F65">
        <w:rPr>
          <w:rFonts w:ascii="Tahoma" w:hAnsi="Tahoma" w:cs="Tahoma"/>
          <w:i/>
          <w:iCs/>
          <w:sz w:val="20"/>
          <w:szCs w:val="20"/>
        </w:rPr>
        <w:t>(ou Vu le document de l’assurance maladie attestant que l’enfant ……….  est considéré comme cas contact à risque)</w:t>
      </w:r>
      <w:r w:rsidR="00EC298B" w:rsidRPr="009D3F65">
        <w:rPr>
          <w:rFonts w:ascii="Tahoma" w:hAnsi="Tahoma" w:cs="Tahoma"/>
          <w:i/>
          <w:iCs/>
          <w:sz w:val="20"/>
          <w:szCs w:val="20"/>
        </w:rPr>
        <w:t>,</w:t>
      </w:r>
    </w:p>
    <w:p w14:paraId="60E2F2F4" w14:textId="12DE2038" w:rsidR="00783AA8" w:rsidRPr="00C260CE" w:rsidRDefault="00C260CE" w:rsidP="0008413C">
      <w:pPr>
        <w:spacing w:after="0" w:line="240" w:lineRule="auto"/>
        <w:jc w:val="both"/>
        <w:rPr>
          <w:rFonts w:ascii="Tahoma" w:hAnsi="Tahoma" w:cs="Tahoma"/>
          <w:i/>
          <w:iCs/>
          <w:sz w:val="20"/>
          <w:szCs w:val="20"/>
        </w:rPr>
      </w:pPr>
      <w:r w:rsidRPr="00C260CE">
        <w:rPr>
          <w:rFonts w:ascii="Tahoma" w:hAnsi="Tahoma" w:cs="Tahoma"/>
          <w:i/>
          <w:iCs/>
          <w:sz w:val="20"/>
          <w:szCs w:val="20"/>
        </w:rPr>
        <w:t>Ou</w:t>
      </w:r>
    </w:p>
    <w:p w14:paraId="50D765EC" w14:textId="6B6ABCFB" w:rsidR="00C260CE" w:rsidRPr="009D3F65" w:rsidRDefault="00C260CE" w:rsidP="0008413C">
      <w:pPr>
        <w:pStyle w:val="Paragraphedeliste"/>
        <w:numPr>
          <w:ilvl w:val="0"/>
          <w:numId w:val="4"/>
        </w:numPr>
        <w:spacing w:after="100"/>
        <w:ind w:left="426"/>
        <w:rPr>
          <w:rFonts w:ascii="Tahoma" w:hAnsi="Tahoma" w:cs="Tahoma"/>
          <w:i/>
          <w:iCs/>
          <w:sz w:val="20"/>
          <w:szCs w:val="20"/>
        </w:rPr>
      </w:pPr>
      <w:r w:rsidRPr="009D3F65">
        <w:rPr>
          <w:rFonts w:ascii="Tahoma" w:hAnsi="Tahoma" w:cs="Tahoma"/>
          <w:i/>
          <w:iCs/>
          <w:sz w:val="20"/>
          <w:szCs w:val="20"/>
        </w:rPr>
        <w:t>Considérant que l’agent est identifié comme « cas contact » d'une personne testée positive</w:t>
      </w:r>
      <w:r w:rsidR="00EC298B" w:rsidRPr="009D3F65">
        <w:rPr>
          <w:rFonts w:ascii="Tahoma" w:hAnsi="Tahoma" w:cs="Tahoma"/>
          <w:i/>
          <w:iCs/>
          <w:sz w:val="20"/>
          <w:szCs w:val="20"/>
        </w:rPr>
        <w:t xml:space="preserve"> au covid19,</w:t>
      </w:r>
    </w:p>
    <w:p w14:paraId="1F116973" w14:textId="01C5580F" w:rsidR="00783AA8" w:rsidRPr="00C260CE" w:rsidRDefault="00783AA8" w:rsidP="0008413C">
      <w:pPr>
        <w:spacing w:after="100" w:line="240" w:lineRule="auto"/>
        <w:jc w:val="both"/>
        <w:rPr>
          <w:rFonts w:ascii="Tahoma" w:hAnsi="Tahoma" w:cs="Tahoma"/>
          <w:sz w:val="20"/>
          <w:szCs w:val="20"/>
        </w:rPr>
      </w:pPr>
      <w:r w:rsidRPr="00C260CE">
        <w:rPr>
          <w:rFonts w:ascii="Tahoma" w:hAnsi="Tahoma" w:cs="Tahoma"/>
          <w:sz w:val="20"/>
          <w:szCs w:val="20"/>
        </w:rPr>
        <w:t>Considérant que M....................... (Nom, Prénom, Grade) ne peut pas exercer ses fonctions en télétravail ;</w:t>
      </w:r>
    </w:p>
    <w:p w14:paraId="2B9BE507" w14:textId="77777777" w:rsidR="00A12A96" w:rsidRPr="00C260CE" w:rsidRDefault="00A12A96" w:rsidP="00A12A96">
      <w:pPr>
        <w:spacing w:after="0" w:line="240" w:lineRule="auto"/>
        <w:jc w:val="both"/>
        <w:rPr>
          <w:rFonts w:ascii="Tahoma" w:hAnsi="Tahoma" w:cs="Tahoma"/>
          <w:sz w:val="20"/>
          <w:szCs w:val="20"/>
        </w:rPr>
      </w:pPr>
    </w:p>
    <w:p w14:paraId="4917EF11" w14:textId="77777777" w:rsidR="00A12A96" w:rsidRPr="00C260CE" w:rsidRDefault="00A12A96" w:rsidP="00A12A96">
      <w:pPr>
        <w:spacing w:after="0" w:line="240" w:lineRule="auto"/>
        <w:jc w:val="center"/>
        <w:rPr>
          <w:rFonts w:ascii="Tahoma" w:hAnsi="Tahoma" w:cs="Tahoma"/>
          <w:sz w:val="20"/>
          <w:szCs w:val="20"/>
        </w:rPr>
      </w:pPr>
      <w:r w:rsidRPr="00C260CE">
        <w:rPr>
          <w:rFonts w:ascii="Tahoma" w:hAnsi="Tahoma" w:cs="Tahoma"/>
          <w:b/>
          <w:sz w:val="20"/>
          <w:szCs w:val="20"/>
        </w:rPr>
        <w:t>Atteste</w:t>
      </w:r>
    </w:p>
    <w:p w14:paraId="363B29CE" w14:textId="77777777" w:rsidR="00A12A96" w:rsidRPr="00C260CE" w:rsidRDefault="00A12A96" w:rsidP="00A12A96">
      <w:pPr>
        <w:spacing w:after="0" w:line="240" w:lineRule="auto"/>
        <w:jc w:val="both"/>
        <w:rPr>
          <w:rFonts w:ascii="Tahoma" w:hAnsi="Tahoma" w:cs="Tahoma"/>
          <w:sz w:val="20"/>
          <w:szCs w:val="20"/>
        </w:rPr>
      </w:pPr>
    </w:p>
    <w:p w14:paraId="4F924D36" w14:textId="3B95F1ED" w:rsidR="00A12A96" w:rsidRPr="00C260CE" w:rsidRDefault="00A12A96" w:rsidP="00C260CE">
      <w:pPr>
        <w:spacing w:after="120" w:line="240" w:lineRule="auto"/>
        <w:jc w:val="both"/>
        <w:rPr>
          <w:rFonts w:ascii="Tahoma" w:hAnsi="Tahoma" w:cs="Tahoma"/>
          <w:sz w:val="20"/>
          <w:szCs w:val="20"/>
        </w:rPr>
      </w:pPr>
      <w:r w:rsidRPr="00C260CE">
        <w:rPr>
          <w:rFonts w:ascii="Tahoma" w:hAnsi="Tahoma" w:cs="Tahoma"/>
          <w:sz w:val="20"/>
          <w:szCs w:val="20"/>
        </w:rPr>
        <w:t>M……………………… (Nom, Prénom), …………………… (Grade), ………………………………(Service)</w:t>
      </w:r>
      <w:r w:rsidR="00F118A5" w:rsidRPr="00C260CE">
        <w:rPr>
          <w:rFonts w:ascii="Tahoma" w:hAnsi="Tahoma" w:cs="Tahoma"/>
          <w:sz w:val="20"/>
          <w:szCs w:val="20"/>
        </w:rPr>
        <w:t xml:space="preserve"> est placé(e) </w:t>
      </w:r>
      <w:r w:rsidRPr="00C260CE">
        <w:rPr>
          <w:rFonts w:ascii="Tahoma" w:hAnsi="Tahoma" w:cs="Tahoma"/>
          <w:sz w:val="20"/>
          <w:szCs w:val="20"/>
        </w:rPr>
        <w:t xml:space="preserve">en autorisation spéciale d’absence à compter du ……………………………. AU …..................... </w:t>
      </w:r>
    </w:p>
    <w:p w14:paraId="6BAF9FB3" w14:textId="04719BC2" w:rsidR="00A12A96" w:rsidRDefault="00A12A96" w:rsidP="00A12A96">
      <w:pPr>
        <w:spacing w:after="0" w:line="240" w:lineRule="auto"/>
        <w:jc w:val="both"/>
        <w:rPr>
          <w:rFonts w:ascii="Tahoma" w:hAnsi="Tahoma" w:cs="Tahoma"/>
          <w:sz w:val="20"/>
          <w:szCs w:val="20"/>
        </w:rPr>
      </w:pPr>
    </w:p>
    <w:p w14:paraId="15710286" w14:textId="2B7A8621" w:rsidR="00EC298B" w:rsidRDefault="00EC298B" w:rsidP="00A12A96">
      <w:pPr>
        <w:spacing w:after="0" w:line="240" w:lineRule="auto"/>
        <w:jc w:val="both"/>
        <w:rPr>
          <w:rFonts w:ascii="Tahoma" w:hAnsi="Tahoma" w:cs="Tahoma"/>
          <w:sz w:val="20"/>
          <w:szCs w:val="20"/>
        </w:rPr>
      </w:pPr>
    </w:p>
    <w:p w14:paraId="1678635A" w14:textId="77777777" w:rsidR="00EC298B" w:rsidRPr="00C260CE" w:rsidRDefault="00EC298B" w:rsidP="00A12A96">
      <w:pPr>
        <w:spacing w:after="0" w:line="240" w:lineRule="auto"/>
        <w:jc w:val="both"/>
        <w:rPr>
          <w:rFonts w:ascii="Tahoma" w:hAnsi="Tahoma" w:cs="Tahoma"/>
          <w:sz w:val="20"/>
          <w:szCs w:val="20"/>
        </w:rPr>
      </w:pPr>
    </w:p>
    <w:p w14:paraId="4B8E7A5B" w14:textId="77777777" w:rsidR="00A12A96" w:rsidRPr="00C260CE" w:rsidRDefault="00A12A96" w:rsidP="00A12A96">
      <w:pPr>
        <w:spacing w:after="0" w:line="240" w:lineRule="auto"/>
        <w:jc w:val="both"/>
        <w:rPr>
          <w:rFonts w:ascii="Tahoma" w:hAnsi="Tahoma" w:cs="Tahoma"/>
          <w:sz w:val="20"/>
          <w:szCs w:val="20"/>
        </w:rPr>
      </w:pPr>
    </w:p>
    <w:p w14:paraId="33F8D74A" w14:textId="77777777" w:rsidR="00A12A96" w:rsidRPr="00C260CE" w:rsidRDefault="00A12A96" w:rsidP="00A12A96">
      <w:pPr>
        <w:pStyle w:val="Signature"/>
        <w:tabs>
          <w:tab w:val="left" w:pos="851"/>
        </w:tabs>
        <w:ind w:left="5400"/>
        <w:rPr>
          <w:rFonts w:ascii="Tahoma" w:hAnsi="Tahoma" w:cs="Tahoma"/>
        </w:rPr>
      </w:pPr>
      <w:r w:rsidRPr="00C260CE">
        <w:rPr>
          <w:rFonts w:ascii="Tahoma" w:hAnsi="Tahoma" w:cs="Tahoma"/>
        </w:rPr>
        <w:t>Fait à …… le …….,</w:t>
      </w:r>
    </w:p>
    <w:p w14:paraId="6C6810BD" w14:textId="2388327D" w:rsidR="00A12A96" w:rsidRDefault="00A12A96" w:rsidP="00A12A96">
      <w:pPr>
        <w:pStyle w:val="Signature"/>
        <w:tabs>
          <w:tab w:val="left" w:pos="851"/>
        </w:tabs>
        <w:ind w:left="5400"/>
        <w:rPr>
          <w:rFonts w:ascii="Tahoma" w:hAnsi="Tahoma" w:cs="Tahoma"/>
        </w:rPr>
      </w:pPr>
      <w:r w:rsidRPr="00C260CE">
        <w:rPr>
          <w:rFonts w:ascii="Tahoma" w:hAnsi="Tahoma" w:cs="Tahoma"/>
        </w:rPr>
        <w:t>Le Maire (ou le Président),</w:t>
      </w:r>
    </w:p>
    <w:p w14:paraId="3B05A121" w14:textId="77777777" w:rsidR="00EC298B" w:rsidRPr="00C260CE" w:rsidRDefault="00EC298B" w:rsidP="00A12A96">
      <w:pPr>
        <w:pStyle w:val="Signature"/>
        <w:tabs>
          <w:tab w:val="left" w:pos="851"/>
        </w:tabs>
        <w:ind w:left="5400"/>
        <w:rPr>
          <w:rFonts w:ascii="Tahoma" w:hAnsi="Tahoma" w:cs="Tahoma"/>
        </w:rPr>
      </w:pPr>
    </w:p>
    <w:p w14:paraId="6F572136" w14:textId="77777777" w:rsidR="00A12A96" w:rsidRPr="003B3A19" w:rsidRDefault="00A12A96" w:rsidP="003B3A19">
      <w:pPr>
        <w:pStyle w:val="VuConsidrant"/>
        <w:tabs>
          <w:tab w:val="left" w:pos="851"/>
          <w:tab w:val="left" w:pos="4140"/>
        </w:tabs>
        <w:spacing w:after="0"/>
        <w:ind w:left="5400"/>
        <w:jc w:val="center"/>
        <w:rPr>
          <w:rFonts w:ascii="Tahoma" w:hAnsi="Tahoma" w:cs="Tahoma"/>
          <w:i/>
        </w:rPr>
      </w:pPr>
      <w:r w:rsidRPr="00A12A96">
        <w:rPr>
          <w:rFonts w:ascii="Tahoma" w:hAnsi="Tahoma" w:cs="Tahoma"/>
          <w:i/>
        </w:rPr>
        <w:t>(Prénom, nom lisibles et signature)</w:t>
      </w:r>
    </w:p>
    <w:sectPr w:rsidR="00A12A96" w:rsidRPr="003B3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DI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50DD"/>
    <w:multiLevelType w:val="hybridMultilevel"/>
    <w:tmpl w:val="D9E0162A"/>
    <w:lvl w:ilvl="0" w:tplc="FA14621A">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B008B4"/>
    <w:multiLevelType w:val="hybridMultilevel"/>
    <w:tmpl w:val="97BC73D8"/>
    <w:lvl w:ilvl="0" w:tplc="DE8E6D7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BD0BC6"/>
    <w:multiLevelType w:val="multilevel"/>
    <w:tmpl w:val="C082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828D1"/>
    <w:multiLevelType w:val="hybridMultilevel"/>
    <w:tmpl w:val="CB145B1E"/>
    <w:lvl w:ilvl="0" w:tplc="022A6B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96"/>
    <w:rsid w:val="0008413C"/>
    <w:rsid w:val="00277ACB"/>
    <w:rsid w:val="00364737"/>
    <w:rsid w:val="003B3A19"/>
    <w:rsid w:val="005D4A04"/>
    <w:rsid w:val="00783AA8"/>
    <w:rsid w:val="009D3F65"/>
    <w:rsid w:val="00A12A96"/>
    <w:rsid w:val="00C260CE"/>
    <w:rsid w:val="00D133FD"/>
    <w:rsid w:val="00EC298B"/>
    <w:rsid w:val="00F11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DBBE"/>
  <w15:docId w15:val="{52E4BEE0-D666-44A7-B789-137527A7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unhideWhenUsed/>
    <w:rsid w:val="00A12A96"/>
    <w:pPr>
      <w:widowControl w:val="0"/>
      <w:autoSpaceDE w:val="0"/>
      <w:autoSpaceDN w:val="0"/>
      <w:adjustRightInd w:val="0"/>
      <w:spacing w:after="0" w:line="240" w:lineRule="auto"/>
      <w:ind w:left="720"/>
      <w:contextualSpacing/>
      <w:jc w:val="both"/>
    </w:pPr>
    <w:rPr>
      <w:rFonts w:ascii="Verdana" w:eastAsiaTheme="minorEastAsia" w:hAnsi="Verdana" w:cs="ArialNarrow"/>
      <w:sz w:val="18"/>
      <w:lang w:eastAsia="fr-FR"/>
    </w:rPr>
  </w:style>
  <w:style w:type="character" w:styleId="lev">
    <w:name w:val="Strong"/>
    <w:basedOn w:val="Policepardfaut"/>
    <w:uiPriority w:val="22"/>
    <w:unhideWhenUsed/>
    <w:qFormat/>
    <w:rsid w:val="00A12A96"/>
    <w:rPr>
      <w:rFonts w:ascii="DIN" w:hAnsi="DIN"/>
      <w:b w:val="0"/>
      <w:bCs/>
    </w:rPr>
  </w:style>
  <w:style w:type="paragraph" w:styleId="NormalWeb">
    <w:name w:val="Normal (Web)"/>
    <w:basedOn w:val="Normal"/>
    <w:uiPriority w:val="99"/>
    <w:unhideWhenUsed/>
    <w:rsid w:val="00A12A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ar"/>
    <w:semiHidden/>
    <w:unhideWhenUsed/>
    <w:rsid w:val="00A12A96"/>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semiHidden/>
    <w:rsid w:val="00A12A96"/>
    <w:rPr>
      <w:rFonts w:ascii="Arial" w:eastAsia="Times New Roman" w:hAnsi="Arial" w:cs="Arial"/>
      <w:sz w:val="20"/>
      <w:szCs w:val="20"/>
      <w:lang w:eastAsia="fr-FR"/>
    </w:rPr>
  </w:style>
  <w:style w:type="paragraph" w:customStyle="1" w:styleId="VuConsidrant">
    <w:name w:val="Vu.Considérant"/>
    <w:basedOn w:val="Normal"/>
    <w:rsid w:val="00A12A96"/>
    <w:pPr>
      <w:autoSpaceDE w:val="0"/>
      <w:autoSpaceDN w:val="0"/>
      <w:spacing w:after="140" w:line="240" w:lineRule="auto"/>
      <w:jc w:val="both"/>
    </w:pPr>
    <w:rPr>
      <w:rFonts w:ascii="Arial" w:eastAsia="Times New Roman" w:hAnsi="Arial" w:cs="Arial"/>
      <w:sz w:val="20"/>
      <w:szCs w:val="20"/>
      <w:lang w:eastAsia="fr-FR"/>
    </w:rPr>
  </w:style>
  <w:style w:type="paragraph" w:customStyle="1" w:styleId="recours">
    <w:name w:val="recours"/>
    <w:basedOn w:val="Normal"/>
    <w:rsid w:val="00A12A96"/>
    <w:pPr>
      <w:autoSpaceDE w:val="0"/>
      <w:autoSpaceDN w:val="0"/>
      <w:spacing w:after="0" w:line="240" w:lineRule="auto"/>
      <w:ind w:left="284" w:right="6095"/>
      <w:jc w:val="both"/>
    </w:pPr>
    <w:rPr>
      <w:rFonts w:ascii="Arial" w:eastAsia="Times New Roman"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2441">
      <w:bodyDiv w:val="1"/>
      <w:marLeft w:val="0"/>
      <w:marRight w:val="0"/>
      <w:marTop w:val="0"/>
      <w:marBottom w:val="0"/>
      <w:divBdr>
        <w:top w:val="none" w:sz="0" w:space="0" w:color="auto"/>
        <w:left w:val="none" w:sz="0" w:space="0" w:color="auto"/>
        <w:bottom w:val="none" w:sz="0" w:space="0" w:color="auto"/>
        <w:right w:val="none" w:sz="0" w:space="0" w:color="auto"/>
      </w:divBdr>
    </w:div>
    <w:div w:id="341665756">
      <w:bodyDiv w:val="1"/>
      <w:marLeft w:val="0"/>
      <w:marRight w:val="0"/>
      <w:marTop w:val="0"/>
      <w:marBottom w:val="0"/>
      <w:divBdr>
        <w:top w:val="none" w:sz="0" w:space="0" w:color="auto"/>
        <w:left w:val="none" w:sz="0" w:space="0" w:color="auto"/>
        <w:bottom w:val="none" w:sz="0" w:space="0" w:color="auto"/>
        <w:right w:val="none" w:sz="0" w:space="0" w:color="auto"/>
      </w:divBdr>
    </w:div>
    <w:div w:id="657852839">
      <w:bodyDiv w:val="1"/>
      <w:marLeft w:val="0"/>
      <w:marRight w:val="0"/>
      <w:marTop w:val="0"/>
      <w:marBottom w:val="0"/>
      <w:divBdr>
        <w:top w:val="none" w:sz="0" w:space="0" w:color="auto"/>
        <w:left w:val="none" w:sz="0" w:space="0" w:color="auto"/>
        <w:bottom w:val="none" w:sz="0" w:space="0" w:color="auto"/>
        <w:right w:val="none" w:sz="0" w:space="0" w:color="auto"/>
      </w:divBdr>
    </w:div>
    <w:div w:id="1416436980">
      <w:bodyDiv w:val="1"/>
      <w:marLeft w:val="0"/>
      <w:marRight w:val="0"/>
      <w:marTop w:val="0"/>
      <w:marBottom w:val="0"/>
      <w:divBdr>
        <w:top w:val="none" w:sz="0" w:space="0" w:color="auto"/>
        <w:left w:val="none" w:sz="0" w:space="0" w:color="auto"/>
        <w:bottom w:val="none" w:sz="0" w:space="0" w:color="auto"/>
        <w:right w:val="none" w:sz="0" w:space="0" w:color="auto"/>
      </w:divBdr>
    </w:div>
    <w:div w:id="18609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dc:creator>
  <cp:lastModifiedBy>Sebastien MICHEL</cp:lastModifiedBy>
  <cp:revision>6</cp:revision>
  <dcterms:created xsi:type="dcterms:W3CDTF">2020-09-22T07:42:00Z</dcterms:created>
  <dcterms:modified xsi:type="dcterms:W3CDTF">2020-09-22T07:46:00Z</dcterms:modified>
</cp:coreProperties>
</file>