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4C" w:rsidRDefault="00C5374C" w:rsidP="00C5374C">
      <w:pPr>
        <w:pStyle w:val="Titre3"/>
        <w:ind w:left="0" w:firstLine="0"/>
        <w:rPr>
          <w:rFonts w:ascii="Arial" w:hAnsi="Arial"/>
          <w:sz w:val="22"/>
        </w:rPr>
      </w:pPr>
      <w:bookmarkStart w:id="0" w:name="_GoBack"/>
      <w:bookmarkEnd w:id="0"/>
    </w:p>
    <w:p w:rsidR="00C5374C" w:rsidRPr="00305D23" w:rsidRDefault="00C5374C" w:rsidP="00C5374C">
      <w:pPr>
        <w:tabs>
          <w:tab w:val="left" w:pos="2520"/>
        </w:tabs>
        <w:jc w:val="both"/>
        <w:rPr>
          <w:rFonts w:ascii="Arial" w:hAnsi="Arial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374C" w:rsidRDefault="00C5374C" w:rsidP="00C5374C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firstLine="1980"/>
        <w:rPr>
          <w:rFonts w:ascii="Arial" w:hAnsi="Arial"/>
          <w:b/>
          <w:i w:val="0"/>
          <w:sz w:val="18"/>
          <w:u w:val="single"/>
        </w:rPr>
      </w:pPr>
      <w:r>
        <w:rPr>
          <w:rFonts w:ascii="Arial" w:hAnsi="Arial"/>
          <w:b/>
          <w:i w:val="0"/>
          <w:sz w:val="18"/>
        </w:rPr>
        <w:t xml:space="preserve">         </w:t>
      </w:r>
      <w:r w:rsidR="005B470A">
        <w:rPr>
          <w:rFonts w:ascii="Arial" w:hAnsi="Arial"/>
          <w:b/>
          <w:i w:val="0"/>
          <w:sz w:val="18"/>
        </w:rPr>
        <w:t xml:space="preserve">         </w:t>
      </w:r>
      <w:r>
        <w:rPr>
          <w:rFonts w:ascii="Arial" w:hAnsi="Arial"/>
          <w:b/>
          <w:i w:val="0"/>
          <w:sz w:val="18"/>
        </w:rPr>
        <w:t xml:space="preserve">SAISINE DU COMITE TECHNIQUE </w:t>
      </w:r>
    </w:p>
    <w:p w:rsidR="00C5374C" w:rsidRDefault="00C5374C" w:rsidP="00C5374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2880" w:hanging="25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POUR </w:t>
      </w:r>
      <w:smartTag w:uri="urn:schemas-microsoft-com:office:smarttags" w:element="PersonName">
        <w:smartTagPr>
          <w:attr w:name="ProductID" w:val="LA JOURNEE DE"/>
        </w:smartTagPr>
        <w:r>
          <w:rPr>
            <w:rFonts w:ascii="Arial" w:hAnsi="Arial"/>
            <w:sz w:val="18"/>
          </w:rPr>
          <w:t>LA JOURNEE DE</w:t>
        </w:r>
      </w:smartTag>
      <w:r>
        <w:rPr>
          <w:rFonts w:ascii="Arial" w:hAnsi="Arial"/>
          <w:sz w:val="18"/>
        </w:rPr>
        <w:t xml:space="preserve"> SOLIDARITE</w:t>
      </w:r>
    </w:p>
    <w:p w:rsidR="00C5374C" w:rsidRDefault="00305D23" w:rsidP="00C5374C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45085</wp:posOffset>
                </wp:positionV>
                <wp:extent cx="0" cy="13716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05pt,3.55pt" to="-78.0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oAEgIAACk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" o:allowincell="f" strokeweight="1.5pt"/>
            </w:pict>
          </mc:Fallback>
        </mc:AlternateContent>
      </w:r>
    </w:p>
    <w:p w:rsidR="00C5374C" w:rsidRDefault="00C5374C" w:rsidP="00C5374C">
      <w:pPr>
        <w:pStyle w:val="Pieddepage"/>
        <w:tabs>
          <w:tab w:val="clear" w:pos="4536"/>
          <w:tab w:val="clear" w:pos="9072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Loi n°2004-626 du 30 juin 2004 relative à la solidarité pour l’autonomie des personnes âgées et des personnes handicapées (JO du 1</w:t>
      </w:r>
      <w:r>
        <w:rPr>
          <w:rFonts w:ascii="Arial" w:hAnsi="Arial"/>
          <w:b/>
          <w:sz w:val="16"/>
          <w:vertAlign w:val="superscript"/>
        </w:rPr>
        <w:t>er</w:t>
      </w:r>
      <w:r>
        <w:rPr>
          <w:rFonts w:ascii="Arial" w:hAnsi="Arial"/>
          <w:b/>
          <w:sz w:val="16"/>
        </w:rPr>
        <w:t xml:space="preserve">  juillet 2004)</w:t>
      </w:r>
    </w:p>
    <w:p w:rsidR="00C5374C" w:rsidRDefault="00C5374C" w:rsidP="00C5374C">
      <w:pPr>
        <w:pStyle w:val="Pieddepage"/>
        <w:tabs>
          <w:tab w:val="clear" w:pos="4536"/>
          <w:tab w:val="clear" w:pos="9072"/>
          <w:tab w:val="left" w:pos="846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6"/>
        </w:rPr>
        <w:t xml:space="preserve"> Circulaire FP/n°2103 du 27 septembre 2005 relative à l’organisation de la journée de solidarité dans la fonction publique de l’Etat au titre de l’année 2006.</w:t>
      </w:r>
      <w:r>
        <w:rPr>
          <w:rFonts w:ascii="Arial" w:hAnsi="Arial"/>
          <w:b/>
          <w:sz w:val="18"/>
        </w:rPr>
        <w:tab/>
      </w:r>
    </w:p>
    <w:p w:rsidR="00C5374C" w:rsidRDefault="00C5374C" w:rsidP="00C5374C">
      <w:pPr>
        <w:pStyle w:val="Corpsdetexte"/>
        <w:rPr>
          <w:rFonts w:ascii="Arial" w:hAnsi="Arial"/>
          <w:sz w:val="20"/>
        </w:rPr>
      </w:pPr>
    </w:p>
    <w:p w:rsidR="00C5374C" w:rsidRDefault="00C5374C" w:rsidP="00C5374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La journée de solidarité prend la forme d’une journée supplémentaire de travail non rémunérée pour les salariés à temps complet  (7 heures). La durée annuelle de travail est portée à 1607 heures. Cette journée est  fixée, par l’organe délibérant, </w:t>
      </w:r>
      <w:r>
        <w:rPr>
          <w:rFonts w:ascii="Arial" w:hAnsi="Arial"/>
          <w:b/>
          <w:i/>
          <w:sz w:val="20"/>
          <w:u w:val="single"/>
        </w:rPr>
        <w:t>après</w:t>
      </w:r>
      <w:r>
        <w:rPr>
          <w:rFonts w:ascii="Arial" w:hAnsi="Arial"/>
          <w:b/>
          <w:sz w:val="20"/>
          <w:u w:val="single"/>
        </w:rPr>
        <w:t xml:space="preserve"> avis du comité technique, </w:t>
      </w:r>
      <w:r>
        <w:rPr>
          <w:rFonts w:ascii="Arial" w:hAnsi="Arial"/>
          <w:sz w:val="20"/>
        </w:rPr>
        <w:t>avant le 31 décembre 2006.</w:t>
      </w:r>
    </w:p>
    <w:p w:rsidR="00C5374C" w:rsidRDefault="00C5374C" w:rsidP="00C5374C">
      <w:pPr>
        <w:ind w:right="-284"/>
        <w:rPr>
          <w:rFonts w:ascii="Arial" w:hAnsi="Arial"/>
          <w:b/>
          <w:smallCaps/>
          <w:sz w:val="22"/>
        </w:rPr>
      </w:pPr>
    </w:p>
    <w:p w:rsidR="00C5374C" w:rsidRDefault="00C5374C" w:rsidP="00C5374C">
      <w:pPr>
        <w:ind w:right="-284"/>
        <w:rPr>
          <w:rFonts w:ascii="Arial" w:hAnsi="Arial"/>
        </w:rPr>
      </w:pPr>
      <w:r>
        <w:rPr>
          <w:rFonts w:ascii="Arial" w:hAnsi="Arial"/>
          <w:b/>
          <w:smallCaps/>
          <w:sz w:val="22"/>
        </w:rPr>
        <w:t xml:space="preserve">Nom de </w:t>
      </w:r>
      <w:smartTag w:uri="urn:schemas-microsoft-com:office:smarttags" w:element="PersonName">
        <w:smartTagPr>
          <w:attr w:name="ProductID" w:val="LA COLLECTIVITE"/>
        </w:smartTagPr>
        <w:r>
          <w:rPr>
            <w:rFonts w:ascii="Arial" w:hAnsi="Arial"/>
            <w:b/>
            <w:smallCaps/>
            <w:sz w:val="22"/>
          </w:rPr>
          <w:t>la collectivité</w:t>
        </w:r>
      </w:smartTag>
      <w:r>
        <w:rPr>
          <w:rFonts w:ascii="Arial" w:hAnsi="Arial"/>
        </w:rPr>
        <w:t>______________________________________________________________</w:t>
      </w:r>
    </w:p>
    <w:p w:rsidR="00C5374C" w:rsidRDefault="00C5374C" w:rsidP="00C5374C">
      <w:pPr>
        <w:jc w:val="both"/>
        <w:rPr>
          <w:rFonts w:ascii="Arial" w:hAnsi="Arial"/>
        </w:rPr>
      </w:pPr>
    </w:p>
    <w:p w:rsidR="00C5374C" w:rsidRDefault="00C5374C" w:rsidP="00C5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CHOIX DE </w:t>
      </w:r>
      <w:smartTag w:uri="urn:schemas-microsoft-com:office:smarttags" w:element="PersonName">
        <w:smartTagPr>
          <w:attr w:name="ProductID" w:val="LA COLLECTIVITE"/>
        </w:smartTagPr>
        <w:r>
          <w:rPr>
            <w:rFonts w:ascii="Arial" w:hAnsi="Arial"/>
            <w:b/>
          </w:rPr>
          <w:t>LA COLLECTIVITE</w:t>
        </w:r>
      </w:smartTag>
    </w:p>
    <w:p w:rsidR="00C5374C" w:rsidRDefault="00C5374C" w:rsidP="00C5374C">
      <w:pPr>
        <w:jc w:val="both"/>
        <w:rPr>
          <w:rFonts w:ascii="Arial" w:hAnsi="Arial"/>
          <w:b/>
        </w:rPr>
      </w:pPr>
    </w:p>
    <w:p w:rsidR="00C5374C" w:rsidRDefault="00C5374C" w:rsidP="00C5374C">
      <w:pPr>
        <w:numPr>
          <w:ilvl w:val="0"/>
          <w:numId w:val="8"/>
        </w:num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Travailler un jour férié habituellement chômé en dehors du 1</w:t>
      </w:r>
      <w:r>
        <w:rPr>
          <w:rFonts w:ascii="Arial" w:hAnsi="Arial"/>
          <w:b/>
          <w:smallCaps/>
          <w:vertAlign w:val="superscript"/>
        </w:rPr>
        <w:t>er</w:t>
      </w:r>
      <w:r>
        <w:rPr>
          <w:rFonts w:ascii="Arial" w:hAnsi="Arial"/>
          <w:b/>
          <w:smallCaps/>
        </w:rPr>
        <w:t xml:space="preserve"> mai. </w:t>
      </w:r>
    </w:p>
    <w:p w:rsidR="00C5374C" w:rsidRDefault="00C5374C" w:rsidP="00C5374C">
      <w:pPr>
        <w:numPr>
          <w:ilvl w:val="0"/>
          <w:numId w:val="6"/>
        </w:numPr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 xml:space="preserve">Tous les services municipaux. </w:t>
      </w:r>
      <w:r>
        <w:rPr>
          <w:rFonts w:ascii="Arial" w:hAnsi="Arial"/>
          <w:b/>
          <w:i/>
          <w:sz w:val="18"/>
        </w:rPr>
        <w:t>Quel jour ?_______________________________________________</w:t>
      </w:r>
    </w:p>
    <w:p w:rsidR="00C5374C" w:rsidRDefault="00C5374C" w:rsidP="00C5374C">
      <w:pPr>
        <w:numPr>
          <w:ilvl w:val="0"/>
          <w:numId w:val="4"/>
        </w:numPr>
        <w:spacing w:line="360" w:lineRule="auto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Certains services seulement. </w:t>
      </w:r>
      <w:r>
        <w:rPr>
          <w:rFonts w:ascii="Arial" w:hAnsi="Arial"/>
          <w:b/>
          <w:i/>
          <w:sz w:val="18"/>
        </w:rPr>
        <w:t>Lesquels et quel jour ?______________________________________</w:t>
      </w:r>
    </w:p>
    <w:p w:rsidR="004A5D33" w:rsidRDefault="004A5D33" w:rsidP="004A5D33">
      <w:pPr>
        <w:rPr>
          <w:rFonts w:ascii="Arial" w:hAnsi="Arial"/>
          <w:b/>
          <w:smallCaps/>
        </w:rPr>
      </w:pPr>
    </w:p>
    <w:p w:rsidR="00C5374C" w:rsidRDefault="00C5374C" w:rsidP="00C5374C">
      <w:pPr>
        <w:numPr>
          <w:ilvl w:val="0"/>
          <w:numId w:val="9"/>
        </w:num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Supprimer 7 heures de R.T.T. </w:t>
      </w:r>
    </w:p>
    <w:p w:rsidR="00C5374C" w:rsidRDefault="00C5374C" w:rsidP="00C5374C">
      <w:pPr>
        <w:rPr>
          <w:rFonts w:ascii="Arial" w:hAnsi="Arial"/>
          <w:sz w:val="18"/>
        </w:rPr>
      </w:pPr>
    </w:p>
    <w:p w:rsidR="00C5374C" w:rsidRDefault="00C5374C" w:rsidP="00C5374C">
      <w:pPr>
        <w:numPr>
          <w:ilvl w:val="0"/>
          <w:numId w:val="2"/>
        </w:num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Tous les services municipaux </w:t>
      </w:r>
    </w:p>
    <w:p w:rsidR="00C5374C" w:rsidRDefault="00C5374C" w:rsidP="004A5D33">
      <w:pPr>
        <w:numPr>
          <w:ilvl w:val="0"/>
          <w:numId w:val="3"/>
        </w:numPr>
        <w:pBdr>
          <w:bottom w:val="single" w:sz="12" w:space="0" w:color="auto"/>
        </w:pBd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Certains services seulement, lesquels ? </w:t>
      </w:r>
    </w:p>
    <w:p w:rsidR="004A5D33" w:rsidRDefault="004A5D33" w:rsidP="004A5D33">
      <w:pPr>
        <w:pBdr>
          <w:bottom w:val="single" w:sz="12" w:space="0" w:color="auto"/>
        </w:pBdr>
        <w:rPr>
          <w:rFonts w:ascii="Arial" w:hAnsi="Arial"/>
          <w:i/>
          <w:sz w:val="18"/>
        </w:rPr>
      </w:pPr>
    </w:p>
    <w:p w:rsidR="004A5D33" w:rsidRDefault="004A5D33" w:rsidP="004A5D33">
      <w:pPr>
        <w:pBdr>
          <w:bottom w:val="single" w:sz="12" w:space="0" w:color="auto"/>
        </w:pBdr>
        <w:rPr>
          <w:rFonts w:ascii="Arial" w:hAnsi="Arial"/>
          <w:i/>
          <w:sz w:val="18"/>
        </w:rPr>
      </w:pPr>
    </w:p>
    <w:p w:rsidR="00C5374C" w:rsidRDefault="00C5374C" w:rsidP="00C5374C">
      <w:pPr>
        <w:rPr>
          <w:sz w:val="18"/>
        </w:rPr>
      </w:pPr>
    </w:p>
    <w:p w:rsidR="00C5374C" w:rsidRDefault="00305D23" w:rsidP="00C5374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103505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15pt" to="3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" o:allowincell="f"/>
            </w:pict>
          </mc:Fallback>
        </mc:AlternateContent>
      </w:r>
    </w:p>
    <w:p w:rsidR="00C5374C" w:rsidRDefault="00C5374C" w:rsidP="00C5374C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Sept heures travaillées, soit continues, soit fractionnées en jours ou en heures.</w:t>
      </w:r>
    </w:p>
    <w:p w:rsidR="00C5374C" w:rsidRDefault="00C5374C" w:rsidP="00C5374C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(Si nécessaire, indiquer les modalités sous forme de tableaux)</w:t>
      </w:r>
    </w:p>
    <w:p w:rsidR="00C5374C" w:rsidRDefault="00C5374C" w:rsidP="00C5374C">
      <w:pPr>
        <w:numPr>
          <w:ilvl w:val="0"/>
          <w:numId w:val="5"/>
        </w:numPr>
        <w:spacing w:line="360" w:lineRule="auto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Tous les services municipaux. </w:t>
      </w:r>
      <w:r>
        <w:rPr>
          <w:rFonts w:ascii="Arial" w:hAnsi="Arial"/>
          <w:b/>
          <w:i/>
          <w:sz w:val="18"/>
          <w:u w:val="single"/>
        </w:rPr>
        <w:t xml:space="preserve">Modalités </w:t>
      </w:r>
      <w:r>
        <w:rPr>
          <w:rFonts w:ascii="Arial" w:hAnsi="Arial"/>
          <w:b/>
          <w:i/>
          <w:sz w:val="18"/>
        </w:rPr>
        <w:t>(quand, mode de fractionnement, quels agents, …)?</w:t>
      </w:r>
    </w:p>
    <w:p w:rsidR="00C5374C" w:rsidRDefault="00C5374C" w:rsidP="00C5374C">
      <w:pPr>
        <w:pStyle w:val="Retraitcorpsdetexte2"/>
        <w:ind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_________________________________________________________________________________________________________________________________________________________________</w:t>
      </w:r>
    </w:p>
    <w:p w:rsidR="00C5374C" w:rsidRDefault="00C5374C" w:rsidP="00C5374C">
      <w:pPr>
        <w:ind w:left="360"/>
        <w:rPr>
          <w:rFonts w:ascii="Arial" w:hAnsi="Arial"/>
          <w:i/>
          <w:sz w:val="18"/>
        </w:rPr>
      </w:pPr>
    </w:p>
    <w:p w:rsidR="00C5374C" w:rsidRDefault="00C5374C" w:rsidP="00C5374C">
      <w:pPr>
        <w:numPr>
          <w:ilvl w:val="0"/>
          <w:numId w:val="1"/>
        </w:numPr>
        <w:pBdr>
          <w:bottom w:val="single" w:sz="12" w:space="6" w:color="auto"/>
        </w:pBdr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Certains services seulement,   lesquels </w:t>
      </w:r>
      <w:r>
        <w:rPr>
          <w:rFonts w:ascii="Arial" w:hAnsi="Arial"/>
          <w:i/>
          <w:noProof/>
          <w:sz w:val="18"/>
        </w:rPr>
        <w:t xml:space="preserve"> </w:t>
      </w:r>
      <w:r w:rsidR="00305D23">
        <w:rPr>
          <w:rFonts w:ascii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103505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15pt" to="3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/>
          <w:i/>
          <w:noProof/>
          <w:sz w:val="18"/>
        </w:rPr>
        <w:t xml:space="preserve">? </w:t>
      </w:r>
      <w:r>
        <w:rPr>
          <w:rFonts w:ascii="Arial" w:hAnsi="Arial"/>
          <w:b/>
          <w:i/>
          <w:noProof/>
          <w:sz w:val="18"/>
          <w:u w:val="single"/>
        </w:rPr>
        <w:t xml:space="preserve">Modalités </w:t>
      </w:r>
      <w:r>
        <w:rPr>
          <w:rFonts w:ascii="Arial" w:hAnsi="Arial"/>
          <w:b/>
          <w:i/>
          <w:noProof/>
          <w:sz w:val="18"/>
        </w:rPr>
        <w:t>(</w:t>
      </w:r>
      <w:r>
        <w:rPr>
          <w:rFonts w:ascii="Arial" w:hAnsi="Arial"/>
          <w:b/>
          <w:i/>
          <w:sz w:val="18"/>
          <w:u w:val="single"/>
        </w:rPr>
        <w:t>quand</w:t>
      </w:r>
      <w:r>
        <w:rPr>
          <w:rFonts w:ascii="Arial" w:hAnsi="Arial"/>
          <w:b/>
          <w:i/>
          <w:sz w:val="18"/>
        </w:rPr>
        <w:t>, mode de fractionnement, quels agents, …)?</w:t>
      </w:r>
    </w:p>
    <w:p w:rsidR="00C5374C" w:rsidRDefault="00C5374C" w:rsidP="00C5374C">
      <w:pPr>
        <w:pBdr>
          <w:bottom w:val="single" w:sz="12" w:space="6" w:color="auto"/>
        </w:pBdr>
        <w:rPr>
          <w:rFonts w:ascii="Arial" w:hAnsi="Arial"/>
          <w:b/>
          <w:sz w:val="18"/>
        </w:rPr>
      </w:pPr>
    </w:p>
    <w:p w:rsidR="00C5374C" w:rsidRDefault="00C5374C" w:rsidP="00C5374C">
      <w:pPr>
        <w:pStyle w:val="Retraitcorpsdetexte"/>
        <w:ind w:firstLine="0"/>
        <w:jc w:val="left"/>
        <w:rPr>
          <w:rFonts w:ascii="Arial" w:hAnsi="Arial"/>
          <w:smallCaps/>
          <w:sz w:val="18"/>
          <w:u w:val="single"/>
        </w:rPr>
      </w:pPr>
    </w:p>
    <w:p w:rsidR="00C5374C" w:rsidRDefault="00C5374C" w:rsidP="00C5374C">
      <w:pPr>
        <w:pStyle w:val="Retraitcorpsdetexte"/>
        <w:ind w:firstLine="0"/>
        <w:jc w:val="left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  <w:u w:val="single"/>
        </w:rPr>
        <w:t>Rappel </w:t>
      </w:r>
      <w:r>
        <w:rPr>
          <w:rFonts w:ascii="Arial" w:hAnsi="Arial"/>
          <w:smallCaps/>
          <w:sz w:val="18"/>
        </w:rPr>
        <w:t xml:space="preserve">:  Pour les agents à temps partiel et à temps non complet, </w:t>
      </w:r>
      <w:smartTag w:uri="urn:schemas-microsoft-com:office:smarttags" w:element="PersonName">
        <w:smartTagPr>
          <w:attr w:name="ProductID" w:val="LA DUREE DE"/>
        </w:smartTagPr>
        <w:r>
          <w:rPr>
            <w:rFonts w:ascii="Arial" w:hAnsi="Arial"/>
            <w:smallCaps/>
            <w:sz w:val="18"/>
          </w:rPr>
          <w:t>la durée de</w:t>
        </w:r>
      </w:smartTag>
      <w:r>
        <w:rPr>
          <w:rFonts w:ascii="Arial" w:hAnsi="Arial"/>
          <w:smallCaps/>
          <w:sz w:val="18"/>
        </w:rPr>
        <w:t xml:space="preserve"> 7 heures devra être proratisée en fonction de </w:t>
      </w:r>
      <w:smartTag w:uri="urn:schemas-microsoft-com:office:smarttags" w:element="PersonName">
        <w:smartTagPr>
          <w:attr w:name="ProductID" w:val="LA DUREE HEBDOMADAIRE"/>
        </w:smartTagPr>
        <w:r>
          <w:rPr>
            <w:rFonts w:ascii="Arial" w:hAnsi="Arial"/>
            <w:smallCaps/>
            <w:sz w:val="18"/>
          </w:rPr>
          <w:t>la durée hebdomadaire</w:t>
        </w:r>
      </w:smartTag>
      <w:r>
        <w:rPr>
          <w:rFonts w:ascii="Arial" w:hAnsi="Arial"/>
          <w:smallCaps/>
          <w:sz w:val="18"/>
        </w:rPr>
        <w:t xml:space="preserve"> de travail.</w:t>
      </w:r>
    </w:p>
    <w:p w:rsidR="00C5374C" w:rsidRDefault="00C5374C" w:rsidP="00C537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62032">
        <w:rPr>
          <w:rFonts w:ascii="Arial" w:hAnsi="Arial"/>
        </w:rPr>
        <w:t xml:space="preserve">   </w:t>
      </w:r>
      <w:r>
        <w:rPr>
          <w:rFonts w:ascii="Arial" w:hAnsi="Arial"/>
        </w:rPr>
        <w:t>Fait à</w:t>
      </w:r>
    </w:p>
    <w:p w:rsidR="00C5374C" w:rsidRDefault="00C5374C" w:rsidP="00C537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62032">
        <w:rPr>
          <w:rFonts w:ascii="Arial" w:hAnsi="Arial"/>
        </w:rPr>
        <w:t xml:space="preserve">   </w:t>
      </w:r>
      <w:r>
        <w:rPr>
          <w:rFonts w:ascii="Arial" w:hAnsi="Arial"/>
        </w:rPr>
        <w:t>Le Maire ou le Président</w:t>
      </w:r>
    </w:p>
    <w:p w:rsidR="00C62032" w:rsidRDefault="00C62032" w:rsidP="00C537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4A5D33">
        <w:rPr>
          <w:rFonts w:ascii="Arial" w:hAnsi="Arial"/>
        </w:rPr>
        <w:t xml:space="preserve">            </w:t>
      </w:r>
      <w:r>
        <w:rPr>
          <w:rFonts w:ascii="Arial" w:hAnsi="Arial"/>
        </w:rPr>
        <w:t>(</w:t>
      </w:r>
      <w:r w:rsidRPr="00C62032">
        <w:rPr>
          <w:rFonts w:ascii="Arial" w:hAnsi="Arial"/>
          <w:i/>
        </w:rPr>
        <w:t>cachet de la collectivité</w:t>
      </w:r>
      <w:r>
        <w:rPr>
          <w:rFonts w:ascii="Arial" w:hAnsi="Arial"/>
        </w:rPr>
        <w:t>)</w:t>
      </w:r>
    </w:p>
    <w:p w:rsidR="00C62032" w:rsidRDefault="00C62032" w:rsidP="00C5374C">
      <w:pPr>
        <w:rPr>
          <w:rFonts w:ascii="Arial" w:hAnsi="Arial"/>
        </w:rPr>
      </w:pPr>
    </w:p>
    <w:p w:rsidR="004A5D33" w:rsidRPr="004A5D33" w:rsidRDefault="004A5D33" w:rsidP="00261604">
      <w:pPr>
        <w:ind w:right="2976"/>
        <w:rPr>
          <w:rFonts w:ascii="Arial" w:hAnsi="Arial"/>
          <w:b/>
          <w:sz w:val="8"/>
          <w:szCs w:val="8"/>
        </w:rPr>
      </w:pPr>
    </w:p>
    <w:sectPr w:rsidR="004A5D33" w:rsidRPr="004A5D3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EAB"/>
    <w:multiLevelType w:val="singleLevel"/>
    <w:tmpl w:val="99CA4F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">
    <w:nsid w:val="3A6A2EDB"/>
    <w:multiLevelType w:val="singleLevel"/>
    <w:tmpl w:val="B55C3B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DD14383"/>
    <w:multiLevelType w:val="singleLevel"/>
    <w:tmpl w:val="B55C3B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F3E654F"/>
    <w:multiLevelType w:val="singleLevel"/>
    <w:tmpl w:val="A35C99D8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442C11BD"/>
    <w:multiLevelType w:val="singleLevel"/>
    <w:tmpl w:val="B01A54B2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44622085"/>
    <w:multiLevelType w:val="singleLevel"/>
    <w:tmpl w:val="99748C4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48047E45"/>
    <w:multiLevelType w:val="singleLevel"/>
    <w:tmpl w:val="B55C3B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86A236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9EC1840"/>
    <w:multiLevelType w:val="singleLevel"/>
    <w:tmpl w:val="B55C3B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4C"/>
    <w:rsid w:val="00261604"/>
    <w:rsid w:val="00305D23"/>
    <w:rsid w:val="004A5D33"/>
    <w:rsid w:val="005B470A"/>
    <w:rsid w:val="00C5374C"/>
    <w:rsid w:val="00C62032"/>
    <w:rsid w:val="00D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74C"/>
  </w:style>
  <w:style w:type="paragraph" w:styleId="Titre3">
    <w:name w:val="heading 3"/>
    <w:basedOn w:val="Normal"/>
    <w:next w:val="Normal"/>
    <w:qFormat/>
    <w:rsid w:val="00C5374C"/>
    <w:pPr>
      <w:keepNext/>
      <w:ind w:left="2832" w:firstLine="708"/>
      <w:outlineLvl w:val="2"/>
    </w:pPr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C5374C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5374C"/>
    <w:pPr>
      <w:keepNext/>
      <w:ind w:left="360"/>
      <w:jc w:val="both"/>
      <w:outlineLvl w:val="5"/>
    </w:pPr>
    <w:rPr>
      <w:i/>
      <w:sz w:val="22"/>
    </w:rPr>
  </w:style>
  <w:style w:type="paragraph" w:styleId="Titre8">
    <w:name w:val="heading 8"/>
    <w:basedOn w:val="Normal"/>
    <w:next w:val="Normal"/>
    <w:qFormat/>
    <w:rsid w:val="00C5374C"/>
    <w:pPr>
      <w:keepNext/>
      <w:ind w:left="360"/>
      <w:jc w:val="both"/>
      <w:outlineLvl w:val="7"/>
    </w:pPr>
    <w:rPr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C5374C"/>
    <w:pPr>
      <w:jc w:val="both"/>
    </w:pPr>
    <w:rPr>
      <w:sz w:val="24"/>
    </w:rPr>
  </w:style>
  <w:style w:type="paragraph" w:styleId="Pieddepage">
    <w:name w:val="footer"/>
    <w:basedOn w:val="Normal"/>
    <w:rsid w:val="00C5374C"/>
    <w:pPr>
      <w:tabs>
        <w:tab w:val="center" w:pos="4536"/>
        <w:tab w:val="right" w:pos="9072"/>
      </w:tabs>
    </w:pPr>
    <w:rPr>
      <w:sz w:val="24"/>
    </w:rPr>
  </w:style>
  <w:style w:type="paragraph" w:styleId="Retraitcorpsdetexte">
    <w:name w:val="Body Text Indent"/>
    <w:basedOn w:val="Normal"/>
    <w:rsid w:val="00C5374C"/>
    <w:pPr>
      <w:ind w:firstLine="360"/>
      <w:jc w:val="both"/>
    </w:pPr>
  </w:style>
  <w:style w:type="paragraph" w:styleId="Retraitcorpsdetexte2">
    <w:name w:val="Body Text Indent 2"/>
    <w:basedOn w:val="Normal"/>
    <w:rsid w:val="00C5374C"/>
    <w:pPr>
      <w:tabs>
        <w:tab w:val="left" w:pos="4111"/>
      </w:tabs>
      <w:ind w:right="-59" w:firstLine="28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74C"/>
  </w:style>
  <w:style w:type="paragraph" w:styleId="Titre3">
    <w:name w:val="heading 3"/>
    <w:basedOn w:val="Normal"/>
    <w:next w:val="Normal"/>
    <w:qFormat/>
    <w:rsid w:val="00C5374C"/>
    <w:pPr>
      <w:keepNext/>
      <w:ind w:left="2832" w:firstLine="708"/>
      <w:outlineLvl w:val="2"/>
    </w:pPr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C5374C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5374C"/>
    <w:pPr>
      <w:keepNext/>
      <w:ind w:left="360"/>
      <w:jc w:val="both"/>
      <w:outlineLvl w:val="5"/>
    </w:pPr>
    <w:rPr>
      <w:i/>
      <w:sz w:val="22"/>
    </w:rPr>
  </w:style>
  <w:style w:type="paragraph" w:styleId="Titre8">
    <w:name w:val="heading 8"/>
    <w:basedOn w:val="Normal"/>
    <w:next w:val="Normal"/>
    <w:qFormat/>
    <w:rsid w:val="00C5374C"/>
    <w:pPr>
      <w:keepNext/>
      <w:ind w:left="360"/>
      <w:jc w:val="both"/>
      <w:outlineLvl w:val="7"/>
    </w:pPr>
    <w:rPr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C5374C"/>
    <w:pPr>
      <w:jc w:val="both"/>
    </w:pPr>
    <w:rPr>
      <w:sz w:val="24"/>
    </w:rPr>
  </w:style>
  <w:style w:type="paragraph" w:styleId="Pieddepage">
    <w:name w:val="footer"/>
    <w:basedOn w:val="Normal"/>
    <w:rsid w:val="00C5374C"/>
    <w:pPr>
      <w:tabs>
        <w:tab w:val="center" w:pos="4536"/>
        <w:tab w:val="right" w:pos="9072"/>
      </w:tabs>
    </w:pPr>
    <w:rPr>
      <w:sz w:val="24"/>
    </w:rPr>
  </w:style>
  <w:style w:type="paragraph" w:styleId="Retraitcorpsdetexte">
    <w:name w:val="Body Text Indent"/>
    <w:basedOn w:val="Normal"/>
    <w:rsid w:val="00C5374C"/>
    <w:pPr>
      <w:ind w:firstLine="360"/>
      <w:jc w:val="both"/>
    </w:pPr>
  </w:style>
  <w:style w:type="paragraph" w:styleId="Retraitcorpsdetexte2">
    <w:name w:val="Body Text Indent 2"/>
    <w:basedOn w:val="Normal"/>
    <w:rsid w:val="00C5374C"/>
    <w:pPr>
      <w:tabs>
        <w:tab w:val="left" w:pos="4111"/>
      </w:tabs>
      <w:ind w:right="-59" w:firstLine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ETABLIR EN DEUX EXEMPLAIRES</vt:lpstr>
    </vt:vector>
  </TitlesOfParts>
  <Company>.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ETABLIR EN DEUX EXEMPLAIRES</dc:title>
  <dc:creator>Sandie</dc:creator>
  <cp:lastModifiedBy>Hamid</cp:lastModifiedBy>
  <cp:revision>2</cp:revision>
  <dcterms:created xsi:type="dcterms:W3CDTF">2018-04-18T09:43:00Z</dcterms:created>
  <dcterms:modified xsi:type="dcterms:W3CDTF">2018-04-18T09:43:00Z</dcterms:modified>
</cp:coreProperties>
</file>