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B657" w14:textId="66AE822D" w:rsidR="003D47C3" w:rsidRPr="00613B8F" w:rsidRDefault="003D47C3" w:rsidP="00613B8F">
      <w:pPr>
        <w:jc w:val="both"/>
        <w:rPr>
          <w:rFonts w:ascii="Tahoma" w:hAnsi="Tahoma" w:cs="Tahoma"/>
          <w:b/>
          <w:bCs/>
          <w:sz w:val="20"/>
          <w:szCs w:val="20"/>
          <w:u w:val="single"/>
        </w:rPr>
      </w:pPr>
      <w:r w:rsidRPr="00613B8F">
        <w:rPr>
          <w:rFonts w:ascii="Tahoma" w:hAnsi="Tahoma" w:cs="Tahoma"/>
          <w:b/>
          <w:bCs/>
          <w:sz w:val="20"/>
          <w:szCs w:val="20"/>
          <w:u w:val="single"/>
        </w:rPr>
        <w:t xml:space="preserve">OBJET : PROCÉDURE DE SIGNALEMENT ET DE TRAITEMENT </w:t>
      </w:r>
      <w:r w:rsidR="008C5483">
        <w:rPr>
          <w:rFonts w:ascii="Tahoma" w:hAnsi="Tahoma" w:cs="Tahoma"/>
          <w:b/>
          <w:bCs/>
          <w:sz w:val="20"/>
          <w:szCs w:val="20"/>
          <w:u w:val="single"/>
        </w:rPr>
        <w:t xml:space="preserve">DES ATTEINTES VOLONTAIRES A L’INTEGRITE PHYSIQUE, </w:t>
      </w:r>
      <w:r w:rsidRPr="00613B8F">
        <w:rPr>
          <w:rFonts w:ascii="Tahoma" w:hAnsi="Tahoma" w:cs="Tahoma"/>
          <w:b/>
          <w:bCs/>
          <w:sz w:val="20"/>
          <w:szCs w:val="20"/>
          <w:u w:val="single"/>
        </w:rPr>
        <w:t>D’ACTES DE VIOLENCE, DE DISCRIMINATION, DE HARCÈLEMENT ET D’AGISSEMENTS SEXISTES</w:t>
      </w:r>
    </w:p>
    <w:p w14:paraId="411441E5" w14:textId="77777777" w:rsidR="003D47C3" w:rsidRPr="00613B8F" w:rsidRDefault="003D47C3" w:rsidP="003D47C3">
      <w:pPr>
        <w:spacing w:after="0" w:line="240" w:lineRule="auto"/>
        <w:ind w:firstLine="851"/>
        <w:jc w:val="both"/>
        <w:rPr>
          <w:rFonts w:ascii="Tahoma" w:eastAsia="Times New Roman" w:hAnsi="Tahoma" w:cs="Tahoma"/>
          <w:sz w:val="20"/>
          <w:szCs w:val="20"/>
          <w:lang w:eastAsia="fr-FR"/>
        </w:rPr>
      </w:pPr>
    </w:p>
    <w:p w14:paraId="36191EE5" w14:textId="7A8000CC" w:rsidR="003D47C3" w:rsidRPr="00A21547" w:rsidRDefault="003D47C3" w:rsidP="003D47C3">
      <w:pPr>
        <w:pStyle w:val="LeMairerappellepropose"/>
        <w:rPr>
          <w:rFonts w:ascii="Tahoma" w:hAnsi="Tahoma" w:cs="Tahoma"/>
          <w:strike/>
          <w:color w:val="000000" w:themeColor="text1"/>
        </w:rPr>
      </w:pPr>
      <w:r w:rsidRPr="00A21547">
        <w:rPr>
          <w:rFonts w:ascii="Tahoma" w:hAnsi="Tahoma" w:cs="Tahoma"/>
          <w:color w:val="000000" w:themeColor="text1"/>
        </w:rPr>
        <w:t>Monsieur/Madame Le Maire /le Président, rappelle à l’assemblée :</w:t>
      </w:r>
    </w:p>
    <w:p w14:paraId="7CC31453" w14:textId="68C8CC91" w:rsidR="003D47C3" w:rsidRPr="00A21547" w:rsidRDefault="0015705D" w:rsidP="003D47C3">
      <w:pPr>
        <w:pStyle w:val="Corpsdetexte2"/>
        <w:spacing w:before="120" w:after="0" w:line="240" w:lineRule="auto"/>
        <w:jc w:val="both"/>
        <w:rPr>
          <w:rFonts w:ascii="Tahoma" w:hAnsi="Tahoma" w:cs="Tahoma"/>
          <w:bCs/>
          <w:color w:val="000000" w:themeColor="text1"/>
          <w:sz w:val="20"/>
        </w:rPr>
      </w:pPr>
      <w:r w:rsidRPr="00A21547">
        <w:rPr>
          <w:rFonts w:ascii="Tahoma" w:hAnsi="Tahoma" w:cs="Tahoma"/>
          <w:bCs/>
          <w:color w:val="000000" w:themeColor="text1"/>
          <w:sz w:val="20"/>
        </w:rPr>
        <w:t>L’article L135-6 du code général de la fonction publique</w:t>
      </w:r>
      <w:r w:rsidR="003D47C3" w:rsidRPr="00A21547">
        <w:rPr>
          <w:rFonts w:ascii="Tahoma" w:hAnsi="Tahoma" w:cs="Tahoma"/>
          <w:bCs/>
          <w:color w:val="000000" w:themeColor="text1"/>
          <w:sz w:val="20"/>
        </w:rPr>
        <w:t xml:space="preserve"> prévoit que les </w:t>
      </w:r>
      <w:r w:rsidR="007A2260" w:rsidRPr="00A21547">
        <w:rPr>
          <w:rFonts w:ascii="Tahoma" w:hAnsi="Tahoma" w:cs="Tahoma"/>
          <w:bCs/>
          <w:color w:val="000000" w:themeColor="text1"/>
          <w:sz w:val="20"/>
        </w:rPr>
        <w:t>employeurs publics</w:t>
      </w:r>
      <w:r w:rsidR="003D47C3" w:rsidRPr="00A21547">
        <w:rPr>
          <w:rFonts w:ascii="Tahoma" w:hAnsi="Tahoma" w:cs="Tahoma"/>
          <w:bCs/>
          <w:color w:val="000000" w:themeColor="text1"/>
          <w:sz w:val="20"/>
        </w:rPr>
        <w:t xml:space="preserve"> doivent instituer un dispositif de signalement qui a pour objet de recueillir les signalements des agents qui s’estiment victimes </w:t>
      </w:r>
      <w:r w:rsidR="007017CA" w:rsidRPr="00A21547">
        <w:rPr>
          <w:rFonts w:ascii="Tahoma" w:hAnsi="Tahoma" w:cs="Tahoma"/>
          <w:bCs/>
          <w:color w:val="000000" w:themeColor="text1"/>
          <w:sz w:val="20"/>
        </w:rPr>
        <w:t xml:space="preserve">d'atteintes volontaires à leur intégrité physique, </w:t>
      </w:r>
      <w:r w:rsidR="003D47C3" w:rsidRPr="00A21547">
        <w:rPr>
          <w:rFonts w:ascii="Tahoma" w:hAnsi="Tahoma" w:cs="Tahoma"/>
          <w:bCs/>
          <w:color w:val="000000" w:themeColor="text1"/>
          <w:sz w:val="20"/>
        </w:rPr>
        <w:t>d’un acte de violence, de discrimination, de harcèlement moral ou sexuel ou d’agissements sexistes</w:t>
      </w:r>
      <w:r w:rsidR="00CD1967" w:rsidRPr="00A21547">
        <w:rPr>
          <w:rFonts w:ascii="Tahoma" w:hAnsi="Tahoma" w:cs="Tahoma"/>
          <w:bCs/>
          <w:color w:val="000000" w:themeColor="text1"/>
          <w:sz w:val="20"/>
        </w:rPr>
        <w:t xml:space="preserve">, </w:t>
      </w:r>
      <w:r w:rsidR="00CD1967" w:rsidRPr="00A21547">
        <w:rPr>
          <w:rFonts w:ascii="Tahoma" w:hAnsi="Tahoma" w:cs="Tahoma"/>
          <w:bCs/>
          <w:color w:val="000000" w:themeColor="text1"/>
          <w:sz w:val="20"/>
        </w:rPr>
        <w:t>de menaces ou de tout autre acte d'intimidation</w:t>
      </w:r>
      <w:r w:rsidR="003D47C3" w:rsidRPr="00A21547">
        <w:rPr>
          <w:rFonts w:ascii="Tahoma" w:hAnsi="Tahoma" w:cs="Tahoma"/>
          <w:bCs/>
          <w:color w:val="000000" w:themeColor="text1"/>
          <w:sz w:val="20"/>
        </w:rPr>
        <w:t xml:space="preserve"> et de les orienter vers les autorités compétentes en matière d’accompagnement, de soutien et de protection des victimes et de traitement des faits signalés. Ce dispositif permet également de recueillir les signalements de témoins de tels agissements. </w:t>
      </w:r>
    </w:p>
    <w:p w14:paraId="62EFABE3" w14:textId="19E1FD6C" w:rsidR="003D47C3" w:rsidRPr="00A21547" w:rsidRDefault="003D47C3" w:rsidP="003D47C3">
      <w:pPr>
        <w:pStyle w:val="Corpsdetexte2"/>
        <w:spacing w:before="120" w:after="0" w:line="240" w:lineRule="auto"/>
        <w:jc w:val="both"/>
        <w:rPr>
          <w:rFonts w:ascii="Tahoma" w:hAnsi="Tahoma" w:cs="Tahoma"/>
          <w:bCs/>
          <w:color w:val="000000" w:themeColor="text1"/>
          <w:sz w:val="20"/>
        </w:rPr>
      </w:pPr>
      <w:r w:rsidRPr="00A21547">
        <w:rPr>
          <w:rFonts w:ascii="Tahoma" w:hAnsi="Tahoma" w:cs="Tahoma"/>
          <w:bCs/>
          <w:color w:val="000000" w:themeColor="text1"/>
          <w:sz w:val="20"/>
        </w:rPr>
        <w:t>Le décret n° 2020-256 du 13 mars 2020 précise le contenu du dispositif mis en place dans l'ensemble des administrations. Il prévoit notamment la mise en place de procédures visant à recueillir les signalements desdits actes par les victimes ou les témoins, l'orientation des agents victimes ou témoins vers les services en charge de leur accompagnement et de leur soutien et les procédures d'orientation des mêmes agents vers les autorités compétentes en matière de protection des agents et de traitement des faits signalés. Il précise enfin les exigences d'accessibilité du dispositif de signalement et de respect de la confidentialité ainsi que les modalités de mutualisation du dispositif entre administrations.</w:t>
      </w:r>
    </w:p>
    <w:p w14:paraId="7D6B60EE" w14:textId="1B728379" w:rsidR="00A21547" w:rsidRPr="00A21547" w:rsidRDefault="007A2260" w:rsidP="0033264E">
      <w:pPr>
        <w:pStyle w:val="Corpsdetexte2"/>
        <w:spacing w:before="120" w:after="0" w:line="240" w:lineRule="auto"/>
        <w:jc w:val="both"/>
        <w:rPr>
          <w:rFonts w:ascii="Tahoma" w:hAnsi="Tahoma" w:cs="Tahoma"/>
          <w:bCs/>
          <w:color w:val="000000" w:themeColor="text1"/>
          <w:sz w:val="20"/>
        </w:rPr>
      </w:pPr>
      <w:r w:rsidRPr="00A21547">
        <w:rPr>
          <w:rFonts w:ascii="Tahoma" w:hAnsi="Tahoma" w:cs="Tahoma"/>
          <w:bCs/>
          <w:color w:val="000000" w:themeColor="text1"/>
          <w:sz w:val="20"/>
        </w:rPr>
        <w:t xml:space="preserve">Les employeurs </w:t>
      </w:r>
      <w:r w:rsidR="0033264E" w:rsidRPr="00A21547">
        <w:rPr>
          <w:rFonts w:ascii="Tahoma" w:hAnsi="Tahoma" w:cs="Tahoma"/>
          <w:bCs/>
          <w:color w:val="000000" w:themeColor="text1"/>
          <w:sz w:val="20"/>
        </w:rPr>
        <w:t>territoriaux</w:t>
      </w:r>
      <w:r w:rsidRPr="00A21547">
        <w:rPr>
          <w:rFonts w:ascii="Tahoma" w:hAnsi="Tahoma" w:cs="Tahoma"/>
          <w:bCs/>
          <w:color w:val="000000" w:themeColor="text1"/>
          <w:sz w:val="20"/>
        </w:rPr>
        <w:t xml:space="preserve"> peuvent faire le choix de disposer de leur propre référent signalement ou</w:t>
      </w:r>
      <w:r w:rsidR="0033264E" w:rsidRPr="00A21547">
        <w:rPr>
          <w:rFonts w:ascii="Tahoma" w:hAnsi="Tahoma" w:cs="Tahoma"/>
          <w:bCs/>
          <w:color w:val="000000" w:themeColor="text1"/>
          <w:sz w:val="20"/>
        </w:rPr>
        <w:t xml:space="preserve"> de confier le dispositif aux Centres de Gestion en leur qualité d’établissements publics « mutualisateurs », mais aussi en tant que « tiers de confiance » pour les employeurs et leurs agents.</w:t>
      </w:r>
    </w:p>
    <w:p w14:paraId="59AB79D4" w14:textId="77777777" w:rsidR="0033264E" w:rsidRPr="00A21547" w:rsidRDefault="0033264E" w:rsidP="0033264E">
      <w:pPr>
        <w:pStyle w:val="Corpsdetexte2"/>
        <w:spacing w:before="120" w:after="0" w:line="240" w:lineRule="auto"/>
        <w:jc w:val="both"/>
        <w:rPr>
          <w:rFonts w:ascii="Tahoma" w:hAnsi="Tahoma" w:cs="Tahoma"/>
          <w:bCs/>
          <w:color w:val="000000" w:themeColor="text1"/>
          <w:sz w:val="20"/>
        </w:rPr>
      </w:pPr>
    </w:p>
    <w:p w14:paraId="5CA1463F" w14:textId="66ED71E4" w:rsidR="003D47C3" w:rsidRPr="00A21547" w:rsidRDefault="003D47C3" w:rsidP="003D47C3">
      <w:pPr>
        <w:pStyle w:val="LeMairerappellepropose"/>
        <w:rPr>
          <w:rFonts w:ascii="Tahoma" w:hAnsi="Tahoma" w:cs="Tahoma"/>
          <w:color w:val="000000" w:themeColor="text1"/>
        </w:rPr>
      </w:pPr>
      <w:r w:rsidRPr="00A21547">
        <w:rPr>
          <w:rFonts w:ascii="Tahoma" w:hAnsi="Tahoma" w:cs="Tahoma"/>
          <w:color w:val="000000" w:themeColor="text1"/>
        </w:rPr>
        <w:t>Le Conseil Municipal/Communautaire/Syndical/d’Administration,</w:t>
      </w:r>
    </w:p>
    <w:p w14:paraId="0595521F" w14:textId="77777777" w:rsidR="00CD1967" w:rsidRPr="00A21547" w:rsidRDefault="00CD1967" w:rsidP="001E4A4D">
      <w:pPr>
        <w:pStyle w:val="Corpsdetexte2"/>
        <w:spacing w:before="120" w:after="0" w:line="240" w:lineRule="auto"/>
        <w:ind w:left="708"/>
        <w:jc w:val="both"/>
        <w:rPr>
          <w:rFonts w:ascii="Tahoma" w:hAnsi="Tahoma" w:cs="Tahoma"/>
          <w:bCs/>
          <w:color w:val="000000" w:themeColor="text1"/>
          <w:sz w:val="20"/>
        </w:rPr>
      </w:pPr>
      <w:r w:rsidRPr="00A21547">
        <w:rPr>
          <w:rFonts w:ascii="Tahoma" w:hAnsi="Tahoma" w:cs="Tahoma"/>
          <w:bCs/>
          <w:color w:val="000000" w:themeColor="text1"/>
          <w:sz w:val="20"/>
        </w:rPr>
        <w:t xml:space="preserve">VU le code général de la fonction publique et notamment les articles L.135-6 et L.452-43 </w:t>
      </w:r>
    </w:p>
    <w:p w14:paraId="0BB0497F" w14:textId="319D8658" w:rsidR="003D47C3" w:rsidRPr="00A21547" w:rsidRDefault="003D47C3" w:rsidP="001E4A4D">
      <w:pPr>
        <w:pStyle w:val="Corpsdetexte2"/>
        <w:spacing w:before="120" w:after="0" w:line="240" w:lineRule="auto"/>
        <w:ind w:left="708"/>
        <w:jc w:val="both"/>
        <w:rPr>
          <w:rFonts w:ascii="Tahoma" w:hAnsi="Tahoma" w:cs="Tahoma"/>
          <w:bCs/>
          <w:color w:val="000000" w:themeColor="text1"/>
          <w:sz w:val="20"/>
        </w:rPr>
      </w:pPr>
      <w:r w:rsidRPr="00A21547">
        <w:rPr>
          <w:rFonts w:ascii="Tahoma" w:hAnsi="Tahoma" w:cs="Tahoma"/>
          <w:bCs/>
          <w:color w:val="000000" w:themeColor="text1"/>
          <w:sz w:val="20"/>
        </w:rPr>
        <w:t>Vu le décret n° 2020-256 du 13 mars 2020 relatif au dispositif de signalement des actes de violence, de discrimination, de harcèlement et d'agissements sexistes dans la fonction publique</w:t>
      </w:r>
      <w:r w:rsidR="00645674" w:rsidRPr="00A21547">
        <w:rPr>
          <w:rFonts w:ascii="Tahoma" w:hAnsi="Tahoma" w:cs="Tahoma"/>
          <w:bCs/>
          <w:color w:val="000000" w:themeColor="text1"/>
          <w:sz w:val="20"/>
        </w:rPr>
        <w:t>,</w:t>
      </w:r>
    </w:p>
    <w:p w14:paraId="6C86D65A" w14:textId="77777777" w:rsidR="003D47C3" w:rsidRPr="00A21547" w:rsidRDefault="003D47C3" w:rsidP="001E4A4D">
      <w:pPr>
        <w:pStyle w:val="Corpsdetexte2"/>
        <w:spacing w:before="120" w:after="0" w:line="240" w:lineRule="auto"/>
        <w:ind w:left="708"/>
        <w:jc w:val="both"/>
        <w:rPr>
          <w:rFonts w:ascii="Tahoma" w:hAnsi="Tahoma" w:cs="Tahoma"/>
          <w:bCs/>
          <w:color w:val="000000" w:themeColor="text1"/>
          <w:sz w:val="20"/>
        </w:rPr>
      </w:pPr>
    </w:p>
    <w:p w14:paraId="74B8E458" w14:textId="4A49CF29" w:rsidR="003D47C3" w:rsidRPr="00A21547" w:rsidRDefault="003D47C3" w:rsidP="001E4A4D">
      <w:pPr>
        <w:pStyle w:val="Corpsdetexte2"/>
        <w:spacing w:before="120" w:after="0" w:line="240" w:lineRule="auto"/>
        <w:ind w:left="708"/>
        <w:jc w:val="both"/>
        <w:rPr>
          <w:rFonts w:ascii="Tahoma" w:hAnsi="Tahoma" w:cs="Tahoma"/>
          <w:bCs/>
          <w:color w:val="000000" w:themeColor="text1"/>
          <w:sz w:val="20"/>
        </w:rPr>
      </w:pPr>
      <w:r w:rsidRPr="00A21547">
        <w:rPr>
          <w:rFonts w:ascii="Tahoma" w:hAnsi="Tahoma" w:cs="Tahoma"/>
          <w:bCs/>
          <w:color w:val="000000" w:themeColor="text1"/>
          <w:sz w:val="20"/>
        </w:rPr>
        <w:t xml:space="preserve">Considérant que toute autorité territoriale a l’obligation de mettre en place, au 1er mai 2020, un dispositif de signalement et de traitement </w:t>
      </w:r>
      <w:r w:rsidR="007017CA" w:rsidRPr="00A21547">
        <w:rPr>
          <w:rFonts w:ascii="Tahoma" w:hAnsi="Tahoma" w:cs="Tahoma"/>
          <w:bCs/>
          <w:color w:val="000000" w:themeColor="text1"/>
          <w:sz w:val="20"/>
        </w:rPr>
        <w:t xml:space="preserve">des atteintes volontaires à l’intégrité physique, </w:t>
      </w:r>
      <w:r w:rsidRPr="00A21547">
        <w:rPr>
          <w:rFonts w:ascii="Tahoma" w:hAnsi="Tahoma" w:cs="Tahoma"/>
          <w:bCs/>
          <w:color w:val="000000" w:themeColor="text1"/>
          <w:sz w:val="20"/>
        </w:rPr>
        <w:t>des actes de violence, de discrimination, de harcèlement sexuel ou moral et d’agissements sexistes</w:t>
      </w:r>
      <w:r w:rsidR="00645674" w:rsidRPr="00A21547">
        <w:rPr>
          <w:rFonts w:ascii="Tahoma" w:hAnsi="Tahoma" w:cs="Tahoma"/>
          <w:bCs/>
          <w:color w:val="000000" w:themeColor="text1"/>
          <w:sz w:val="20"/>
        </w:rPr>
        <w:t>,</w:t>
      </w:r>
    </w:p>
    <w:p w14:paraId="741CF6FB" w14:textId="17580F55" w:rsidR="003D47C3" w:rsidRPr="00A21547" w:rsidRDefault="003D47C3" w:rsidP="001E4A4D">
      <w:pPr>
        <w:pStyle w:val="Corpsdetexte2"/>
        <w:spacing w:before="120" w:after="0" w:line="240" w:lineRule="auto"/>
        <w:ind w:left="708"/>
        <w:jc w:val="both"/>
        <w:rPr>
          <w:rFonts w:ascii="Tahoma" w:hAnsi="Tahoma" w:cs="Tahoma"/>
          <w:bCs/>
          <w:color w:val="000000" w:themeColor="text1"/>
          <w:sz w:val="20"/>
        </w:rPr>
      </w:pPr>
      <w:r w:rsidRPr="00A21547">
        <w:rPr>
          <w:rFonts w:ascii="Tahoma" w:hAnsi="Tahoma" w:cs="Tahoma"/>
          <w:bCs/>
          <w:color w:val="000000" w:themeColor="text1"/>
          <w:sz w:val="20"/>
        </w:rPr>
        <w:t>Considérant que le centre de gestion a mis en place ce dispositif pour le compte des collectivités territoriales et de leurs établissements publics qui en font la demande par une décision expresse</w:t>
      </w:r>
      <w:r w:rsidR="00645674" w:rsidRPr="00A21547">
        <w:rPr>
          <w:rFonts w:ascii="Tahoma" w:hAnsi="Tahoma" w:cs="Tahoma"/>
          <w:bCs/>
          <w:color w:val="000000" w:themeColor="text1"/>
          <w:sz w:val="20"/>
        </w:rPr>
        <w:t xml:space="preserve">, </w:t>
      </w:r>
    </w:p>
    <w:p w14:paraId="68A748D4" w14:textId="77777777" w:rsidR="001E4A4D" w:rsidRPr="00A21547" w:rsidRDefault="003D47C3" w:rsidP="001E4A4D">
      <w:pPr>
        <w:pStyle w:val="Corpsdetexte2"/>
        <w:spacing w:before="120" w:after="0" w:line="240" w:lineRule="auto"/>
        <w:ind w:left="708"/>
        <w:jc w:val="both"/>
        <w:rPr>
          <w:rFonts w:ascii="Tahoma" w:hAnsi="Tahoma" w:cs="Tahoma"/>
          <w:bCs/>
          <w:color w:val="000000" w:themeColor="text1"/>
          <w:sz w:val="20"/>
        </w:rPr>
      </w:pPr>
      <w:r w:rsidRPr="00A21547">
        <w:rPr>
          <w:rFonts w:ascii="Tahoma" w:hAnsi="Tahoma" w:cs="Tahoma"/>
          <w:bCs/>
          <w:color w:val="000000" w:themeColor="text1"/>
          <w:sz w:val="20"/>
        </w:rPr>
        <w:t>Considérant qu’il semble opportun, dans un souci d’indépendance et de confidentialité, de confier cette mission au centre de gestion du Calvados,</w:t>
      </w:r>
    </w:p>
    <w:p w14:paraId="1861027C" w14:textId="442F60F4" w:rsidR="00613B8F" w:rsidRPr="00A21547" w:rsidRDefault="003D47C3" w:rsidP="001E4A4D">
      <w:pPr>
        <w:pStyle w:val="Corpsdetexte2"/>
        <w:spacing w:before="120" w:after="0" w:line="240" w:lineRule="auto"/>
        <w:ind w:left="708"/>
        <w:jc w:val="both"/>
        <w:rPr>
          <w:rFonts w:ascii="Tahoma" w:hAnsi="Tahoma" w:cs="Tahoma"/>
          <w:bCs/>
          <w:color w:val="000000" w:themeColor="text1"/>
          <w:sz w:val="20"/>
        </w:rPr>
      </w:pPr>
      <w:r w:rsidRPr="00A21547">
        <w:rPr>
          <w:rFonts w:ascii="Tahoma" w:hAnsi="Tahoma" w:cs="Tahoma"/>
          <w:color w:val="000000" w:themeColor="text1"/>
          <w:sz w:val="20"/>
        </w:rPr>
        <w:t>Considérant le projet de convention avec le CdG 14</w:t>
      </w:r>
      <w:r w:rsidR="00613B8F" w:rsidRPr="00A21547">
        <w:rPr>
          <w:rFonts w:ascii="Tahoma" w:hAnsi="Tahoma" w:cs="Tahoma"/>
          <w:color w:val="000000" w:themeColor="text1"/>
          <w:sz w:val="20"/>
        </w:rPr>
        <w:t xml:space="preserve"> donné en lecture,</w:t>
      </w:r>
    </w:p>
    <w:p w14:paraId="5F0E49E3" w14:textId="77777777" w:rsidR="003D47C3" w:rsidRPr="00A21547" w:rsidRDefault="003D47C3" w:rsidP="003D47C3">
      <w:pPr>
        <w:pStyle w:val="Corpsdetexte2"/>
        <w:spacing w:before="120" w:after="0" w:line="240" w:lineRule="auto"/>
        <w:jc w:val="both"/>
        <w:rPr>
          <w:rFonts w:ascii="Tahoma" w:hAnsi="Tahoma" w:cs="Tahoma"/>
          <w:bCs/>
          <w:color w:val="000000" w:themeColor="text1"/>
          <w:sz w:val="20"/>
        </w:rPr>
      </w:pPr>
    </w:p>
    <w:p w14:paraId="7016D688" w14:textId="135C8A65" w:rsidR="003D47C3" w:rsidRPr="00A21547" w:rsidRDefault="003D47C3" w:rsidP="003D47C3">
      <w:pPr>
        <w:pStyle w:val="Corpsdetexte2"/>
        <w:spacing w:before="120" w:after="0" w:line="240" w:lineRule="auto"/>
        <w:jc w:val="both"/>
        <w:rPr>
          <w:rFonts w:ascii="Tahoma" w:hAnsi="Tahoma" w:cs="Tahoma"/>
          <w:b/>
          <w:bCs/>
          <w:color w:val="000000" w:themeColor="text1"/>
          <w:sz w:val="20"/>
        </w:rPr>
      </w:pPr>
      <w:r w:rsidRPr="00A21547">
        <w:rPr>
          <w:rFonts w:ascii="Tahoma" w:hAnsi="Tahoma" w:cs="Tahoma"/>
          <w:b/>
          <w:bCs/>
          <w:color w:val="000000" w:themeColor="text1"/>
          <w:sz w:val="20"/>
        </w:rPr>
        <w:t>après en avoir délibéré</w:t>
      </w:r>
      <w:r w:rsidR="001858FE" w:rsidRPr="00A21547">
        <w:rPr>
          <w:rFonts w:ascii="Tahoma" w:hAnsi="Tahoma" w:cs="Tahoma"/>
          <w:b/>
          <w:bCs/>
          <w:color w:val="000000" w:themeColor="text1"/>
          <w:sz w:val="20"/>
        </w:rPr>
        <w:t xml:space="preserve">, </w:t>
      </w:r>
    </w:p>
    <w:p w14:paraId="373113C5" w14:textId="6787AB94" w:rsidR="003D47C3" w:rsidRPr="00A21547" w:rsidRDefault="003D47C3" w:rsidP="003D47C3">
      <w:pPr>
        <w:pStyle w:val="Corpsdetexte2"/>
        <w:spacing w:before="120" w:after="0" w:line="240" w:lineRule="auto"/>
        <w:jc w:val="both"/>
        <w:rPr>
          <w:rFonts w:ascii="Tahoma" w:hAnsi="Tahoma" w:cs="Tahoma"/>
          <w:bCs/>
          <w:color w:val="000000" w:themeColor="text1"/>
          <w:sz w:val="20"/>
        </w:rPr>
      </w:pPr>
      <w:r w:rsidRPr="00A21547">
        <w:rPr>
          <w:rFonts w:ascii="Tahoma" w:hAnsi="Tahoma" w:cs="Tahoma"/>
          <w:b/>
          <w:color w:val="000000" w:themeColor="text1"/>
          <w:sz w:val="20"/>
        </w:rPr>
        <w:t>DECIDE</w:t>
      </w:r>
      <w:r w:rsidR="00613B8F" w:rsidRPr="00A21547">
        <w:rPr>
          <w:rFonts w:ascii="Tahoma" w:hAnsi="Tahoma" w:cs="Tahoma"/>
          <w:bCs/>
          <w:color w:val="000000" w:themeColor="text1"/>
          <w:sz w:val="20"/>
        </w:rPr>
        <w:t xml:space="preserve"> </w:t>
      </w:r>
      <w:r w:rsidRPr="00A21547">
        <w:rPr>
          <w:rFonts w:ascii="Tahoma" w:hAnsi="Tahoma" w:cs="Tahoma"/>
          <w:bCs/>
          <w:color w:val="000000" w:themeColor="text1"/>
          <w:sz w:val="20"/>
        </w:rPr>
        <w:t xml:space="preserve">que la mise en œuvre du dispositif de signalement </w:t>
      </w:r>
      <w:r w:rsidR="007017CA" w:rsidRPr="00A21547">
        <w:rPr>
          <w:rFonts w:ascii="Tahoma" w:hAnsi="Tahoma" w:cs="Tahoma"/>
          <w:bCs/>
          <w:color w:val="000000" w:themeColor="text1"/>
          <w:sz w:val="20"/>
        </w:rPr>
        <w:t xml:space="preserve">des atteintes volontaires à l’intégrité physique, </w:t>
      </w:r>
      <w:r w:rsidRPr="00A21547">
        <w:rPr>
          <w:rFonts w:ascii="Tahoma" w:hAnsi="Tahoma" w:cs="Tahoma"/>
          <w:bCs/>
          <w:color w:val="000000" w:themeColor="text1"/>
          <w:sz w:val="20"/>
        </w:rPr>
        <w:t xml:space="preserve">des actes de violence, de discrimination, de harcèlement moral ou sexuel ou d'agissements sexistes est confiée au centre de gestion </w:t>
      </w:r>
      <w:r w:rsidR="00613B8F" w:rsidRPr="00A21547">
        <w:rPr>
          <w:rFonts w:ascii="Tahoma" w:hAnsi="Tahoma" w:cs="Tahoma"/>
          <w:bCs/>
          <w:color w:val="000000" w:themeColor="text1"/>
          <w:sz w:val="20"/>
        </w:rPr>
        <w:t>du Calvados</w:t>
      </w:r>
      <w:r w:rsidRPr="00A21547">
        <w:rPr>
          <w:rFonts w:ascii="Tahoma" w:hAnsi="Tahoma" w:cs="Tahoma"/>
          <w:bCs/>
          <w:color w:val="000000" w:themeColor="text1"/>
          <w:sz w:val="20"/>
        </w:rPr>
        <w:t>.</w:t>
      </w:r>
    </w:p>
    <w:p w14:paraId="70D049D9" w14:textId="4F164937" w:rsidR="003D47C3" w:rsidRPr="00A21547" w:rsidRDefault="003D47C3" w:rsidP="003D47C3">
      <w:pPr>
        <w:pStyle w:val="Corpsdetexte2"/>
        <w:spacing w:before="120" w:after="0" w:line="240" w:lineRule="auto"/>
        <w:jc w:val="both"/>
        <w:rPr>
          <w:rFonts w:ascii="Tahoma" w:hAnsi="Tahoma" w:cs="Tahoma"/>
          <w:bCs/>
          <w:color w:val="000000" w:themeColor="text1"/>
          <w:sz w:val="20"/>
        </w:rPr>
      </w:pPr>
      <w:r w:rsidRPr="00A21547">
        <w:rPr>
          <w:rFonts w:ascii="Tahoma" w:hAnsi="Tahoma" w:cs="Tahoma"/>
          <w:b/>
          <w:color w:val="000000" w:themeColor="text1"/>
          <w:sz w:val="20"/>
        </w:rPr>
        <w:t>AUTORISE</w:t>
      </w:r>
      <w:r w:rsidRPr="00A21547">
        <w:rPr>
          <w:rFonts w:ascii="Tahoma" w:hAnsi="Tahoma" w:cs="Tahoma"/>
          <w:bCs/>
          <w:color w:val="000000" w:themeColor="text1"/>
          <w:sz w:val="20"/>
        </w:rPr>
        <w:t xml:space="preserve"> le Maire (ou le Président) à signer la convention </w:t>
      </w:r>
      <w:r w:rsidR="00613B8F" w:rsidRPr="00A21547">
        <w:rPr>
          <w:rFonts w:ascii="Tahoma" w:hAnsi="Tahoma" w:cs="Tahoma"/>
          <w:bCs/>
          <w:color w:val="000000" w:themeColor="text1"/>
          <w:sz w:val="20"/>
        </w:rPr>
        <w:t>et tous les documents se rapportant à ce dispositif.</w:t>
      </w:r>
    </w:p>
    <w:p w14:paraId="01AE0F82" w14:textId="77777777" w:rsidR="003D47C3" w:rsidRPr="00A21547" w:rsidRDefault="003D47C3" w:rsidP="003D47C3">
      <w:pPr>
        <w:pStyle w:val="Corpsdetexte2"/>
        <w:spacing w:before="120" w:after="0" w:line="240" w:lineRule="auto"/>
        <w:jc w:val="both"/>
        <w:rPr>
          <w:rFonts w:ascii="Tahoma" w:hAnsi="Tahoma" w:cs="Tahoma"/>
          <w:bCs/>
          <w:color w:val="000000" w:themeColor="text1"/>
          <w:sz w:val="20"/>
        </w:rPr>
      </w:pPr>
      <w:r w:rsidRPr="00A21547">
        <w:rPr>
          <w:rFonts w:ascii="Tahoma" w:hAnsi="Tahoma" w:cs="Tahoma"/>
          <w:b/>
          <w:color w:val="000000" w:themeColor="text1"/>
          <w:sz w:val="20"/>
        </w:rPr>
        <w:t xml:space="preserve">ADOPTÉ : </w:t>
      </w:r>
      <w:r w:rsidRPr="00A21547">
        <w:rPr>
          <w:rFonts w:ascii="Tahoma" w:hAnsi="Tahoma" w:cs="Tahoma"/>
          <w:bCs/>
          <w:color w:val="000000" w:themeColor="text1"/>
          <w:sz w:val="20"/>
        </w:rPr>
        <w:tab/>
        <w:t>à l’unanimité des membres présents</w:t>
      </w:r>
    </w:p>
    <w:p w14:paraId="0D95A381" w14:textId="77777777" w:rsidR="003D47C3" w:rsidRPr="00A21547" w:rsidRDefault="003D47C3" w:rsidP="003D47C3">
      <w:pPr>
        <w:pStyle w:val="TiretVuConsidrant"/>
        <w:spacing w:after="0"/>
        <w:ind w:left="992" w:firstLine="424"/>
        <w:rPr>
          <w:rFonts w:ascii="Tahoma" w:hAnsi="Tahoma" w:cs="Tahoma"/>
          <w:color w:val="000000" w:themeColor="text1"/>
        </w:rPr>
      </w:pPr>
      <w:r w:rsidRPr="00A21547">
        <w:rPr>
          <w:rFonts w:ascii="Tahoma" w:hAnsi="Tahoma" w:cs="Tahoma"/>
          <w:color w:val="000000" w:themeColor="text1"/>
        </w:rPr>
        <w:t>ou</w:t>
      </w:r>
    </w:p>
    <w:p w14:paraId="40AE44F6" w14:textId="77777777" w:rsidR="003D47C3" w:rsidRPr="00A21547" w:rsidRDefault="003D47C3" w:rsidP="003D47C3">
      <w:pPr>
        <w:pStyle w:val="TiretVuConsidrant"/>
        <w:spacing w:after="0"/>
        <w:ind w:left="992" w:firstLine="425"/>
        <w:rPr>
          <w:rFonts w:ascii="Tahoma" w:hAnsi="Tahoma" w:cs="Tahoma"/>
          <w:color w:val="000000" w:themeColor="text1"/>
        </w:rPr>
      </w:pPr>
      <w:r w:rsidRPr="00A21547">
        <w:rPr>
          <w:rFonts w:ascii="Tahoma" w:hAnsi="Tahoma" w:cs="Tahoma"/>
          <w:color w:val="000000" w:themeColor="text1"/>
        </w:rPr>
        <w:lastRenderedPageBreak/>
        <w:t>à .................. voix pour</w:t>
      </w:r>
    </w:p>
    <w:p w14:paraId="78986B94" w14:textId="77777777" w:rsidR="003D47C3" w:rsidRPr="00A21547" w:rsidRDefault="003D47C3" w:rsidP="003D47C3">
      <w:pPr>
        <w:pStyle w:val="TiretVuConsidrant"/>
        <w:spacing w:after="0"/>
        <w:ind w:left="992" w:firstLine="425"/>
        <w:rPr>
          <w:rFonts w:ascii="Tahoma" w:hAnsi="Tahoma" w:cs="Tahoma"/>
          <w:color w:val="000000" w:themeColor="text1"/>
        </w:rPr>
      </w:pPr>
      <w:r w:rsidRPr="00A21547">
        <w:rPr>
          <w:rFonts w:ascii="Tahoma" w:hAnsi="Tahoma" w:cs="Tahoma"/>
          <w:color w:val="000000" w:themeColor="text1"/>
        </w:rPr>
        <w:t>à .................. voix contre</w:t>
      </w:r>
    </w:p>
    <w:p w14:paraId="0A640148" w14:textId="77777777" w:rsidR="003D47C3" w:rsidRPr="00A21547" w:rsidRDefault="003D47C3" w:rsidP="003D47C3">
      <w:pPr>
        <w:pStyle w:val="TiretVuConsidrant"/>
        <w:spacing w:after="0"/>
        <w:ind w:left="992" w:firstLine="425"/>
        <w:rPr>
          <w:rFonts w:ascii="Tahoma" w:hAnsi="Tahoma" w:cs="Tahoma"/>
          <w:i/>
          <w:iCs/>
          <w:color w:val="000000" w:themeColor="text1"/>
        </w:rPr>
      </w:pPr>
      <w:r w:rsidRPr="00A21547">
        <w:rPr>
          <w:rFonts w:ascii="Tahoma" w:hAnsi="Tahoma" w:cs="Tahoma"/>
          <w:color w:val="000000" w:themeColor="text1"/>
        </w:rPr>
        <w:t>à .................. abstention</w:t>
      </w:r>
      <w:r w:rsidRPr="00A21547">
        <w:rPr>
          <w:rFonts w:ascii="Tahoma" w:hAnsi="Tahoma" w:cs="Tahoma"/>
          <w:i/>
          <w:iCs/>
          <w:color w:val="000000" w:themeColor="text1"/>
        </w:rPr>
        <w:t>(s)</w:t>
      </w:r>
    </w:p>
    <w:p w14:paraId="3991EC04" w14:textId="77777777" w:rsidR="003D47C3" w:rsidRPr="00A21547" w:rsidRDefault="003D47C3" w:rsidP="003D47C3">
      <w:pPr>
        <w:pStyle w:val="TiretVuConsidrant"/>
        <w:spacing w:after="0"/>
        <w:ind w:left="992" w:firstLine="425"/>
        <w:rPr>
          <w:rFonts w:ascii="Tahoma" w:hAnsi="Tahoma" w:cs="Tahoma"/>
          <w:i/>
          <w:iCs/>
          <w:color w:val="000000" w:themeColor="text1"/>
        </w:rPr>
      </w:pPr>
    </w:p>
    <w:p w14:paraId="2E182C85" w14:textId="77777777" w:rsidR="003D47C3" w:rsidRPr="00A21547" w:rsidRDefault="003D47C3" w:rsidP="003D47C3">
      <w:pPr>
        <w:pStyle w:val="Signature"/>
        <w:tabs>
          <w:tab w:val="left" w:pos="708"/>
        </w:tabs>
        <w:ind w:left="5400"/>
        <w:rPr>
          <w:rFonts w:ascii="Tahoma" w:hAnsi="Tahoma" w:cs="Tahoma"/>
          <w:color w:val="000000" w:themeColor="text1"/>
        </w:rPr>
      </w:pPr>
      <w:r w:rsidRPr="00A21547">
        <w:rPr>
          <w:rFonts w:ascii="Tahoma" w:hAnsi="Tahoma" w:cs="Tahoma"/>
          <w:color w:val="000000" w:themeColor="text1"/>
        </w:rPr>
        <w:t>Fait à ……… le ……….,</w:t>
      </w:r>
    </w:p>
    <w:p w14:paraId="7070C6B3" w14:textId="77777777" w:rsidR="003D47C3" w:rsidRPr="00A21547" w:rsidRDefault="003D47C3" w:rsidP="003D47C3">
      <w:pPr>
        <w:pStyle w:val="Signature"/>
        <w:tabs>
          <w:tab w:val="left" w:pos="708"/>
        </w:tabs>
        <w:ind w:left="5400"/>
        <w:rPr>
          <w:rFonts w:ascii="Tahoma" w:hAnsi="Tahoma" w:cs="Tahoma"/>
          <w:color w:val="000000" w:themeColor="text1"/>
        </w:rPr>
      </w:pPr>
      <w:r w:rsidRPr="00A21547">
        <w:rPr>
          <w:rFonts w:ascii="Tahoma" w:hAnsi="Tahoma" w:cs="Tahoma"/>
          <w:color w:val="000000" w:themeColor="text1"/>
        </w:rPr>
        <w:t>Le Maire (ou le Président)</w:t>
      </w:r>
    </w:p>
    <w:p w14:paraId="3183BFCF" w14:textId="77777777" w:rsidR="003D47C3" w:rsidRPr="00A21547" w:rsidRDefault="003D47C3" w:rsidP="003D47C3">
      <w:pPr>
        <w:pStyle w:val="Signature"/>
        <w:tabs>
          <w:tab w:val="left" w:pos="708"/>
        </w:tabs>
        <w:ind w:left="5400"/>
        <w:rPr>
          <w:rFonts w:ascii="Tahoma" w:hAnsi="Tahoma" w:cs="Tahoma"/>
          <w:i/>
          <w:color w:val="000000" w:themeColor="text1"/>
        </w:rPr>
      </w:pPr>
      <w:r w:rsidRPr="00A21547">
        <w:rPr>
          <w:rFonts w:ascii="Tahoma" w:hAnsi="Tahoma" w:cs="Tahoma"/>
          <w:i/>
          <w:color w:val="000000" w:themeColor="text1"/>
        </w:rPr>
        <w:t>(prénom, nom lisibles et signature)</w:t>
      </w:r>
    </w:p>
    <w:p w14:paraId="26622891" w14:textId="77777777" w:rsidR="003D47C3" w:rsidRPr="00A21547" w:rsidRDefault="003D47C3" w:rsidP="001E4A4D">
      <w:pPr>
        <w:pStyle w:val="Signature"/>
        <w:ind w:left="2832"/>
        <w:rPr>
          <w:rFonts w:ascii="Tahoma" w:hAnsi="Tahoma" w:cs="Tahoma"/>
          <w:i/>
          <w:iCs/>
          <w:color w:val="000000" w:themeColor="text1"/>
        </w:rPr>
      </w:pPr>
    </w:p>
    <w:p w14:paraId="1EBAF747" w14:textId="77777777" w:rsidR="003D47C3" w:rsidRPr="00A21547" w:rsidRDefault="003D47C3" w:rsidP="001E4A4D">
      <w:pPr>
        <w:pStyle w:val="notifi"/>
        <w:ind w:left="0"/>
        <w:rPr>
          <w:rFonts w:ascii="Tahoma" w:hAnsi="Tahoma" w:cs="Tahoma"/>
          <w:b w:val="0"/>
          <w:bCs w:val="0"/>
          <w:color w:val="000000" w:themeColor="text1"/>
        </w:rPr>
      </w:pPr>
      <w:r w:rsidRPr="00A21547">
        <w:rPr>
          <w:rFonts w:ascii="Tahoma" w:hAnsi="Tahoma" w:cs="Tahoma"/>
          <w:b w:val="0"/>
          <w:bCs w:val="0"/>
          <w:color w:val="000000" w:themeColor="text1"/>
        </w:rPr>
        <w:t>- Transmis au représentant de l’Etat le : …………………………..</w:t>
      </w:r>
    </w:p>
    <w:p w14:paraId="05AD25E7" w14:textId="77777777" w:rsidR="003D47C3" w:rsidRPr="00A21547" w:rsidRDefault="003D47C3" w:rsidP="001E4A4D">
      <w:pPr>
        <w:pStyle w:val="notifi"/>
        <w:ind w:left="0"/>
        <w:rPr>
          <w:rFonts w:ascii="Tahoma" w:hAnsi="Tahoma" w:cs="Tahoma"/>
          <w:b w:val="0"/>
          <w:bCs w:val="0"/>
          <w:color w:val="000000" w:themeColor="text1"/>
        </w:rPr>
      </w:pPr>
      <w:r w:rsidRPr="00A21547">
        <w:rPr>
          <w:rFonts w:ascii="Tahoma" w:hAnsi="Tahoma" w:cs="Tahoma"/>
          <w:b w:val="0"/>
          <w:bCs w:val="0"/>
          <w:color w:val="000000" w:themeColor="text1"/>
        </w:rPr>
        <w:t>- Publié le : ………………………………………………………………</w:t>
      </w:r>
    </w:p>
    <w:p w14:paraId="5E93D0DA" w14:textId="77777777" w:rsidR="003D47C3" w:rsidRPr="00A21547" w:rsidRDefault="003D47C3" w:rsidP="003D47C3">
      <w:pPr>
        <w:spacing w:line="276" w:lineRule="auto"/>
        <w:jc w:val="both"/>
        <w:rPr>
          <w:rFonts w:ascii="Tahoma" w:hAnsi="Tahoma" w:cs="Tahoma"/>
          <w:color w:val="000000" w:themeColor="text1"/>
          <w:sz w:val="20"/>
          <w:szCs w:val="20"/>
        </w:rPr>
      </w:pPr>
    </w:p>
    <w:p w14:paraId="0D0C4B1B" w14:textId="2BAA06D4" w:rsidR="003D47C3" w:rsidRPr="00A21547" w:rsidRDefault="003D47C3">
      <w:pPr>
        <w:rPr>
          <w:rFonts w:ascii="Tahoma" w:hAnsi="Tahoma" w:cs="Tahoma"/>
          <w:color w:val="000000" w:themeColor="text1"/>
          <w:sz w:val="20"/>
          <w:szCs w:val="20"/>
        </w:rPr>
      </w:pPr>
    </w:p>
    <w:sectPr w:rsidR="003D47C3" w:rsidRPr="00A2154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4DA5" w14:textId="77777777" w:rsidR="003D47C3" w:rsidRDefault="003D47C3" w:rsidP="003D47C3">
      <w:pPr>
        <w:spacing w:after="0" w:line="240" w:lineRule="auto"/>
      </w:pPr>
      <w:r>
        <w:separator/>
      </w:r>
    </w:p>
  </w:endnote>
  <w:endnote w:type="continuationSeparator" w:id="0">
    <w:p w14:paraId="6275E66E" w14:textId="77777777" w:rsidR="003D47C3" w:rsidRDefault="003D47C3" w:rsidP="003D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1359" w14:textId="77777777" w:rsidR="003D47C3" w:rsidRDefault="003D47C3" w:rsidP="003D47C3">
      <w:pPr>
        <w:spacing w:after="0" w:line="240" w:lineRule="auto"/>
      </w:pPr>
      <w:r>
        <w:separator/>
      </w:r>
    </w:p>
  </w:footnote>
  <w:footnote w:type="continuationSeparator" w:id="0">
    <w:p w14:paraId="011EBDC0" w14:textId="77777777" w:rsidR="003D47C3" w:rsidRDefault="003D47C3" w:rsidP="003D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8512" w14:textId="77777777" w:rsidR="003D47C3" w:rsidRPr="001E4A4D" w:rsidRDefault="003D47C3" w:rsidP="001E4A4D">
    <w:pPr>
      <w:jc w:val="center"/>
      <w:rPr>
        <w:b/>
        <w:bCs/>
        <w:i/>
        <w:iCs/>
        <w:color w:val="7F7F7F" w:themeColor="text1" w:themeTint="80"/>
        <w:sz w:val="28"/>
        <w:szCs w:val="28"/>
      </w:rPr>
    </w:pPr>
    <w:r w:rsidRPr="001E4A4D">
      <w:rPr>
        <w:b/>
        <w:bCs/>
        <w:i/>
        <w:iCs/>
        <w:color w:val="7F7F7F" w:themeColor="text1" w:themeTint="80"/>
        <w:sz w:val="28"/>
        <w:szCs w:val="28"/>
      </w:rPr>
      <w:t>Projet de délibération</w:t>
    </w:r>
  </w:p>
  <w:p w14:paraId="57D30819" w14:textId="77777777" w:rsidR="003D47C3" w:rsidRDefault="003D47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75B17"/>
    <w:multiLevelType w:val="hybridMultilevel"/>
    <w:tmpl w:val="05B08A56"/>
    <w:lvl w:ilvl="0" w:tplc="65144DE6">
      <w:numFmt w:val="bullet"/>
      <w:lvlText w:val="-"/>
      <w:lvlJc w:val="left"/>
      <w:pPr>
        <w:ind w:left="1494" w:hanging="360"/>
      </w:pPr>
      <w:rPr>
        <w:rFonts w:ascii="Calibri" w:eastAsia="Calibri" w:hAnsi="Calibri" w:cs="Tahoma"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16cid:durableId="39046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C3"/>
    <w:rsid w:val="0015705D"/>
    <w:rsid w:val="001858FE"/>
    <w:rsid w:val="001E4A4D"/>
    <w:rsid w:val="0033264E"/>
    <w:rsid w:val="003D47C3"/>
    <w:rsid w:val="00613B8F"/>
    <w:rsid w:val="00645674"/>
    <w:rsid w:val="007017CA"/>
    <w:rsid w:val="007739A4"/>
    <w:rsid w:val="007A2260"/>
    <w:rsid w:val="008C5483"/>
    <w:rsid w:val="00A21547"/>
    <w:rsid w:val="00CD1967"/>
    <w:rsid w:val="00D91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0FB9"/>
  <w15:chartTrackingRefBased/>
  <w15:docId w15:val="{F4577FC0-0181-4A06-ABDE-A04F6070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47C3"/>
    <w:pPr>
      <w:tabs>
        <w:tab w:val="center" w:pos="4536"/>
        <w:tab w:val="right" w:pos="9072"/>
      </w:tabs>
      <w:spacing w:after="0" w:line="240" w:lineRule="auto"/>
    </w:pPr>
  </w:style>
  <w:style w:type="character" w:customStyle="1" w:styleId="En-tteCar">
    <w:name w:val="En-tête Car"/>
    <w:basedOn w:val="Policepardfaut"/>
    <w:link w:val="En-tte"/>
    <w:uiPriority w:val="99"/>
    <w:rsid w:val="003D47C3"/>
  </w:style>
  <w:style w:type="paragraph" w:styleId="Pieddepage">
    <w:name w:val="footer"/>
    <w:basedOn w:val="Normal"/>
    <w:link w:val="PieddepageCar"/>
    <w:uiPriority w:val="99"/>
    <w:unhideWhenUsed/>
    <w:rsid w:val="003D47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7C3"/>
  </w:style>
  <w:style w:type="paragraph" w:styleId="Signature">
    <w:name w:val="Signature"/>
    <w:basedOn w:val="Normal"/>
    <w:link w:val="SignatureCar"/>
    <w:semiHidden/>
    <w:unhideWhenUsed/>
    <w:rsid w:val="003D47C3"/>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semiHidden/>
    <w:rsid w:val="003D47C3"/>
    <w:rPr>
      <w:rFonts w:ascii="Arial" w:eastAsia="Times New Roman" w:hAnsi="Arial" w:cs="Arial"/>
      <w:sz w:val="20"/>
      <w:szCs w:val="20"/>
      <w:lang w:eastAsia="fr-FR"/>
    </w:rPr>
  </w:style>
  <w:style w:type="paragraph" w:styleId="Corpsdetexte2">
    <w:name w:val="Body Text 2"/>
    <w:basedOn w:val="Normal"/>
    <w:link w:val="Corpsdetexte2Car"/>
    <w:unhideWhenUsed/>
    <w:rsid w:val="003D47C3"/>
    <w:pPr>
      <w:spacing w:after="120" w:line="48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3D47C3"/>
    <w:rPr>
      <w:rFonts w:ascii="Times New Roman" w:eastAsia="Times New Roman" w:hAnsi="Times New Roman" w:cs="Times New Roman"/>
      <w:sz w:val="24"/>
      <w:szCs w:val="20"/>
      <w:lang w:eastAsia="fr-FR"/>
    </w:rPr>
  </w:style>
  <w:style w:type="paragraph" w:customStyle="1" w:styleId="Ontvotladelib">
    <w:name w:val="Ont voté la delib"/>
    <w:basedOn w:val="Normal"/>
    <w:rsid w:val="003D47C3"/>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3D47C3"/>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notifi">
    <w:name w:val="notifié à"/>
    <w:basedOn w:val="Normal"/>
    <w:rsid w:val="003D47C3"/>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Normal"/>
    <w:rsid w:val="003D47C3"/>
    <w:pPr>
      <w:autoSpaceDE w:val="0"/>
      <w:autoSpaceDN w:val="0"/>
      <w:spacing w:after="140" w:line="240" w:lineRule="auto"/>
      <w:ind w:left="284" w:hanging="284"/>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1771">
      <w:bodyDiv w:val="1"/>
      <w:marLeft w:val="0"/>
      <w:marRight w:val="0"/>
      <w:marTop w:val="0"/>
      <w:marBottom w:val="0"/>
      <w:divBdr>
        <w:top w:val="none" w:sz="0" w:space="0" w:color="auto"/>
        <w:left w:val="none" w:sz="0" w:space="0" w:color="auto"/>
        <w:bottom w:val="none" w:sz="0" w:space="0" w:color="auto"/>
        <w:right w:val="none" w:sz="0" w:space="0" w:color="auto"/>
      </w:divBdr>
      <w:divsChild>
        <w:div w:id="1403603869">
          <w:marLeft w:val="0"/>
          <w:marRight w:val="0"/>
          <w:marTop w:val="0"/>
          <w:marBottom w:val="0"/>
          <w:divBdr>
            <w:top w:val="none" w:sz="0" w:space="0" w:color="auto"/>
            <w:left w:val="none" w:sz="0" w:space="0" w:color="auto"/>
            <w:bottom w:val="none" w:sz="0" w:space="0" w:color="auto"/>
            <w:right w:val="none" w:sz="0" w:space="0" w:color="auto"/>
          </w:divBdr>
        </w:div>
        <w:div w:id="1402479822">
          <w:marLeft w:val="0"/>
          <w:marRight w:val="0"/>
          <w:marTop w:val="0"/>
          <w:marBottom w:val="0"/>
          <w:divBdr>
            <w:top w:val="none" w:sz="0" w:space="0" w:color="auto"/>
            <w:left w:val="none" w:sz="0" w:space="0" w:color="auto"/>
            <w:bottom w:val="none" w:sz="0" w:space="0" w:color="auto"/>
            <w:right w:val="none" w:sz="0" w:space="0" w:color="auto"/>
          </w:divBdr>
        </w:div>
      </w:divsChild>
    </w:div>
    <w:div w:id="14414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3128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BIENFAIT</dc:creator>
  <cp:keywords/>
  <dc:description/>
  <cp:lastModifiedBy>Clotilde BIENFAIT</cp:lastModifiedBy>
  <cp:revision>5</cp:revision>
  <dcterms:created xsi:type="dcterms:W3CDTF">2021-09-09T13:53:00Z</dcterms:created>
  <dcterms:modified xsi:type="dcterms:W3CDTF">2022-06-28T12:24:00Z</dcterms:modified>
</cp:coreProperties>
</file>