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3794"/>
        <w:gridCol w:w="5953"/>
      </w:tblGrid>
      <w:tr w:rsidR="00ED3166" w14:paraId="4B8289D2" w14:textId="77777777" w:rsidTr="00D44BB9">
        <w:trPr>
          <w:trHeight w:val="2129"/>
        </w:trPr>
        <w:tc>
          <w:tcPr>
            <w:tcW w:w="3794" w:type="dxa"/>
          </w:tcPr>
          <w:p w14:paraId="0753CCF9" w14:textId="77777777" w:rsidR="00ED3166" w:rsidRDefault="00ED3166" w:rsidP="00ED3166">
            <w:r>
              <w:rPr>
                <w:noProof/>
              </w:rPr>
              <w:drawing>
                <wp:inline distT="0" distB="0" distL="0" distR="0" wp14:anchorId="69EE0944" wp14:editId="3D6D2503">
                  <wp:extent cx="1304925" cy="1199830"/>
                  <wp:effectExtent l="0" t="0" r="0" b="635"/>
                  <wp:docPr id="1586130522" name="Picture 1539041212" title="Aperçu de 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9041212"/>
                          <pic:cNvPicPr/>
                        </pic:nvPicPr>
                        <pic:blipFill>
                          <a:blip r:embed="rId7">
                            <a:extLst>
                              <a:ext uri="{28A0092B-C50C-407E-A947-70E740481C1C}">
                                <a14:useLocalDpi xmlns:a14="http://schemas.microsoft.com/office/drawing/2010/main" val="0"/>
                              </a:ext>
                            </a:extLst>
                          </a:blip>
                          <a:stretch>
                            <a:fillRect/>
                          </a:stretch>
                        </pic:blipFill>
                        <pic:spPr>
                          <a:xfrm>
                            <a:off x="0" y="0"/>
                            <a:ext cx="1313380" cy="1207604"/>
                          </a:xfrm>
                          <a:prstGeom prst="rect">
                            <a:avLst/>
                          </a:prstGeom>
                        </pic:spPr>
                      </pic:pic>
                    </a:graphicData>
                  </a:graphic>
                </wp:inline>
              </w:drawing>
            </w:r>
          </w:p>
        </w:tc>
        <w:tc>
          <w:tcPr>
            <w:tcW w:w="5953" w:type="dxa"/>
          </w:tcPr>
          <w:p w14:paraId="34EB1FEF" w14:textId="77777777" w:rsidR="00ED3166" w:rsidRPr="000A01F3" w:rsidRDefault="00ED3166" w:rsidP="00ED3166">
            <w:pPr>
              <w:jc w:val="center"/>
              <w:rPr>
                <w:rFonts w:ascii="Tahoma" w:eastAsia="Tahoma" w:hAnsi="Tahoma" w:cs="Tahoma"/>
                <w:b/>
                <w:bCs/>
                <w:color w:val="9D154F"/>
                <w:sz w:val="28"/>
                <w:szCs w:val="28"/>
              </w:rPr>
            </w:pPr>
          </w:p>
          <w:p w14:paraId="3B34E57F" w14:textId="77777777" w:rsidR="00ED3166" w:rsidRPr="000A01F3" w:rsidRDefault="00ED3166" w:rsidP="00ED3166">
            <w:pPr>
              <w:jc w:val="center"/>
              <w:rPr>
                <w:rFonts w:ascii="Tahoma" w:eastAsia="Tahoma" w:hAnsi="Tahoma" w:cs="Tahoma"/>
                <w:b/>
                <w:bCs/>
                <w:color w:val="9D154F"/>
                <w:sz w:val="28"/>
                <w:szCs w:val="28"/>
              </w:rPr>
            </w:pPr>
          </w:p>
          <w:p w14:paraId="77551286" w14:textId="140EF1F4" w:rsidR="00ED3166" w:rsidRDefault="00ED3166" w:rsidP="00ED3166">
            <w:pPr>
              <w:jc w:val="center"/>
              <w:rPr>
                <w:rFonts w:ascii="Tahoma" w:eastAsia="Tahoma" w:hAnsi="Tahoma" w:cs="Tahoma"/>
                <w:b/>
                <w:bCs/>
                <w:color w:val="9D154F"/>
                <w:sz w:val="28"/>
                <w:szCs w:val="28"/>
              </w:rPr>
            </w:pPr>
            <w:r w:rsidRPr="000A01F3">
              <w:rPr>
                <w:rFonts w:ascii="Tahoma" w:eastAsia="Tahoma" w:hAnsi="Tahoma" w:cs="Tahoma"/>
                <w:b/>
                <w:bCs/>
                <w:color w:val="9D154F"/>
                <w:sz w:val="28"/>
                <w:szCs w:val="28"/>
              </w:rPr>
              <w:t xml:space="preserve">ELABORATION DES LIGNES </w:t>
            </w:r>
            <w:bookmarkStart w:id="0" w:name="_Hlk50362268"/>
            <w:r w:rsidRPr="000A01F3">
              <w:rPr>
                <w:rFonts w:ascii="Tahoma" w:eastAsia="Tahoma" w:hAnsi="Tahoma" w:cs="Tahoma"/>
                <w:b/>
                <w:bCs/>
                <w:color w:val="9D154F"/>
                <w:sz w:val="28"/>
                <w:szCs w:val="28"/>
              </w:rPr>
              <w:t xml:space="preserve">DIRECTRICES </w:t>
            </w:r>
            <w:bookmarkEnd w:id="0"/>
            <w:r w:rsidRPr="000A01F3">
              <w:rPr>
                <w:rFonts w:ascii="Tahoma" w:eastAsia="Tahoma" w:hAnsi="Tahoma" w:cs="Tahoma"/>
                <w:b/>
                <w:bCs/>
                <w:color w:val="9D154F"/>
                <w:sz w:val="28"/>
                <w:szCs w:val="28"/>
              </w:rPr>
              <w:t>DE GESTION</w:t>
            </w:r>
          </w:p>
          <w:p w14:paraId="1C64D158" w14:textId="6848F4E8" w:rsidR="005843D1" w:rsidRPr="000A01F3" w:rsidRDefault="005843D1" w:rsidP="00ED3166">
            <w:pPr>
              <w:jc w:val="center"/>
              <w:rPr>
                <w:rFonts w:ascii="Tahoma" w:eastAsia="Tahoma" w:hAnsi="Tahoma" w:cs="Tahoma"/>
                <w:b/>
                <w:bCs/>
                <w:color w:val="9D154F"/>
                <w:sz w:val="28"/>
                <w:szCs w:val="28"/>
              </w:rPr>
            </w:pPr>
            <w:r>
              <w:rPr>
                <w:rFonts w:ascii="Tahoma" w:eastAsia="Tahoma" w:hAnsi="Tahoma" w:cs="Tahoma"/>
                <w:b/>
                <w:bCs/>
                <w:color w:val="9D154F"/>
                <w:sz w:val="28"/>
                <w:szCs w:val="28"/>
              </w:rPr>
              <w:t>Mode d’emploi</w:t>
            </w:r>
          </w:p>
          <w:p w14:paraId="15B49345" w14:textId="77777777" w:rsidR="00ED3166" w:rsidRPr="000A01F3" w:rsidRDefault="00ED3166" w:rsidP="00ED3166">
            <w:pPr>
              <w:rPr>
                <w:rFonts w:ascii="Tahoma" w:eastAsia="Tahoma" w:hAnsi="Tahoma" w:cs="Tahoma"/>
                <w:b/>
                <w:bCs/>
                <w:color w:val="9D154F"/>
                <w:sz w:val="28"/>
                <w:szCs w:val="28"/>
              </w:rPr>
            </w:pPr>
          </w:p>
        </w:tc>
      </w:tr>
    </w:tbl>
    <w:p w14:paraId="5985A4EE" w14:textId="4E7925D4" w:rsidR="00583578" w:rsidRDefault="00583578" w:rsidP="00583578">
      <w:pPr>
        <w:spacing w:after="0"/>
        <w:ind w:left="17"/>
        <w:rPr>
          <w:rFonts w:ascii="Trebuchet MS" w:eastAsia="Trebuchet MS" w:hAnsi="Trebuchet MS" w:cs="Trebuchet MS"/>
          <w:b/>
          <w:sz w:val="32"/>
        </w:rPr>
      </w:pPr>
      <w:r>
        <w:rPr>
          <w:rFonts w:ascii="Trebuchet MS" w:eastAsia="Trebuchet MS" w:hAnsi="Trebuchet MS" w:cs="Trebuchet MS"/>
          <w:b/>
          <w:sz w:val="32"/>
        </w:rPr>
        <w:t xml:space="preserve"> </w:t>
      </w:r>
    </w:p>
    <w:p w14:paraId="6A2560D0" w14:textId="4449018F" w:rsidR="000A01F3" w:rsidRPr="000A01F3" w:rsidRDefault="000A01F3" w:rsidP="00583578">
      <w:pPr>
        <w:spacing w:after="0"/>
        <w:ind w:left="17"/>
        <w:rPr>
          <w:rFonts w:ascii="Tahoma" w:eastAsia="Tahoma" w:hAnsi="Tahoma" w:cs="Tahoma"/>
          <w:b/>
          <w:bCs/>
          <w:color w:val="9D154F"/>
          <w:sz w:val="24"/>
          <w:szCs w:val="24"/>
        </w:rPr>
      </w:pPr>
      <w:r w:rsidRPr="000A01F3">
        <w:rPr>
          <w:rFonts w:ascii="Tahoma" w:eastAsia="Tahoma" w:hAnsi="Tahoma" w:cs="Tahoma"/>
          <w:b/>
          <w:bCs/>
          <w:color w:val="9D154F"/>
          <w:sz w:val="24"/>
          <w:szCs w:val="24"/>
        </w:rPr>
        <w:t>A partir de l’état des lieux de la collectivité, celle-ci doit définir sa stratégie de pilotage RH et fixer les orientations générales en matière de promotion et de valorisation des parcours professionnels.</w:t>
      </w:r>
    </w:p>
    <w:p w14:paraId="003AE92C" w14:textId="51F14966" w:rsidR="00583578" w:rsidRDefault="00583578" w:rsidP="00D44BB9">
      <w:pPr>
        <w:spacing w:after="0"/>
        <w:ind w:left="17"/>
      </w:pPr>
      <w:r>
        <w:rPr>
          <w:rFonts w:ascii="Trebuchet MS" w:eastAsia="Trebuchet MS" w:hAnsi="Trebuchet MS" w:cs="Trebuchet MS"/>
          <w:b/>
          <w:sz w:val="32"/>
        </w:rPr>
        <w:t xml:space="preserve"> </w:t>
      </w:r>
    </w:p>
    <w:p w14:paraId="19E4C7D8" w14:textId="49F61232" w:rsidR="000A01F3" w:rsidRPr="00596667" w:rsidRDefault="00596667" w:rsidP="00ED3166">
      <w:pPr>
        <w:spacing w:after="0"/>
        <w:ind w:left="17"/>
        <w:rPr>
          <w:rFonts w:ascii="Tahoma" w:eastAsia="Tahoma" w:hAnsi="Tahoma" w:cs="Tahoma"/>
          <w:b/>
          <w:bCs/>
          <w:color w:val="9D154F"/>
          <w:sz w:val="24"/>
          <w:szCs w:val="24"/>
        </w:rPr>
      </w:pPr>
      <w:r w:rsidRPr="00596667">
        <w:rPr>
          <w:rFonts w:ascii="Tahoma" w:eastAsia="Tahoma" w:hAnsi="Tahoma" w:cs="Tahoma"/>
          <w:b/>
          <w:bCs/>
          <w:color w:val="9D154F"/>
          <w:sz w:val="24"/>
          <w:szCs w:val="24"/>
        </w:rPr>
        <w:t>ETAT DES LIEUX </w:t>
      </w:r>
      <w:r w:rsidR="006E4719" w:rsidRPr="006E4719">
        <w:rPr>
          <w:rFonts w:ascii="Tahoma" w:eastAsia="Tahoma" w:hAnsi="Tahoma" w:cs="Tahoma"/>
          <w:color w:val="auto"/>
          <w:sz w:val="24"/>
          <w:szCs w:val="24"/>
        </w:rPr>
        <w:t>(faire une liste la plus exhaustive possible)</w:t>
      </w:r>
    </w:p>
    <w:p w14:paraId="194E1F0A" w14:textId="65097369" w:rsidR="000A01F3" w:rsidRDefault="000A01F3" w:rsidP="00ED3166">
      <w:pPr>
        <w:spacing w:after="0"/>
        <w:ind w:left="17"/>
        <w:rPr>
          <w:rFonts w:ascii="Tahoma" w:eastAsia="Tahoma" w:hAnsi="Tahoma" w:cs="Tahoma"/>
          <w:b/>
          <w:bCs/>
          <w:color w:val="9D154F"/>
          <w:sz w:val="24"/>
          <w:szCs w:val="24"/>
        </w:rPr>
      </w:pPr>
    </w:p>
    <w:p w14:paraId="369D6680" w14:textId="0152BAF1" w:rsidR="000A01F3" w:rsidRDefault="000A01F3" w:rsidP="00ED3166">
      <w:pPr>
        <w:spacing w:after="0"/>
        <w:ind w:left="17"/>
        <w:rPr>
          <w:rFonts w:ascii="Tahoma" w:hAnsi="Tahoma" w:cs="Tahoma"/>
        </w:rPr>
      </w:pPr>
      <w:r>
        <w:rPr>
          <w:rFonts w:ascii="Tahoma" w:hAnsi="Tahoma" w:cs="Tahoma"/>
        </w:rPr>
        <w:t>Ce qui existe :</w:t>
      </w:r>
    </w:p>
    <w:p w14:paraId="5DDA5B15" w14:textId="2BA2584E" w:rsidR="000A01F3" w:rsidRDefault="000A01F3" w:rsidP="000A01F3">
      <w:pPr>
        <w:pStyle w:val="Paragraphedeliste"/>
        <w:numPr>
          <w:ilvl w:val="0"/>
          <w:numId w:val="10"/>
        </w:numPr>
        <w:spacing w:after="0"/>
        <w:rPr>
          <w:rFonts w:ascii="Tahoma" w:hAnsi="Tahoma" w:cs="Tahoma"/>
        </w:rPr>
      </w:pPr>
      <w:r w:rsidRPr="000A01F3">
        <w:rPr>
          <w:rFonts w:ascii="Tahoma" w:hAnsi="Tahoma" w:cs="Tahoma"/>
        </w:rPr>
        <w:t xml:space="preserve">Le tableau des </w:t>
      </w:r>
      <w:r>
        <w:rPr>
          <w:rFonts w:ascii="Tahoma" w:hAnsi="Tahoma" w:cs="Tahoma"/>
        </w:rPr>
        <w:t>effectifs,</w:t>
      </w:r>
    </w:p>
    <w:p w14:paraId="0E227152" w14:textId="2BA2584E" w:rsidR="000A01F3" w:rsidRDefault="000A01F3" w:rsidP="000A01F3">
      <w:pPr>
        <w:pStyle w:val="Paragraphedeliste"/>
        <w:numPr>
          <w:ilvl w:val="0"/>
          <w:numId w:val="10"/>
        </w:numPr>
        <w:spacing w:after="0"/>
        <w:rPr>
          <w:rFonts w:ascii="Tahoma" w:hAnsi="Tahoma" w:cs="Tahoma"/>
        </w:rPr>
      </w:pPr>
      <w:r>
        <w:rPr>
          <w:rFonts w:ascii="Tahoma" w:hAnsi="Tahoma" w:cs="Tahoma"/>
        </w:rPr>
        <w:t>La délibération instituant le régime indemnitaire,</w:t>
      </w:r>
    </w:p>
    <w:p w14:paraId="16390C45" w14:textId="5B538DCE" w:rsidR="000A01F3" w:rsidRDefault="000A01F3" w:rsidP="000A01F3">
      <w:pPr>
        <w:pStyle w:val="Paragraphedeliste"/>
        <w:numPr>
          <w:ilvl w:val="0"/>
          <w:numId w:val="10"/>
        </w:numPr>
        <w:spacing w:after="0"/>
        <w:rPr>
          <w:rFonts w:ascii="Tahoma" w:hAnsi="Tahoma" w:cs="Tahoma"/>
        </w:rPr>
      </w:pPr>
      <w:r>
        <w:rPr>
          <w:rFonts w:ascii="Tahoma" w:hAnsi="Tahoma" w:cs="Tahoma"/>
        </w:rPr>
        <w:t xml:space="preserve">La délibération fixant les ratios d’avancement, </w:t>
      </w:r>
    </w:p>
    <w:p w14:paraId="2F740BC0" w14:textId="47882055" w:rsidR="000A01F3" w:rsidRDefault="000A01F3" w:rsidP="000A01F3">
      <w:pPr>
        <w:pStyle w:val="Paragraphedeliste"/>
        <w:numPr>
          <w:ilvl w:val="0"/>
          <w:numId w:val="10"/>
        </w:numPr>
        <w:spacing w:after="0"/>
        <w:rPr>
          <w:rFonts w:ascii="Tahoma" w:hAnsi="Tahoma" w:cs="Tahoma"/>
        </w:rPr>
      </w:pPr>
      <w:r>
        <w:rPr>
          <w:rFonts w:ascii="Tahoma" w:hAnsi="Tahoma" w:cs="Tahoma"/>
        </w:rPr>
        <w:t>La délibération relative au temps de travail et son organisation,</w:t>
      </w:r>
    </w:p>
    <w:p w14:paraId="4C4D4926" w14:textId="6A85E774" w:rsidR="000A01F3" w:rsidRDefault="000A01F3" w:rsidP="000A01F3">
      <w:pPr>
        <w:pStyle w:val="Paragraphedeliste"/>
        <w:numPr>
          <w:ilvl w:val="0"/>
          <w:numId w:val="10"/>
        </w:numPr>
        <w:spacing w:after="0"/>
        <w:rPr>
          <w:rFonts w:ascii="Tahoma" w:hAnsi="Tahoma" w:cs="Tahoma"/>
        </w:rPr>
      </w:pPr>
      <w:r>
        <w:rPr>
          <w:rFonts w:ascii="Tahoma" w:hAnsi="Tahoma" w:cs="Tahoma"/>
        </w:rPr>
        <w:t>Les règlements intérieur et de formation,</w:t>
      </w:r>
    </w:p>
    <w:p w14:paraId="2E0D2A21" w14:textId="60ECA8FC" w:rsidR="000A01F3" w:rsidRPr="000A01F3" w:rsidRDefault="000A01F3" w:rsidP="000A01F3">
      <w:pPr>
        <w:pStyle w:val="Paragraphedeliste"/>
        <w:numPr>
          <w:ilvl w:val="0"/>
          <w:numId w:val="10"/>
        </w:numPr>
        <w:spacing w:after="0"/>
        <w:rPr>
          <w:rFonts w:ascii="Tahoma" w:hAnsi="Tahoma" w:cs="Tahoma"/>
        </w:rPr>
      </w:pPr>
      <w:r>
        <w:rPr>
          <w:rFonts w:ascii="Tahoma" w:hAnsi="Tahoma" w:cs="Tahoma"/>
        </w:rPr>
        <w:t>………</w:t>
      </w:r>
    </w:p>
    <w:p w14:paraId="63339875" w14:textId="77777777" w:rsidR="000A01F3" w:rsidRDefault="000A01F3" w:rsidP="00ED3166">
      <w:pPr>
        <w:spacing w:after="0"/>
        <w:ind w:left="17"/>
        <w:rPr>
          <w:rFonts w:ascii="Tahoma" w:eastAsia="Tahoma" w:hAnsi="Tahoma" w:cs="Tahoma"/>
          <w:b/>
          <w:bCs/>
          <w:color w:val="9D154F"/>
          <w:sz w:val="24"/>
          <w:szCs w:val="24"/>
        </w:rPr>
      </w:pPr>
    </w:p>
    <w:p w14:paraId="6F0FFB8C" w14:textId="7320E006" w:rsidR="00583578" w:rsidRPr="00596667" w:rsidRDefault="00583578" w:rsidP="00ED3166">
      <w:pPr>
        <w:spacing w:after="0"/>
        <w:ind w:left="17"/>
        <w:rPr>
          <w:rFonts w:ascii="Tahoma" w:eastAsia="Tahoma" w:hAnsi="Tahoma" w:cs="Tahoma"/>
          <w:color w:val="9D154F"/>
        </w:rPr>
      </w:pPr>
      <w:r w:rsidRPr="00596667">
        <w:rPr>
          <w:rFonts w:ascii="Tahoma" w:eastAsia="Tahoma" w:hAnsi="Tahoma" w:cs="Tahoma"/>
          <w:color w:val="9D154F"/>
        </w:rPr>
        <w:t xml:space="preserve">Recensement des Emplois / Effectifs      </w:t>
      </w:r>
    </w:p>
    <w:p w14:paraId="6B9CDEF6" w14:textId="77777777" w:rsidR="00AA398A" w:rsidRDefault="00AA398A" w:rsidP="00583578">
      <w:pPr>
        <w:spacing w:after="0"/>
        <w:ind w:left="17"/>
        <w:rPr>
          <w:rFonts w:ascii="Tahoma" w:hAnsi="Tahoma" w:cs="Tahoma"/>
        </w:rPr>
      </w:pPr>
    </w:p>
    <w:p w14:paraId="53321D66" w14:textId="09EA8777" w:rsidR="00583578" w:rsidRDefault="00AA398A" w:rsidP="00583578">
      <w:pPr>
        <w:spacing w:after="0"/>
        <w:ind w:left="17"/>
        <w:rPr>
          <w:rFonts w:ascii="Tahoma" w:hAnsi="Tahoma" w:cs="Tahoma"/>
        </w:rPr>
      </w:pPr>
      <w:r w:rsidRPr="00AA398A">
        <w:rPr>
          <w:rFonts w:ascii="Tahoma" w:hAnsi="Tahoma" w:cs="Tahoma"/>
        </w:rPr>
        <w:t>Les LDG peuvent comporter des orientations propres à certains services, catégories ou cadres d'emploi</w:t>
      </w:r>
      <w:r w:rsidR="009E3D76">
        <w:rPr>
          <w:rFonts w:ascii="Tahoma" w:hAnsi="Tahoma" w:cs="Tahoma"/>
        </w:rPr>
        <w:t>s.</w:t>
      </w:r>
    </w:p>
    <w:p w14:paraId="055BA8D7" w14:textId="77777777" w:rsidR="009E3D76" w:rsidRPr="00AA398A" w:rsidRDefault="009E3D76" w:rsidP="00583578">
      <w:pPr>
        <w:spacing w:after="0"/>
        <w:ind w:left="17"/>
        <w:rPr>
          <w:rFonts w:ascii="Tahoma" w:hAnsi="Tahoma" w:cs="Tahoma"/>
        </w:rPr>
      </w:pPr>
    </w:p>
    <w:p w14:paraId="0DB0017B" w14:textId="69850005" w:rsidR="00583578" w:rsidRDefault="00583578" w:rsidP="00583578">
      <w:pPr>
        <w:spacing w:after="4" w:line="249" w:lineRule="auto"/>
        <w:ind w:left="12" w:hanging="10"/>
        <w:rPr>
          <w:rFonts w:ascii="Tahoma" w:eastAsia="Trebuchet MS" w:hAnsi="Tahoma" w:cs="Tahoma"/>
          <w:b/>
        </w:rPr>
      </w:pPr>
      <w:r w:rsidRPr="00ED3166">
        <w:rPr>
          <w:rFonts w:ascii="Tahoma" w:eastAsia="Trebuchet MS" w:hAnsi="Tahoma" w:cs="Tahoma"/>
          <w:b/>
        </w:rPr>
        <w:t xml:space="preserve">La collectivité dispose d’un tableau </w:t>
      </w:r>
      <w:r w:rsidR="00C55096">
        <w:rPr>
          <w:rFonts w:ascii="Tahoma" w:eastAsia="Trebuchet MS" w:hAnsi="Tahoma" w:cs="Tahoma"/>
          <w:b/>
        </w:rPr>
        <w:t xml:space="preserve">des effectifs </w:t>
      </w:r>
      <w:r w:rsidRPr="00ED3166">
        <w:rPr>
          <w:rFonts w:ascii="Tahoma" w:eastAsia="Trebuchet MS" w:hAnsi="Tahoma" w:cs="Tahoma"/>
          <w:b/>
        </w:rPr>
        <w:t xml:space="preserve">à jour </w:t>
      </w:r>
      <w:r w:rsidR="005A229C" w:rsidRPr="00E0287F">
        <w:rPr>
          <w:rFonts w:ascii="Tahoma" w:eastAsia="Trebuchet MS" w:hAnsi="Tahoma" w:cs="Tahoma"/>
          <w:b/>
          <w:color w:val="auto"/>
        </w:rPr>
        <w:t>aussi détaillé que possible</w:t>
      </w:r>
      <w:r w:rsidR="005A229C" w:rsidRPr="00E0287F">
        <w:rPr>
          <w:rFonts w:ascii="Tahoma" w:eastAsia="Trebuchet MS" w:hAnsi="Tahoma" w:cs="Tahoma"/>
          <w:bCs/>
          <w:color w:val="auto"/>
        </w:rPr>
        <w:t> </w:t>
      </w:r>
    </w:p>
    <w:p w14:paraId="236F2A26" w14:textId="7AB0B3B7" w:rsidR="001678BE" w:rsidRDefault="001678BE" w:rsidP="00583578">
      <w:pPr>
        <w:spacing w:after="4" w:line="249" w:lineRule="auto"/>
        <w:ind w:left="12" w:hanging="10"/>
        <w:rPr>
          <w:rFonts w:ascii="Tahoma" w:eastAsia="Trebuchet MS" w:hAnsi="Tahoma" w:cs="Tahoma"/>
          <w:b/>
        </w:rPr>
      </w:pPr>
    </w:p>
    <w:tbl>
      <w:tblPr>
        <w:tblStyle w:val="Grilledutableau1"/>
        <w:tblW w:w="0" w:type="auto"/>
        <w:tblInd w:w="17" w:type="dxa"/>
        <w:tblLook w:val="04A0" w:firstRow="1" w:lastRow="0" w:firstColumn="1" w:lastColumn="0" w:noHBand="0" w:noVBand="1"/>
      </w:tblPr>
      <w:tblGrid>
        <w:gridCol w:w="1808"/>
        <w:gridCol w:w="2565"/>
        <w:gridCol w:w="1984"/>
        <w:gridCol w:w="1559"/>
        <w:gridCol w:w="1129"/>
      </w:tblGrid>
      <w:tr w:rsidR="00C578BB" w:rsidRPr="00C578BB" w14:paraId="407F0E3B" w14:textId="77777777" w:rsidTr="00462363">
        <w:tc>
          <w:tcPr>
            <w:tcW w:w="1808" w:type="dxa"/>
          </w:tcPr>
          <w:p w14:paraId="06960393" w14:textId="77777777" w:rsidR="00C578BB" w:rsidRPr="00C578BB" w:rsidRDefault="00C578BB" w:rsidP="00C578BB">
            <w:pPr>
              <w:spacing w:after="57" w:line="240" w:lineRule="exact"/>
              <w:rPr>
                <w:rFonts w:eastAsia="Times New Roman" w:cs="Times New Roman"/>
                <w:color w:val="auto"/>
              </w:rPr>
            </w:pPr>
            <w:r w:rsidRPr="00C578BB">
              <w:rPr>
                <w:rFonts w:eastAsia="Times New Roman" w:cs="Times New Roman"/>
                <w:color w:val="auto"/>
              </w:rPr>
              <w:t>Grade</w:t>
            </w:r>
          </w:p>
        </w:tc>
        <w:tc>
          <w:tcPr>
            <w:tcW w:w="2565" w:type="dxa"/>
          </w:tcPr>
          <w:p w14:paraId="4413D88C" w14:textId="77777777" w:rsidR="00C578BB" w:rsidRPr="00C578BB" w:rsidRDefault="00C578BB" w:rsidP="00C578BB">
            <w:pPr>
              <w:spacing w:after="57" w:line="240" w:lineRule="exact"/>
              <w:rPr>
                <w:rFonts w:eastAsia="Times New Roman" w:cs="Times New Roman"/>
                <w:color w:val="auto"/>
              </w:rPr>
            </w:pPr>
            <w:r w:rsidRPr="00C578BB">
              <w:rPr>
                <w:rFonts w:eastAsia="Times New Roman" w:cs="Times New Roman"/>
                <w:color w:val="auto"/>
              </w:rPr>
              <w:t>Fonctions</w:t>
            </w:r>
          </w:p>
        </w:tc>
        <w:tc>
          <w:tcPr>
            <w:tcW w:w="1984" w:type="dxa"/>
          </w:tcPr>
          <w:p w14:paraId="48674AE6" w14:textId="77777777" w:rsidR="00C578BB" w:rsidRPr="00C578BB" w:rsidRDefault="00C578BB" w:rsidP="00C578BB">
            <w:pPr>
              <w:spacing w:after="57" w:line="240" w:lineRule="exact"/>
              <w:rPr>
                <w:rFonts w:eastAsia="Times New Roman" w:cs="Times New Roman"/>
                <w:color w:val="auto"/>
              </w:rPr>
            </w:pPr>
            <w:r w:rsidRPr="00C578BB">
              <w:rPr>
                <w:rFonts w:eastAsia="Times New Roman" w:cs="Times New Roman"/>
                <w:color w:val="auto"/>
              </w:rPr>
              <w:t>Statut (stagiaire, titulaire, contractuel)</w:t>
            </w:r>
          </w:p>
        </w:tc>
        <w:tc>
          <w:tcPr>
            <w:tcW w:w="1559" w:type="dxa"/>
          </w:tcPr>
          <w:p w14:paraId="3DB143CE" w14:textId="77777777" w:rsidR="00C578BB" w:rsidRPr="00C578BB" w:rsidRDefault="00C578BB" w:rsidP="00C578BB">
            <w:pPr>
              <w:spacing w:after="57" w:line="240" w:lineRule="exact"/>
              <w:rPr>
                <w:rFonts w:eastAsia="Times New Roman" w:cs="Times New Roman"/>
                <w:color w:val="auto"/>
              </w:rPr>
            </w:pPr>
            <w:r w:rsidRPr="00C578BB">
              <w:rPr>
                <w:rFonts w:eastAsia="Times New Roman" w:cs="Times New Roman"/>
                <w:color w:val="auto"/>
              </w:rPr>
              <w:t>Durée hebdomadaire</w:t>
            </w:r>
          </w:p>
        </w:tc>
        <w:tc>
          <w:tcPr>
            <w:tcW w:w="1129" w:type="dxa"/>
          </w:tcPr>
          <w:p w14:paraId="5482FF0A" w14:textId="77777777" w:rsidR="00C578BB" w:rsidRPr="00C578BB" w:rsidRDefault="00C578BB" w:rsidP="00C578BB">
            <w:pPr>
              <w:spacing w:after="57" w:line="240" w:lineRule="exact"/>
              <w:rPr>
                <w:rFonts w:eastAsia="Times New Roman" w:cs="Times New Roman"/>
                <w:color w:val="auto"/>
              </w:rPr>
            </w:pPr>
            <w:r w:rsidRPr="00C578BB">
              <w:rPr>
                <w:rFonts w:eastAsia="Times New Roman" w:cs="Times New Roman"/>
                <w:color w:val="auto"/>
              </w:rPr>
              <w:t>Nombre d’agents</w:t>
            </w:r>
          </w:p>
        </w:tc>
      </w:tr>
      <w:tr w:rsidR="00C578BB" w:rsidRPr="00C578BB" w14:paraId="2E6EE4AB" w14:textId="77777777" w:rsidTr="00462363">
        <w:tc>
          <w:tcPr>
            <w:tcW w:w="1808" w:type="dxa"/>
          </w:tcPr>
          <w:p w14:paraId="6551C0FA" w14:textId="77777777" w:rsidR="00C578BB" w:rsidRPr="00C578BB" w:rsidRDefault="00C578BB" w:rsidP="00C578BB">
            <w:pPr>
              <w:spacing w:after="57" w:line="240" w:lineRule="exact"/>
              <w:rPr>
                <w:rFonts w:eastAsia="Times New Roman" w:cs="Times New Roman"/>
                <w:color w:val="auto"/>
              </w:rPr>
            </w:pPr>
          </w:p>
        </w:tc>
        <w:tc>
          <w:tcPr>
            <w:tcW w:w="2565" w:type="dxa"/>
          </w:tcPr>
          <w:p w14:paraId="0C6524F8" w14:textId="77777777" w:rsidR="00C578BB" w:rsidRPr="00C578BB" w:rsidRDefault="00C578BB" w:rsidP="00C578BB">
            <w:pPr>
              <w:spacing w:after="57" w:line="240" w:lineRule="exact"/>
              <w:rPr>
                <w:rFonts w:eastAsia="Times New Roman" w:cs="Times New Roman"/>
                <w:color w:val="auto"/>
              </w:rPr>
            </w:pPr>
          </w:p>
        </w:tc>
        <w:tc>
          <w:tcPr>
            <w:tcW w:w="1984" w:type="dxa"/>
          </w:tcPr>
          <w:p w14:paraId="1F47F205" w14:textId="77777777" w:rsidR="00C578BB" w:rsidRPr="00C578BB" w:rsidRDefault="00C578BB" w:rsidP="00C578BB">
            <w:pPr>
              <w:spacing w:after="57" w:line="240" w:lineRule="exact"/>
              <w:rPr>
                <w:rFonts w:eastAsia="Times New Roman" w:cs="Times New Roman"/>
                <w:color w:val="auto"/>
              </w:rPr>
            </w:pPr>
          </w:p>
        </w:tc>
        <w:tc>
          <w:tcPr>
            <w:tcW w:w="1559" w:type="dxa"/>
          </w:tcPr>
          <w:p w14:paraId="261C7EF0" w14:textId="77777777" w:rsidR="00C578BB" w:rsidRPr="00C578BB" w:rsidRDefault="00C578BB" w:rsidP="00C578BB">
            <w:pPr>
              <w:spacing w:after="57" w:line="240" w:lineRule="exact"/>
              <w:rPr>
                <w:rFonts w:eastAsia="Times New Roman" w:cs="Times New Roman"/>
                <w:color w:val="auto"/>
              </w:rPr>
            </w:pPr>
          </w:p>
        </w:tc>
        <w:tc>
          <w:tcPr>
            <w:tcW w:w="1129" w:type="dxa"/>
          </w:tcPr>
          <w:p w14:paraId="2E3E7DDA" w14:textId="77777777" w:rsidR="00C578BB" w:rsidRPr="00C578BB" w:rsidRDefault="00C578BB" w:rsidP="00C578BB">
            <w:pPr>
              <w:spacing w:after="57" w:line="240" w:lineRule="exact"/>
              <w:rPr>
                <w:rFonts w:eastAsia="Times New Roman" w:cs="Times New Roman"/>
                <w:color w:val="auto"/>
              </w:rPr>
            </w:pPr>
          </w:p>
        </w:tc>
      </w:tr>
      <w:tr w:rsidR="00C578BB" w:rsidRPr="00C578BB" w14:paraId="139AC3D2" w14:textId="77777777" w:rsidTr="00462363">
        <w:tc>
          <w:tcPr>
            <w:tcW w:w="1808" w:type="dxa"/>
          </w:tcPr>
          <w:p w14:paraId="6F47511B" w14:textId="77777777" w:rsidR="00C578BB" w:rsidRPr="00C578BB" w:rsidRDefault="00C578BB" w:rsidP="00C578BB">
            <w:pPr>
              <w:spacing w:after="57" w:line="240" w:lineRule="exact"/>
              <w:rPr>
                <w:rFonts w:eastAsia="Times New Roman" w:cs="Times New Roman"/>
                <w:color w:val="auto"/>
              </w:rPr>
            </w:pPr>
          </w:p>
        </w:tc>
        <w:tc>
          <w:tcPr>
            <w:tcW w:w="2565" w:type="dxa"/>
          </w:tcPr>
          <w:p w14:paraId="1DFF629C" w14:textId="77777777" w:rsidR="00C578BB" w:rsidRPr="00C578BB" w:rsidRDefault="00C578BB" w:rsidP="00C578BB">
            <w:pPr>
              <w:spacing w:after="57" w:line="240" w:lineRule="exact"/>
              <w:rPr>
                <w:rFonts w:eastAsia="Times New Roman" w:cs="Times New Roman"/>
                <w:color w:val="auto"/>
              </w:rPr>
            </w:pPr>
          </w:p>
        </w:tc>
        <w:tc>
          <w:tcPr>
            <w:tcW w:w="1984" w:type="dxa"/>
          </w:tcPr>
          <w:p w14:paraId="6976C06E" w14:textId="77777777" w:rsidR="00C578BB" w:rsidRPr="00C578BB" w:rsidRDefault="00C578BB" w:rsidP="00C578BB">
            <w:pPr>
              <w:spacing w:after="57" w:line="240" w:lineRule="exact"/>
              <w:rPr>
                <w:rFonts w:eastAsia="Times New Roman" w:cs="Times New Roman"/>
                <w:color w:val="auto"/>
              </w:rPr>
            </w:pPr>
          </w:p>
        </w:tc>
        <w:tc>
          <w:tcPr>
            <w:tcW w:w="1559" w:type="dxa"/>
          </w:tcPr>
          <w:p w14:paraId="0BC119ED" w14:textId="77777777" w:rsidR="00C578BB" w:rsidRPr="00C578BB" w:rsidRDefault="00C578BB" w:rsidP="00C578BB">
            <w:pPr>
              <w:spacing w:after="57" w:line="240" w:lineRule="exact"/>
              <w:rPr>
                <w:rFonts w:eastAsia="Times New Roman" w:cs="Times New Roman"/>
                <w:color w:val="auto"/>
              </w:rPr>
            </w:pPr>
          </w:p>
        </w:tc>
        <w:tc>
          <w:tcPr>
            <w:tcW w:w="1129" w:type="dxa"/>
          </w:tcPr>
          <w:p w14:paraId="0A0C4409" w14:textId="77777777" w:rsidR="00C578BB" w:rsidRPr="00C578BB" w:rsidRDefault="00C578BB" w:rsidP="00C578BB">
            <w:pPr>
              <w:spacing w:after="57" w:line="240" w:lineRule="exact"/>
              <w:rPr>
                <w:rFonts w:eastAsia="Times New Roman" w:cs="Times New Roman"/>
                <w:color w:val="auto"/>
              </w:rPr>
            </w:pPr>
          </w:p>
        </w:tc>
      </w:tr>
      <w:tr w:rsidR="00C578BB" w:rsidRPr="00C578BB" w14:paraId="6018D13B" w14:textId="77777777" w:rsidTr="00462363">
        <w:tc>
          <w:tcPr>
            <w:tcW w:w="1808" w:type="dxa"/>
          </w:tcPr>
          <w:p w14:paraId="33570BC2" w14:textId="77777777" w:rsidR="00C578BB" w:rsidRPr="00C578BB" w:rsidRDefault="00C578BB" w:rsidP="00C578BB">
            <w:pPr>
              <w:spacing w:after="57" w:line="240" w:lineRule="exact"/>
              <w:rPr>
                <w:rFonts w:eastAsia="Times New Roman" w:cs="Times New Roman"/>
                <w:color w:val="auto"/>
              </w:rPr>
            </w:pPr>
          </w:p>
        </w:tc>
        <w:tc>
          <w:tcPr>
            <w:tcW w:w="2565" w:type="dxa"/>
          </w:tcPr>
          <w:p w14:paraId="2D6ADB5B" w14:textId="77777777" w:rsidR="00C578BB" w:rsidRPr="00C578BB" w:rsidRDefault="00C578BB" w:rsidP="00C578BB">
            <w:pPr>
              <w:spacing w:after="57" w:line="240" w:lineRule="exact"/>
              <w:rPr>
                <w:rFonts w:eastAsia="Times New Roman" w:cs="Times New Roman"/>
                <w:color w:val="auto"/>
              </w:rPr>
            </w:pPr>
          </w:p>
        </w:tc>
        <w:tc>
          <w:tcPr>
            <w:tcW w:w="1984" w:type="dxa"/>
          </w:tcPr>
          <w:p w14:paraId="776E0FA4" w14:textId="77777777" w:rsidR="00C578BB" w:rsidRPr="00C578BB" w:rsidRDefault="00C578BB" w:rsidP="00C578BB">
            <w:pPr>
              <w:spacing w:after="57" w:line="240" w:lineRule="exact"/>
              <w:rPr>
                <w:rFonts w:eastAsia="Times New Roman" w:cs="Times New Roman"/>
                <w:color w:val="auto"/>
              </w:rPr>
            </w:pPr>
          </w:p>
        </w:tc>
        <w:tc>
          <w:tcPr>
            <w:tcW w:w="1559" w:type="dxa"/>
          </w:tcPr>
          <w:p w14:paraId="545B01C2" w14:textId="77777777" w:rsidR="00C578BB" w:rsidRPr="00C578BB" w:rsidRDefault="00C578BB" w:rsidP="00C578BB">
            <w:pPr>
              <w:spacing w:after="57" w:line="240" w:lineRule="exact"/>
              <w:rPr>
                <w:rFonts w:eastAsia="Times New Roman" w:cs="Times New Roman"/>
                <w:color w:val="auto"/>
              </w:rPr>
            </w:pPr>
          </w:p>
        </w:tc>
        <w:tc>
          <w:tcPr>
            <w:tcW w:w="1129" w:type="dxa"/>
          </w:tcPr>
          <w:p w14:paraId="425F60FE" w14:textId="77777777" w:rsidR="00C578BB" w:rsidRPr="00C578BB" w:rsidRDefault="00C578BB" w:rsidP="00C578BB">
            <w:pPr>
              <w:spacing w:after="57" w:line="240" w:lineRule="exact"/>
              <w:rPr>
                <w:rFonts w:eastAsia="Times New Roman" w:cs="Times New Roman"/>
                <w:color w:val="auto"/>
              </w:rPr>
            </w:pPr>
          </w:p>
        </w:tc>
      </w:tr>
      <w:tr w:rsidR="00C578BB" w:rsidRPr="00C578BB" w14:paraId="7C3AA3BF" w14:textId="77777777" w:rsidTr="00462363">
        <w:tc>
          <w:tcPr>
            <w:tcW w:w="1808" w:type="dxa"/>
          </w:tcPr>
          <w:p w14:paraId="331F9FEC" w14:textId="77777777" w:rsidR="00C578BB" w:rsidRPr="00C578BB" w:rsidRDefault="00C578BB" w:rsidP="00C578BB">
            <w:pPr>
              <w:spacing w:after="57" w:line="240" w:lineRule="exact"/>
              <w:rPr>
                <w:rFonts w:eastAsia="Times New Roman" w:cs="Times New Roman"/>
                <w:color w:val="auto"/>
              </w:rPr>
            </w:pPr>
          </w:p>
        </w:tc>
        <w:tc>
          <w:tcPr>
            <w:tcW w:w="2565" w:type="dxa"/>
          </w:tcPr>
          <w:p w14:paraId="5F46F241" w14:textId="77777777" w:rsidR="00C578BB" w:rsidRPr="00C578BB" w:rsidRDefault="00C578BB" w:rsidP="00C578BB">
            <w:pPr>
              <w:spacing w:after="57" w:line="240" w:lineRule="exact"/>
              <w:rPr>
                <w:rFonts w:eastAsia="Times New Roman" w:cs="Times New Roman"/>
                <w:color w:val="auto"/>
              </w:rPr>
            </w:pPr>
          </w:p>
        </w:tc>
        <w:tc>
          <w:tcPr>
            <w:tcW w:w="1984" w:type="dxa"/>
          </w:tcPr>
          <w:p w14:paraId="3FC8996E" w14:textId="77777777" w:rsidR="00C578BB" w:rsidRPr="00C578BB" w:rsidRDefault="00C578BB" w:rsidP="00C578BB">
            <w:pPr>
              <w:spacing w:after="57" w:line="240" w:lineRule="exact"/>
              <w:rPr>
                <w:rFonts w:eastAsia="Times New Roman" w:cs="Times New Roman"/>
                <w:color w:val="auto"/>
              </w:rPr>
            </w:pPr>
          </w:p>
        </w:tc>
        <w:tc>
          <w:tcPr>
            <w:tcW w:w="1559" w:type="dxa"/>
          </w:tcPr>
          <w:p w14:paraId="0DB2E76E" w14:textId="77777777" w:rsidR="00C578BB" w:rsidRPr="00C578BB" w:rsidRDefault="00C578BB" w:rsidP="00C578BB">
            <w:pPr>
              <w:spacing w:after="57" w:line="240" w:lineRule="exact"/>
              <w:rPr>
                <w:rFonts w:eastAsia="Times New Roman" w:cs="Times New Roman"/>
                <w:color w:val="auto"/>
              </w:rPr>
            </w:pPr>
          </w:p>
        </w:tc>
        <w:tc>
          <w:tcPr>
            <w:tcW w:w="1129" w:type="dxa"/>
          </w:tcPr>
          <w:p w14:paraId="236531F7" w14:textId="77777777" w:rsidR="00C578BB" w:rsidRPr="00C578BB" w:rsidRDefault="00C578BB" w:rsidP="00C578BB">
            <w:pPr>
              <w:spacing w:after="57" w:line="240" w:lineRule="exact"/>
              <w:rPr>
                <w:rFonts w:eastAsia="Times New Roman" w:cs="Times New Roman"/>
                <w:color w:val="auto"/>
              </w:rPr>
            </w:pPr>
          </w:p>
        </w:tc>
      </w:tr>
      <w:tr w:rsidR="00C578BB" w:rsidRPr="00C578BB" w14:paraId="378B2A05" w14:textId="77777777" w:rsidTr="00462363">
        <w:tc>
          <w:tcPr>
            <w:tcW w:w="1808" w:type="dxa"/>
          </w:tcPr>
          <w:p w14:paraId="70A8E07A" w14:textId="77777777" w:rsidR="00C578BB" w:rsidRPr="00C578BB" w:rsidRDefault="00C578BB" w:rsidP="00C578BB">
            <w:pPr>
              <w:spacing w:after="57" w:line="240" w:lineRule="exact"/>
              <w:rPr>
                <w:rFonts w:eastAsia="Times New Roman" w:cs="Times New Roman"/>
                <w:color w:val="auto"/>
              </w:rPr>
            </w:pPr>
          </w:p>
        </w:tc>
        <w:tc>
          <w:tcPr>
            <w:tcW w:w="2565" w:type="dxa"/>
          </w:tcPr>
          <w:p w14:paraId="19B89F89" w14:textId="77777777" w:rsidR="00C578BB" w:rsidRPr="00C578BB" w:rsidRDefault="00C578BB" w:rsidP="00C578BB">
            <w:pPr>
              <w:spacing w:after="57" w:line="240" w:lineRule="exact"/>
              <w:rPr>
                <w:rFonts w:eastAsia="Times New Roman" w:cs="Times New Roman"/>
                <w:color w:val="auto"/>
              </w:rPr>
            </w:pPr>
          </w:p>
        </w:tc>
        <w:tc>
          <w:tcPr>
            <w:tcW w:w="1984" w:type="dxa"/>
          </w:tcPr>
          <w:p w14:paraId="5ACCFDF2" w14:textId="77777777" w:rsidR="00C578BB" w:rsidRPr="00C578BB" w:rsidRDefault="00C578BB" w:rsidP="00C578BB">
            <w:pPr>
              <w:spacing w:after="57" w:line="240" w:lineRule="exact"/>
              <w:rPr>
                <w:rFonts w:eastAsia="Times New Roman" w:cs="Times New Roman"/>
                <w:color w:val="auto"/>
              </w:rPr>
            </w:pPr>
          </w:p>
        </w:tc>
        <w:tc>
          <w:tcPr>
            <w:tcW w:w="1559" w:type="dxa"/>
          </w:tcPr>
          <w:p w14:paraId="05370914" w14:textId="77777777" w:rsidR="00C578BB" w:rsidRPr="00C578BB" w:rsidRDefault="00C578BB" w:rsidP="00C578BB">
            <w:pPr>
              <w:spacing w:after="57" w:line="240" w:lineRule="exact"/>
              <w:rPr>
                <w:rFonts w:eastAsia="Times New Roman" w:cs="Times New Roman"/>
                <w:color w:val="auto"/>
              </w:rPr>
            </w:pPr>
          </w:p>
        </w:tc>
        <w:tc>
          <w:tcPr>
            <w:tcW w:w="1129" w:type="dxa"/>
          </w:tcPr>
          <w:p w14:paraId="2B6407C7" w14:textId="77777777" w:rsidR="00C578BB" w:rsidRPr="00C578BB" w:rsidRDefault="00C578BB" w:rsidP="00C578BB">
            <w:pPr>
              <w:spacing w:after="57" w:line="240" w:lineRule="exact"/>
              <w:rPr>
                <w:rFonts w:eastAsia="Times New Roman" w:cs="Times New Roman"/>
                <w:color w:val="auto"/>
              </w:rPr>
            </w:pPr>
          </w:p>
        </w:tc>
      </w:tr>
    </w:tbl>
    <w:p w14:paraId="67EB715C" w14:textId="77777777" w:rsidR="001678BE" w:rsidRPr="00ED3166" w:rsidRDefault="001678BE" w:rsidP="00583578">
      <w:pPr>
        <w:spacing w:after="4" w:line="249" w:lineRule="auto"/>
        <w:ind w:left="12" w:hanging="10"/>
        <w:rPr>
          <w:rFonts w:ascii="Tahoma" w:hAnsi="Tahoma" w:cs="Tahoma"/>
        </w:rPr>
      </w:pPr>
    </w:p>
    <w:p w14:paraId="4E708917" w14:textId="454B37BC" w:rsidR="00ED3166" w:rsidRDefault="00583578" w:rsidP="001678BE">
      <w:pPr>
        <w:spacing w:after="57"/>
        <w:ind w:left="17"/>
      </w:pPr>
      <w:r>
        <w:rPr>
          <w:rFonts w:ascii="Trebuchet MS" w:eastAsia="Trebuchet MS" w:hAnsi="Trebuchet MS" w:cs="Trebuchet MS"/>
          <w:b/>
          <w:sz w:val="20"/>
        </w:rPr>
        <w:t xml:space="preserve"> </w:t>
      </w:r>
    </w:p>
    <w:p w14:paraId="4E482666" w14:textId="77777777" w:rsidR="00ED3166" w:rsidRPr="00ED3166" w:rsidRDefault="00ED3166" w:rsidP="00D44BB9">
      <w:pPr>
        <w:spacing w:after="0" w:line="223" w:lineRule="auto"/>
        <w:ind w:right="-709"/>
        <w:jc w:val="center"/>
        <w:rPr>
          <w:rFonts w:ascii="Tahoma" w:hAnsi="Tahoma" w:cs="Tahoma"/>
        </w:rPr>
      </w:pPr>
      <w:r w:rsidRPr="00ED3166">
        <w:rPr>
          <w:rFonts w:ascii="Tahoma" w:eastAsia="Trebuchet MS" w:hAnsi="Tahoma" w:cs="Tahoma"/>
          <w:b/>
          <w:i/>
        </w:rPr>
        <w:t xml:space="preserve">Le tableau des emplois (ou des effectifs) est un outil incontournable de la gestion du personnel. Il concerne les emplois de fonctionnaires stagiaires et titulaires et les emplois de contractuels de droit public. </w:t>
      </w:r>
    </w:p>
    <w:p w14:paraId="4947F1D3" w14:textId="3E996F83" w:rsidR="00D44BB9" w:rsidRDefault="00D44BB9" w:rsidP="00ED3166">
      <w:pPr>
        <w:spacing w:after="0" w:line="247" w:lineRule="auto"/>
        <w:ind w:left="230" w:right="136"/>
        <w:rPr>
          <w:rFonts w:ascii="Tahoma" w:eastAsia="Trebuchet MS" w:hAnsi="Tahoma" w:cs="Tahoma"/>
          <w:b/>
          <w:bCs/>
          <w:iCs/>
        </w:rPr>
      </w:pPr>
    </w:p>
    <w:p w14:paraId="1F876D87" w14:textId="77777777" w:rsidR="00C578BB" w:rsidRPr="00C578BB" w:rsidRDefault="00C578BB" w:rsidP="00C578BB">
      <w:pPr>
        <w:spacing w:after="0" w:line="240" w:lineRule="exact"/>
        <w:contextualSpacing/>
        <w:jc w:val="both"/>
        <w:rPr>
          <w:rFonts w:ascii="Tahoma" w:eastAsia="Trebuchet MS" w:hAnsi="Tahoma" w:cs="Tahoma"/>
          <w:bCs/>
          <w:color w:val="auto"/>
          <w:lang w:eastAsia="en-US"/>
        </w:rPr>
      </w:pPr>
      <w:r w:rsidRPr="00C578BB">
        <w:rPr>
          <w:rFonts w:ascii="Tahoma" w:eastAsia="Trebuchet MS" w:hAnsi="Tahoma" w:cs="Tahoma"/>
          <w:b/>
          <w:color w:val="auto"/>
          <w:lang w:eastAsia="en-US"/>
        </w:rPr>
        <w:t xml:space="preserve">Ajouter un organigramme « cible » si vous en avez un dans votre collectivité. </w:t>
      </w:r>
      <w:r w:rsidRPr="00C578BB">
        <w:rPr>
          <w:rFonts w:ascii="Tahoma" w:eastAsia="Trebuchet MS" w:hAnsi="Tahoma" w:cs="Tahoma"/>
          <w:bCs/>
          <w:color w:val="auto"/>
          <w:lang w:eastAsia="en-US"/>
        </w:rPr>
        <w:t>Celui-ci définit</w:t>
      </w:r>
      <w:r w:rsidRPr="00C578BB">
        <w:rPr>
          <w:rFonts w:eastAsia="Times New Roman" w:cs="Times New Roman"/>
          <w:color w:val="auto"/>
          <w:lang w:eastAsia="en-US"/>
        </w:rPr>
        <w:t xml:space="preserve"> </w:t>
      </w:r>
      <w:r w:rsidRPr="00C578BB">
        <w:rPr>
          <w:rFonts w:ascii="Tahoma" w:eastAsia="Trebuchet MS" w:hAnsi="Tahoma" w:cs="Tahoma"/>
          <w:bCs/>
          <w:color w:val="auto"/>
          <w:lang w:eastAsia="en-US"/>
        </w:rPr>
        <w:t xml:space="preserve">le ou les grades correspondant(s) à des fonctions : par exemple : secrétaire de mairie : grade de Rédacteur (catégorie B) ou Attaché (catégorie A) – responsable technique : en fonction de l’importance de la collectivité : Agent de Maitrise (catégorie C), Technicien (catégorie B), Ingénieur (catégorie A)   </w:t>
      </w:r>
    </w:p>
    <w:p w14:paraId="1F57BCE6" w14:textId="77777777" w:rsidR="00C578BB" w:rsidRDefault="00C578BB" w:rsidP="00ED3166">
      <w:pPr>
        <w:spacing w:after="0" w:line="247" w:lineRule="auto"/>
        <w:ind w:left="230" w:right="136"/>
        <w:rPr>
          <w:rFonts w:ascii="Tahoma" w:eastAsia="Trebuchet MS" w:hAnsi="Tahoma" w:cs="Tahoma"/>
          <w:b/>
          <w:bCs/>
          <w:iCs/>
        </w:rPr>
      </w:pPr>
    </w:p>
    <w:p w14:paraId="796F2B08" w14:textId="77777777" w:rsidR="00C578BB" w:rsidRDefault="00C578BB" w:rsidP="005A229C">
      <w:pPr>
        <w:spacing w:after="0"/>
        <w:ind w:left="17"/>
        <w:rPr>
          <w:rFonts w:ascii="Tahoma" w:eastAsia="Tahoma" w:hAnsi="Tahoma" w:cs="Tahoma"/>
          <w:color w:val="9D154F"/>
        </w:rPr>
      </w:pPr>
    </w:p>
    <w:p w14:paraId="077214ED" w14:textId="77777777" w:rsidR="00C578BB" w:rsidRDefault="00C578BB" w:rsidP="005A229C">
      <w:pPr>
        <w:spacing w:after="0"/>
        <w:ind w:left="17"/>
        <w:rPr>
          <w:rFonts w:ascii="Tahoma" w:eastAsia="Tahoma" w:hAnsi="Tahoma" w:cs="Tahoma"/>
          <w:color w:val="9D154F"/>
        </w:rPr>
      </w:pPr>
    </w:p>
    <w:p w14:paraId="41EFEA6C" w14:textId="77777777" w:rsidR="00C578BB" w:rsidRPr="00C578BB" w:rsidRDefault="00C578BB" w:rsidP="00C578BB">
      <w:pPr>
        <w:spacing w:after="0" w:line="240" w:lineRule="exact"/>
        <w:ind w:left="17"/>
        <w:contextualSpacing/>
        <w:jc w:val="both"/>
        <w:rPr>
          <w:rFonts w:ascii="Tahoma" w:eastAsia="Tahoma" w:hAnsi="Tahoma" w:cs="Tahoma"/>
          <w:color w:val="9D154F"/>
          <w:lang w:eastAsia="en-US"/>
        </w:rPr>
      </w:pPr>
      <w:r w:rsidRPr="00C578BB">
        <w:rPr>
          <w:rFonts w:ascii="Tahoma" w:eastAsia="Tahoma" w:hAnsi="Tahoma" w:cs="Tahoma"/>
          <w:color w:val="9D154F"/>
          <w:lang w:eastAsia="en-US"/>
        </w:rPr>
        <w:lastRenderedPageBreak/>
        <w:t>Les mouvements de personnel :</w:t>
      </w:r>
    </w:p>
    <w:p w14:paraId="2C0118B6" w14:textId="77777777" w:rsidR="00C578BB" w:rsidRPr="00C578BB" w:rsidRDefault="00C578BB" w:rsidP="00C578BB">
      <w:pPr>
        <w:spacing w:after="0" w:line="240" w:lineRule="exact"/>
        <w:contextualSpacing/>
        <w:jc w:val="both"/>
        <w:rPr>
          <w:rFonts w:eastAsia="Times New Roman" w:cs="Times New Roman"/>
          <w:color w:val="auto"/>
          <w:lang w:eastAsia="en-US"/>
        </w:rPr>
      </w:pPr>
    </w:p>
    <w:tbl>
      <w:tblPr>
        <w:tblStyle w:val="Grilledutableau2"/>
        <w:tblpPr w:leftFromText="141" w:rightFromText="141" w:vertAnchor="text" w:horzAnchor="margin" w:tblpX="-743" w:tblpY="165"/>
        <w:tblW w:w="10315" w:type="dxa"/>
        <w:tblLook w:val="04A0" w:firstRow="1" w:lastRow="0" w:firstColumn="1" w:lastColumn="0" w:noHBand="0" w:noVBand="1"/>
      </w:tblPr>
      <w:tblGrid>
        <w:gridCol w:w="2978"/>
        <w:gridCol w:w="1525"/>
        <w:gridCol w:w="1701"/>
        <w:gridCol w:w="1275"/>
        <w:gridCol w:w="1594"/>
        <w:gridCol w:w="1242"/>
      </w:tblGrid>
      <w:tr w:rsidR="00C578BB" w:rsidRPr="00C578BB" w14:paraId="3A15E2F8" w14:textId="77777777" w:rsidTr="00462363">
        <w:trPr>
          <w:trHeight w:val="412"/>
        </w:trPr>
        <w:tc>
          <w:tcPr>
            <w:tcW w:w="2978" w:type="dxa"/>
            <w:vAlign w:val="center"/>
          </w:tcPr>
          <w:p w14:paraId="411DD20A" w14:textId="77777777" w:rsidR="00C578BB" w:rsidRPr="00C578BB" w:rsidRDefault="00C578BB" w:rsidP="00C578BB">
            <w:pPr>
              <w:autoSpaceDE w:val="0"/>
              <w:autoSpaceDN w:val="0"/>
              <w:adjustRightInd w:val="0"/>
              <w:spacing w:after="0" w:line="240" w:lineRule="auto"/>
              <w:rPr>
                <w:rFonts w:eastAsia="Times New Roman"/>
                <w:bCs/>
              </w:rPr>
            </w:pPr>
            <w:r w:rsidRPr="00C578BB">
              <w:rPr>
                <w:rFonts w:eastAsia="Times New Roman"/>
                <w:b/>
                <w:color w:val="auto"/>
              </w:rPr>
              <w:t>Volume et origine des départs</w:t>
            </w:r>
          </w:p>
        </w:tc>
        <w:tc>
          <w:tcPr>
            <w:tcW w:w="1525" w:type="dxa"/>
            <w:vAlign w:val="center"/>
          </w:tcPr>
          <w:p w14:paraId="300F8DE5" w14:textId="77777777" w:rsidR="00C578BB" w:rsidRPr="00C578BB" w:rsidRDefault="00C578BB" w:rsidP="00C578BB">
            <w:pPr>
              <w:autoSpaceDE w:val="0"/>
              <w:autoSpaceDN w:val="0"/>
              <w:adjustRightInd w:val="0"/>
              <w:spacing w:after="0" w:line="240" w:lineRule="auto"/>
              <w:jc w:val="center"/>
              <w:rPr>
                <w:rFonts w:eastAsia="Times New Roman"/>
                <w:b/>
                <w:color w:val="auto"/>
              </w:rPr>
            </w:pPr>
            <w:r w:rsidRPr="00C578BB">
              <w:rPr>
                <w:rFonts w:eastAsia="Times New Roman"/>
                <w:b/>
                <w:color w:val="auto"/>
              </w:rPr>
              <w:t>Retraite</w:t>
            </w:r>
          </w:p>
        </w:tc>
        <w:tc>
          <w:tcPr>
            <w:tcW w:w="1701" w:type="dxa"/>
            <w:vAlign w:val="center"/>
          </w:tcPr>
          <w:p w14:paraId="5FC34FE0" w14:textId="77777777" w:rsidR="00C578BB" w:rsidRPr="00C578BB" w:rsidRDefault="00C578BB" w:rsidP="00C578BB">
            <w:pPr>
              <w:autoSpaceDE w:val="0"/>
              <w:autoSpaceDN w:val="0"/>
              <w:adjustRightInd w:val="0"/>
              <w:spacing w:after="0" w:line="240" w:lineRule="auto"/>
              <w:jc w:val="center"/>
              <w:rPr>
                <w:rFonts w:eastAsia="Times New Roman"/>
                <w:b/>
                <w:color w:val="auto"/>
              </w:rPr>
            </w:pPr>
            <w:r w:rsidRPr="00C578BB">
              <w:rPr>
                <w:rFonts w:eastAsia="Times New Roman"/>
                <w:b/>
                <w:color w:val="auto"/>
              </w:rPr>
              <w:t>Fin de contrat</w:t>
            </w:r>
          </w:p>
        </w:tc>
        <w:tc>
          <w:tcPr>
            <w:tcW w:w="1275" w:type="dxa"/>
            <w:vAlign w:val="center"/>
          </w:tcPr>
          <w:p w14:paraId="62DC1B5D" w14:textId="77777777" w:rsidR="00C578BB" w:rsidRPr="00C578BB" w:rsidRDefault="00C578BB" w:rsidP="00C578BB">
            <w:pPr>
              <w:autoSpaceDE w:val="0"/>
              <w:autoSpaceDN w:val="0"/>
              <w:adjustRightInd w:val="0"/>
              <w:spacing w:after="0" w:line="240" w:lineRule="auto"/>
              <w:jc w:val="center"/>
              <w:rPr>
                <w:rFonts w:eastAsia="Times New Roman"/>
                <w:b/>
                <w:color w:val="auto"/>
              </w:rPr>
            </w:pPr>
            <w:r w:rsidRPr="00C578BB">
              <w:rPr>
                <w:rFonts w:eastAsia="Times New Roman"/>
                <w:b/>
                <w:color w:val="auto"/>
              </w:rPr>
              <w:t>Mutation</w:t>
            </w:r>
          </w:p>
        </w:tc>
        <w:tc>
          <w:tcPr>
            <w:tcW w:w="1594" w:type="dxa"/>
            <w:vAlign w:val="center"/>
          </w:tcPr>
          <w:p w14:paraId="3112BA91" w14:textId="77777777" w:rsidR="00C578BB" w:rsidRPr="00C578BB" w:rsidRDefault="00C578BB" w:rsidP="00C578BB">
            <w:pPr>
              <w:autoSpaceDE w:val="0"/>
              <w:autoSpaceDN w:val="0"/>
              <w:adjustRightInd w:val="0"/>
              <w:spacing w:after="0" w:line="240" w:lineRule="auto"/>
              <w:jc w:val="center"/>
              <w:rPr>
                <w:rFonts w:eastAsia="Times New Roman"/>
                <w:b/>
                <w:color w:val="auto"/>
              </w:rPr>
            </w:pPr>
            <w:r w:rsidRPr="00C578BB">
              <w:rPr>
                <w:rFonts w:eastAsia="Times New Roman"/>
                <w:b/>
                <w:color w:val="auto"/>
              </w:rPr>
              <w:t>Démission</w:t>
            </w:r>
          </w:p>
        </w:tc>
        <w:tc>
          <w:tcPr>
            <w:tcW w:w="1242" w:type="dxa"/>
            <w:vAlign w:val="center"/>
          </w:tcPr>
          <w:p w14:paraId="368C2937" w14:textId="77777777" w:rsidR="00C578BB" w:rsidRPr="00C578BB" w:rsidRDefault="00C578BB" w:rsidP="00C578BB">
            <w:pPr>
              <w:autoSpaceDE w:val="0"/>
              <w:autoSpaceDN w:val="0"/>
              <w:adjustRightInd w:val="0"/>
              <w:spacing w:after="0" w:line="240" w:lineRule="auto"/>
              <w:jc w:val="center"/>
              <w:rPr>
                <w:rFonts w:eastAsia="Times New Roman"/>
                <w:b/>
                <w:color w:val="auto"/>
              </w:rPr>
            </w:pPr>
            <w:r w:rsidRPr="00C578BB">
              <w:rPr>
                <w:rFonts w:eastAsia="Times New Roman"/>
                <w:b/>
                <w:color w:val="auto"/>
              </w:rPr>
              <w:t>…</w:t>
            </w:r>
          </w:p>
        </w:tc>
      </w:tr>
      <w:tr w:rsidR="00C578BB" w:rsidRPr="00C578BB" w14:paraId="262F81F2" w14:textId="77777777" w:rsidTr="00462363">
        <w:tc>
          <w:tcPr>
            <w:tcW w:w="2978" w:type="dxa"/>
          </w:tcPr>
          <w:p w14:paraId="74B12293" w14:textId="77777777" w:rsidR="00C578BB" w:rsidRPr="00C578BB" w:rsidRDefault="00C578BB" w:rsidP="00C578BB">
            <w:pPr>
              <w:widowControl w:val="0"/>
              <w:autoSpaceDE w:val="0"/>
              <w:autoSpaceDN w:val="0"/>
              <w:adjustRightInd w:val="0"/>
              <w:spacing w:after="0" w:line="240" w:lineRule="auto"/>
              <w:rPr>
                <w:rFonts w:eastAsia="Times New Roman"/>
                <w:b/>
              </w:rPr>
            </w:pPr>
            <w:r w:rsidRPr="00C578BB">
              <w:rPr>
                <w:rFonts w:eastAsia="Times New Roman"/>
                <w:b/>
              </w:rPr>
              <w:t>2021</w:t>
            </w:r>
          </w:p>
        </w:tc>
        <w:tc>
          <w:tcPr>
            <w:tcW w:w="1525" w:type="dxa"/>
          </w:tcPr>
          <w:p w14:paraId="4A88637A" w14:textId="77777777" w:rsidR="00C578BB" w:rsidRPr="00C578BB" w:rsidRDefault="00C578BB" w:rsidP="00C578BB">
            <w:pPr>
              <w:spacing w:after="0" w:line="240" w:lineRule="auto"/>
              <w:jc w:val="center"/>
              <w:rPr>
                <w:rFonts w:eastAsia="Times New Roman" w:cs="Times New Roman"/>
                <w:b/>
                <w:color w:val="auto"/>
                <w:sz w:val="26"/>
                <w:szCs w:val="26"/>
              </w:rPr>
            </w:pPr>
          </w:p>
        </w:tc>
        <w:tc>
          <w:tcPr>
            <w:tcW w:w="1701" w:type="dxa"/>
          </w:tcPr>
          <w:p w14:paraId="6D5D25BF" w14:textId="77777777" w:rsidR="00C578BB" w:rsidRPr="00C578BB" w:rsidRDefault="00C578BB" w:rsidP="00C578BB">
            <w:pPr>
              <w:spacing w:after="0" w:line="240" w:lineRule="auto"/>
              <w:jc w:val="center"/>
              <w:rPr>
                <w:rFonts w:eastAsia="Times New Roman" w:cs="Times New Roman"/>
                <w:b/>
                <w:color w:val="auto"/>
                <w:sz w:val="26"/>
                <w:szCs w:val="26"/>
              </w:rPr>
            </w:pPr>
          </w:p>
        </w:tc>
        <w:tc>
          <w:tcPr>
            <w:tcW w:w="1275" w:type="dxa"/>
          </w:tcPr>
          <w:p w14:paraId="297DF5D7" w14:textId="77777777" w:rsidR="00C578BB" w:rsidRPr="00C578BB" w:rsidRDefault="00C578BB" w:rsidP="00C578BB">
            <w:pPr>
              <w:spacing w:after="0" w:line="240" w:lineRule="auto"/>
              <w:jc w:val="center"/>
              <w:rPr>
                <w:rFonts w:eastAsia="Times New Roman" w:cs="Times New Roman"/>
                <w:b/>
                <w:color w:val="auto"/>
                <w:sz w:val="26"/>
                <w:szCs w:val="26"/>
              </w:rPr>
            </w:pPr>
          </w:p>
        </w:tc>
        <w:tc>
          <w:tcPr>
            <w:tcW w:w="1594" w:type="dxa"/>
          </w:tcPr>
          <w:p w14:paraId="604D10D8" w14:textId="77777777" w:rsidR="00C578BB" w:rsidRPr="00C578BB" w:rsidRDefault="00C578BB" w:rsidP="00C578BB">
            <w:pPr>
              <w:spacing w:after="0" w:line="240" w:lineRule="auto"/>
              <w:jc w:val="center"/>
              <w:rPr>
                <w:rFonts w:eastAsia="Times New Roman" w:cs="Times New Roman"/>
                <w:b/>
                <w:color w:val="auto"/>
                <w:sz w:val="26"/>
                <w:szCs w:val="26"/>
              </w:rPr>
            </w:pPr>
          </w:p>
        </w:tc>
        <w:tc>
          <w:tcPr>
            <w:tcW w:w="1242" w:type="dxa"/>
          </w:tcPr>
          <w:p w14:paraId="078C2336" w14:textId="77777777" w:rsidR="00C578BB" w:rsidRPr="00C578BB" w:rsidRDefault="00C578BB" w:rsidP="00C578BB">
            <w:pPr>
              <w:spacing w:after="0" w:line="240" w:lineRule="auto"/>
              <w:jc w:val="center"/>
              <w:rPr>
                <w:rFonts w:eastAsia="Times New Roman" w:cs="Times New Roman"/>
                <w:b/>
                <w:color w:val="auto"/>
                <w:sz w:val="26"/>
                <w:szCs w:val="26"/>
              </w:rPr>
            </w:pPr>
          </w:p>
        </w:tc>
      </w:tr>
      <w:tr w:rsidR="00C578BB" w:rsidRPr="00C578BB" w14:paraId="72DBE787" w14:textId="77777777" w:rsidTr="00462363">
        <w:tc>
          <w:tcPr>
            <w:tcW w:w="2978" w:type="dxa"/>
          </w:tcPr>
          <w:p w14:paraId="0798E4A7" w14:textId="77777777" w:rsidR="00C578BB" w:rsidRPr="00C578BB" w:rsidRDefault="00C578BB" w:rsidP="00C578BB">
            <w:pPr>
              <w:widowControl w:val="0"/>
              <w:autoSpaceDE w:val="0"/>
              <w:autoSpaceDN w:val="0"/>
              <w:adjustRightInd w:val="0"/>
              <w:spacing w:after="0" w:line="240" w:lineRule="auto"/>
              <w:rPr>
                <w:rFonts w:eastAsia="Times New Roman"/>
                <w:b/>
              </w:rPr>
            </w:pPr>
            <w:r w:rsidRPr="00C578BB">
              <w:rPr>
                <w:rFonts w:eastAsia="Times New Roman"/>
                <w:b/>
              </w:rPr>
              <w:t>2020</w:t>
            </w:r>
          </w:p>
        </w:tc>
        <w:tc>
          <w:tcPr>
            <w:tcW w:w="1525" w:type="dxa"/>
          </w:tcPr>
          <w:p w14:paraId="0F8895F1" w14:textId="77777777" w:rsidR="00C578BB" w:rsidRPr="00C578BB" w:rsidRDefault="00C578BB" w:rsidP="00C578BB">
            <w:pPr>
              <w:spacing w:after="0" w:line="240" w:lineRule="auto"/>
              <w:jc w:val="center"/>
              <w:rPr>
                <w:rFonts w:eastAsia="Times New Roman" w:cs="Times New Roman"/>
                <w:b/>
                <w:color w:val="auto"/>
                <w:sz w:val="26"/>
                <w:szCs w:val="26"/>
              </w:rPr>
            </w:pPr>
          </w:p>
        </w:tc>
        <w:tc>
          <w:tcPr>
            <w:tcW w:w="1701" w:type="dxa"/>
          </w:tcPr>
          <w:p w14:paraId="05ECE5AB" w14:textId="77777777" w:rsidR="00C578BB" w:rsidRPr="00C578BB" w:rsidRDefault="00C578BB" w:rsidP="00C578BB">
            <w:pPr>
              <w:spacing w:after="0" w:line="240" w:lineRule="auto"/>
              <w:jc w:val="center"/>
              <w:rPr>
                <w:rFonts w:eastAsia="Times New Roman" w:cs="Times New Roman"/>
                <w:b/>
                <w:color w:val="auto"/>
                <w:sz w:val="26"/>
                <w:szCs w:val="26"/>
              </w:rPr>
            </w:pPr>
          </w:p>
        </w:tc>
        <w:tc>
          <w:tcPr>
            <w:tcW w:w="1275" w:type="dxa"/>
          </w:tcPr>
          <w:p w14:paraId="6C337D8D" w14:textId="77777777" w:rsidR="00C578BB" w:rsidRPr="00C578BB" w:rsidRDefault="00C578BB" w:rsidP="00C578BB">
            <w:pPr>
              <w:spacing w:after="0" w:line="240" w:lineRule="auto"/>
              <w:jc w:val="center"/>
              <w:rPr>
                <w:rFonts w:eastAsia="Times New Roman" w:cs="Times New Roman"/>
                <w:b/>
                <w:color w:val="auto"/>
                <w:sz w:val="26"/>
                <w:szCs w:val="26"/>
              </w:rPr>
            </w:pPr>
          </w:p>
        </w:tc>
        <w:tc>
          <w:tcPr>
            <w:tcW w:w="1594" w:type="dxa"/>
          </w:tcPr>
          <w:p w14:paraId="0E647F6A" w14:textId="77777777" w:rsidR="00C578BB" w:rsidRPr="00C578BB" w:rsidRDefault="00C578BB" w:rsidP="00C578BB">
            <w:pPr>
              <w:spacing w:after="0" w:line="240" w:lineRule="auto"/>
              <w:jc w:val="center"/>
              <w:rPr>
                <w:rFonts w:eastAsia="Times New Roman" w:cs="Times New Roman"/>
                <w:b/>
                <w:color w:val="auto"/>
                <w:sz w:val="26"/>
                <w:szCs w:val="26"/>
              </w:rPr>
            </w:pPr>
          </w:p>
        </w:tc>
        <w:tc>
          <w:tcPr>
            <w:tcW w:w="1242" w:type="dxa"/>
          </w:tcPr>
          <w:p w14:paraId="4078BC48" w14:textId="77777777" w:rsidR="00C578BB" w:rsidRPr="00C578BB" w:rsidRDefault="00C578BB" w:rsidP="00C578BB">
            <w:pPr>
              <w:spacing w:after="0" w:line="240" w:lineRule="auto"/>
              <w:jc w:val="center"/>
              <w:rPr>
                <w:rFonts w:eastAsia="Times New Roman" w:cs="Times New Roman"/>
                <w:b/>
                <w:color w:val="auto"/>
                <w:sz w:val="26"/>
                <w:szCs w:val="26"/>
              </w:rPr>
            </w:pPr>
          </w:p>
        </w:tc>
      </w:tr>
      <w:tr w:rsidR="00C578BB" w:rsidRPr="00C578BB" w14:paraId="28A6544A" w14:textId="77777777" w:rsidTr="00462363">
        <w:tc>
          <w:tcPr>
            <w:tcW w:w="2978" w:type="dxa"/>
          </w:tcPr>
          <w:p w14:paraId="794E09EB" w14:textId="77777777" w:rsidR="00C578BB" w:rsidRPr="00C578BB" w:rsidRDefault="00C578BB" w:rsidP="00C578BB">
            <w:pPr>
              <w:widowControl w:val="0"/>
              <w:autoSpaceDE w:val="0"/>
              <w:autoSpaceDN w:val="0"/>
              <w:adjustRightInd w:val="0"/>
              <w:spacing w:after="0" w:line="240" w:lineRule="auto"/>
              <w:rPr>
                <w:rFonts w:eastAsia="Times New Roman"/>
                <w:b/>
              </w:rPr>
            </w:pPr>
            <w:r w:rsidRPr="00C578BB">
              <w:rPr>
                <w:rFonts w:eastAsia="Times New Roman"/>
                <w:b/>
              </w:rPr>
              <w:t>2019</w:t>
            </w:r>
          </w:p>
        </w:tc>
        <w:tc>
          <w:tcPr>
            <w:tcW w:w="1525" w:type="dxa"/>
          </w:tcPr>
          <w:p w14:paraId="41DF8185" w14:textId="77777777" w:rsidR="00C578BB" w:rsidRPr="00C578BB" w:rsidRDefault="00C578BB" w:rsidP="00C578BB">
            <w:pPr>
              <w:spacing w:after="0" w:line="240" w:lineRule="auto"/>
              <w:jc w:val="center"/>
              <w:rPr>
                <w:rFonts w:eastAsia="Times New Roman" w:cs="Times New Roman"/>
                <w:b/>
                <w:color w:val="auto"/>
                <w:sz w:val="26"/>
                <w:szCs w:val="26"/>
              </w:rPr>
            </w:pPr>
          </w:p>
        </w:tc>
        <w:tc>
          <w:tcPr>
            <w:tcW w:w="1701" w:type="dxa"/>
          </w:tcPr>
          <w:p w14:paraId="36789C9D" w14:textId="77777777" w:rsidR="00C578BB" w:rsidRPr="00C578BB" w:rsidRDefault="00C578BB" w:rsidP="00C578BB">
            <w:pPr>
              <w:spacing w:after="0" w:line="240" w:lineRule="auto"/>
              <w:jc w:val="center"/>
              <w:rPr>
                <w:rFonts w:eastAsia="Times New Roman" w:cs="Times New Roman"/>
                <w:b/>
                <w:color w:val="auto"/>
                <w:sz w:val="26"/>
                <w:szCs w:val="26"/>
              </w:rPr>
            </w:pPr>
          </w:p>
        </w:tc>
        <w:tc>
          <w:tcPr>
            <w:tcW w:w="1275" w:type="dxa"/>
          </w:tcPr>
          <w:p w14:paraId="4C1D0FF2" w14:textId="77777777" w:rsidR="00C578BB" w:rsidRPr="00C578BB" w:rsidRDefault="00C578BB" w:rsidP="00C578BB">
            <w:pPr>
              <w:spacing w:after="0" w:line="240" w:lineRule="auto"/>
              <w:jc w:val="center"/>
              <w:rPr>
                <w:rFonts w:eastAsia="Times New Roman" w:cs="Times New Roman"/>
                <w:b/>
                <w:color w:val="auto"/>
                <w:sz w:val="26"/>
                <w:szCs w:val="26"/>
              </w:rPr>
            </w:pPr>
          </w:p>
        </w:tc>
        <w:tc>
          <w:tcPr>
            <w:tcW w:w="1594" w:type="dxa"/>
          </w:tcPr>
          <w:p w14:paraId="11F999BF" w14:textId="77777777" w:rsidR="00C578BB" w:rsidRPr="00C578BB" w:rsidRDefault="00C578BB" w:rsidP="00C578BB">
            <w:pPr>
              <w:spacing w:after="0" w:line="240" w:lineRule="auto"/>
              <w:jc w:val="center"/>
              <w:rPr>
                <w:rFonts w:eastAsia="Times New Roman" w:cs="Times New Roman"/>
                <w:b/>
                <w:color w:val="auto"/>
                <w:sz w:val="26"/>
                <w:szCs w:val="26"/>
              </w:rPr>
            </w:pPr>
          </w:p>
        </w:tc>
        <w:tc>
          <w:tcPr>
            <w:tcW w:w="1242" w:type="dxa"/>
          </w:tcPr>
          <w:p w14:paraId="2F8BFE44" w14:textId="77777777" w:rsidR="00C578BB" w:rsidRPr="00C578BB" w:rsidRDefault="00C578BB" w:rsidP="00C578BB">
            <w:pPr>
              <w:spacing w:after="0" w:line="240" w:lineRule="auto"/>
              <w:jc w:val="center"/>
              <w:rPr>
                <w:rFonts w:eastAsia="Times New Roman" w:cs="Times New Roman"/>
                <w:b/>
                <w:color w:val="auto"/>
                <w:sz w:val="26"/>
                <w:szCs w:val="26"/>
              </w:rPr>
            </w:pPr>
          </w:p>
        </w:tc>
      </w:tr>
      <w:tr w:rsidR="00C578BB" w:rsidRPr="00C578BB" w14:paraId="33FF73F7" w14:textId="77777777" w:rsidTr="00462363">
        <w:tc>
          <w:tcPr>
            <w:tcW w:w="2978" w:type="dxa"/>
          </w:tcPr>
          <w:p w14:paraId="0FFC6FB4" w14:textId="77777777" w:rsidR="00C578BB" w:rsidRPr="00C578BB" w:rsidRDefault="00C578BB" w:rsidP="00C578BB">
            <w:pPr>
              <w:widowControl w:val="0"/>
              <w:autoSpaceDE w:val="0"/>
              <w:autoSpaceDN w:val="0"/>
              <w:adjustRightInd w:val="0"/>
              <w:spacing w:after="0" w:line="240" w:lineRule="auto"/>
              <w:rPr>
                <w:rFonts w:eastAsia="Times New Roman"/>
                <w:b/>
              </w:rPr>
            </w:pPr>
            <w:r w:rsidRPr="00C578BB">
              <w:rPr>
                <w:rFonts w:eastAsia="Times New Roman"/>
                <w:b/>
              </w:rPr>
              <w:t>Total</w:t>
            </w:r>
          </w:p>
        </w:tc>
        <w:tc>
          <w:tcPr>
            <w:tcW w:w="1525" w:type="dxa"/>
          </w:tcPr>
          <w:p w14:paraId="6256178B" w14:textId="77777777" w:rsidR="00C578BB" w:rsidRPr="00C578BB" w:rsidRDefault="00C578BB" w:rsidP="00C578BB">
            <w:pPr>
              <w:spacing w:after="0" w:line="240" w:lineRule="auto"/>
              <w:jc w:val="center"/>
              <w:rPr>
                <w:rFonts w:eastAsia="Times New Roman" w:cs="Times New Roman"/>
                <w:b/>
                <w:color w:val="auto"/>
                <w:sz w:val="26"/>
                <w:szCs w:val="26"/>
              </w:rPr>
            </w:pPr>
          </w:p>
        </w:tc>
        <w:tc>
          <w:tcPr>
            <w:tcW w:w="1701" w:type="dxa"/>
          </w:tcPr>
          <w:p w14:paraId="1BD21075" w14:textId="77777777" w:rsidR="00C578BB" w:rsidRPr="00C578BB" w:rsidRDefault="00C578BB" w:rsidP="00C578BB">
            <w:pPr>
              <w:spacing w:after="0" w:line="240" w:lineRule="auto"/>
              <w:jc w:val="center"/>
              <w:rPr>
                <w:rFonts w:eastAsia="Times New Roman" w:cs="Times New Roman"/>
                <w:b/>
                <w:color w:val="auto"/>
                <w:sz w:val="26"/>
                <w:szCs w:val="26"/>
              </w:rPr>
            </w:pPr>
          </w:p>
        </w:tc>
        <w:tc>
          <w:tcPr>
            <w:tcW w:w="1275" w:type="dxa"/>
          </w:tcPr>
          <w:p w14:paraId="64CE0DA0" w14:textId="77777777" w:rsidR="00C578BB" w:rsidRPr="00C578BB" w:rsidRDefault="00C578BB" w:rsidP="00C578BB">
            <w:pPr>
              <w:spacing w:after="0" w:line="240" w:lineRule="auto"/>
              <w:jc w:val="center"/>
              <w:rPr>
                <w:rFonts w:eastAsia="Times New Roman" w:cs="Times New Roman"/>
                <w:b/>
                <w:color w:val="auto"/>
                <w:sz w:val="26"/>
                <w:szCs w:val="26"/>
              </w:rPr>
            </w:pPr>
          </w:p>
        </w:tc>
        <w:tc>
          <w:tcPr>
            <w:tcW w:w="1594" w:type="dxa"/>
          </w:tcPr>
          <w:p w14:paraId="4FEDAB02" w14:textId="77777777" w:rsidR="00C578BB" w:rsidRPr="00C578BB" w:rsidRDefault="00C578BB" w:rsidP="00C578BB">
            <w:pPr>
              <w:spacing w:after="0" w:line="240" w:lineRule="auto"/>
              <w:jc w:val="center"/>
              <w:rPr>
                <w:rFonts w:eastAsia="Times New Roman" w:cs="Times New Roman"/>
                <w:b/>
                <w:color w:val="auto"/>
                <w:sz w:val="26"/>
                <w:szCs w:val="26"/>
              </w:rPr>
            </w:pPr>
          </w:p>
        </w:tc>
        <w:tc>
          <w:tcPr>
            <w:tcW w:w="1242" w:type="dxa"/>
          </w:tcPr>
          <w:p w14:paraId="6BC65D8A" w14:textId="77777777" w:rsidR="00C578BB" w:rsidRPr="00C578BB" w:rsidRDefault="00C578BB" w:rsidP="00C578BB">
            <w:pPr>
              <w:spacing w:after="0" w:line="240" w:lineRule="auto"/>
              <w:jc w:val="center"/>
              <w:rPr>
                <w:rFonts w:eastAsia="Times New Roman" w:cs="Times New Roman"/>
                <w:b/>
                <w:color w:val="auto"/>
                <w:sz w:val="26"/>
                <w:szCs w:val="26"/>
              </w:rPr>
            </w:pPr>
          </w:p>
        </w:tc>
      </w:tr>
    </w:tbl>
    <w:p w14:paraId="6A1095E2" w14:textId="77777777" w:rsidR="00C578BB" w:rsidRPr="00C578BB" w:rsidRDefault="00C578BB" w:rsidP="00C578BB">
      <w:pPr>
        <w:spacing w:after="0" w:line="240" w:lineRule="exact"/>
        <w:contextualSpacing/>
        <w:jc w:val="both"/>
        <w:rPr>
          <w:rFonts w:eastAsia="Times New Roman" w:cs="Times New Roman"/>
          <w:color w:val="auto"/>
          <w:lang w:eastAsia="en-US"/>
        </w:rPr>
      </w:pPr>
    </w:p>
    <w:tbl>
      <w:tblPr>
        <w:tblStyle w:val="Grilledutableau2"/>
        <w:tblpPr w:leftFromText="141" w:rightFromText="141" w:vertAnchor="text" w:horzAnchor="margin" w:tblpX="-743" w:tblpY="165"/>
        <w:tblW w:w="10315" w:type="dxa"/>
        <w:tblLook w:val="04A0" w:firstRow="1" w:lastRow="0" w:firstColumn="1" w:lastColumn="0" w:noHBand="0" w:noVBand="1"/>
      </w:tblPr>
      <w:tblGrid>
        <w:gridCol w:w="3015"/>
        <w:gridCol w:w="1598"/>
        <w:gridCol w:w="1548"/>
        <w:gridCol w:w="1354"/>
        <w:gridCol w:w="1554"/>
        <w:gridCol w:w="1246"/>
      </w:tblGrid>
      <w:tr w:rsidR="00C578BB" w:rsidRPr="00C578BB" w14:paraId="63165674" w14:textId="77777777" w:rsidTr="00462363">
        <w:trPr>
          <w:trHeight w:val="553"/>
        </w:trPr>
        <w:tc>
          <w:tcPr>
            <w:tcW w:w="3015" w:type="dxa"/>
            <w:vAlign w:val="center"/>
          </w:tcPr>
          <w:p w14:paraId="1952E010" w14:textId="77777777" w:rsidR="00C578BB" w:rsidRPr="00C578BB" w:rsidRDefault="00C578BB" w:rsidP="00C578BB">
            <w:pPr>
              <w:widowControl w:val="0"/>
              <w:autoSpaceDE w:val="0"/>
              <w:autoSpaceDN w:val="0"/>
              <w:adjustRightInd w:val="0"/>
              <w:spacing w:after="0" w:line="240" w:lineRule="auto"/>
              <w:rPr>
                <w:rFonts w:eastAsia="Times New Roman"/>
                <w:b/>
                <w:kern w:val="2"/>
                <w:sz w:val="30"/>
                <w:szCs w:val="30"/>
              </w:rPr>
            </w:pPr>
            <w:r w:rsidRPr="00C578BB">
              <w:rPr>
                <w:rFonts w:eastAsia="Times New Roman"/>
                <w:b/>
              </w:rPr>
              <w:t>Volume et origine des entrées</w:t>
            </w:r>
          </w:p>
        </w:tc>
        <w:tc>
          <w:tcPr>
            <w:tcW w:w="1598" w:type="dxa"/>
            <w:vAlign w:val="center"/>
          </w:tcPr>
          <w:p w14:paraId="1B6A7AF0" w14:textId="77777777" w:rsidR="00C578BB" w:rsidRPr="00C578BB" w:rsidRDefault="00C578BB" w:rsidP="00C578BB">
            <w:pPr>
              <w:autoSpaceDE w:val="0"/>
              <w:autoSpaceDN w:val="0"/>
              <w:adjustRightInd w:val="0"/>
              <w:spacing w:after="0" w:line="240" w:lineRule="auto"/>
              <w:jc w:val="center"/>
              <w:rPr>
                <w:rFonts w:eastAsia="Times New Roman"/>
                <w:b/>
                <w:color w:val="auto"/>
              </w:rPr>
            </w:pPr>
            <w:r w:rsidRPr="00C578BB">
              <w:rPr>
                <w:rFonts w:eastAsia="Times New Roman"/>
                <w:b/>
                <w:color w:val="auto"/>
              </w:rPr>
              <w:t>Remplacement agent absent</w:t>
            </w:r>
          </w:p>
        </w:tc>
        <w:tc>
          <w:tcPr>
            <w:tcW w:w="1548" w:type="dxa"/>
            <w:vAlign w:val="center"/>
          </w:tcPr>
          <w:p w14:paraId="5EFB1AB5" w14:textId="77777777" w:rsidR="00C578BB" w:rsidRPr="00C578BB" w:rsidRDefault="00C578BB" w:rsidP="00C578BB">
            <w:pPr>
              <w:autoSpaceDE w:val="0"/>
              <w:autoSpaceDN w:val="0"/>
              <w:adjustRightInd w:val="0"/>
              <w:spacing w:after="0" w:line="240" w:lineRule="auto"/>
              <w:jc w:val="center"/>
              <w:rPr>
                <w:rFonts w:eastAsia="Times New Roman"/>
                <w:b/>
                <w:color w:val="auto"/>
              </w:rPr>
            </w:pPr>
            <w:r w:rsidRPr="00C578BB">
              <w:rPr>
                <w:rFonts w:eastAsia="Times New Roman"/>
                <w:b/>
                <w:color w:val="auto"/>
              </w:rPr>
              <w:t>Création de poste</w:t>
            </w:r>
          </w:p>
        </w:tc>
        <w:tc>
          <w:tcPr>
            <w:tcW w:w="1354" w:type="dxa"/>
            <w:vAlign w:val="center"/>
          </w:tcPr>
          <w:p w14:paraId="623C8391" w14:textId="77777777" w:rsidR="00C578BB" w:rsidRPr="00C578BB" w:rsidRDefault="00C578BB" w:rsidP="00C578BB">
            <w:pPr>
              <w:autoSpaceDE w:val="0"/>
              <w:autoSpaceDN w:val="0"/>
              <w:adjustRightInd w:val="0"/>
              <w:spacing w:after="0" w:line="240" w:lineRule="auto"/>
              <w:jc w:val="center"/>
              <w:rPr>
                <w:rFonts w:eastAsia="Times New Roman"/>
                <w:b/>
                <w:color w:val="auto"/>
              </w:rPr>
            </w:pPr>
            <w:r w:rsidRPr="00C578BB">
              <w:rPr>
                <w:rFonts w:eastAsia="Times New Roman"/>
                <w:b/>
                <w:color w:val="auto"/>
              </w:rPr>
              <w:t>Renfort (surcroit d’activité)</w:t>
            </w:r>
          </w:p>
        </w:tc>
        <w:tc>
          <w:tcPr>
            <w:tcW w:w="1554" w:type="dxa"/>
            <w:vAlign w:val="center"/>
          </w:tcPr>
          <w:p w14:paraId="46904E82" w14:textId="77777777" w:rsidR="00C578BB" w:rsidRPr="00C578BB" w:rsidRDefault="00C578BB" w:rsidP="00C578BB">
            <w:pPr>
              <w:autoSpaceDE w:val="0"/>
              <w:autoSpaceDN w:val="0"/>
              <w:adjustRightInd w:val="0"/>
              <w:spacing w:after="0" w:line="240" w:lineRule="auto"/>
              <w:jc w:val="center"/>
              <w:rPr>
                <w:rFonts w:eastAsia="Times New Roman"/>
                <w:b/>
                <w:color w:val="auto"/>
              </w:rPr>
            </w:pPr>
            <w:r w:rsidRPr="00C578BB">
              <w:rPr>
                <w:rFonts w:eastAsia="Times New Roman"/>
                <w:b/>
                <w:color w:val="auto"/>
              </w:rPr>
              <w:t>Apprentis</w:t>
            </w:r>
          </w:p>
        </w:tc>
        <w:tc>
          <w:tcPr>
            <w:tcW w:w="1246" w:type="dxa"/>
            <w:vAlign w:val="center"/>
          </w:tcPr>
          <w:p w14:paraId="29209C3B" w14:textId="77777777" w:rsidR="00C578BB" w:rsidRPr="00C578BB" w:rsidRDefault="00C578BB" w:rsidP="00C578BB">
            <w:pPr>
              <w:autoSpaceDE w:val="0"/>
              <w:autoSpaceDN w:val="0"/>
              <w:adjustRightInd w:val="0"/>
              <w:spacing w:after="0" w:line="240" w:lineRule="auto"/>
              <w:jc w:val="center"/>
              <w:rPr>
                <w:rFonts w:eastAsia="Times New Roman"/>
                <w:b/>
                <w:color w:val="auto"/>
              </w:rPr>
            </w:pPr>
            <w:r w:rsidRPr="00C578BB">
              <w:rPr>
                <w:rFonts w:eastAsia="Times New Roman"/>
                <w:b/>
                <w:color w:val="auto"/>
              </w:rPr>
              <w:t>…</w:t>
            </w:r>
          </w:p>
        </w:tc>
      </w:tr>
      <w:tr w:rsidR="00C578BB" w:rsidRPr="00C578BB" w14:paraId="193DA4E3" w14:textId="77777777" w:rsidTr="00462363">
        <w:tc>
          <w:tcPr>
            <w:tcW w:w="3015" w:type="dxa"/>
          </w:tcPr>
          <w:p w14:paraId="6AFF83DE" w14:textId="77777777" w:rsidR="00C578BB" w:rsidRPr="00C578BB" w:rsidRDefault="00C578BB" w:rsidP="00C578BB">
            <w:pPr>
              <w:widowControl w:val="0"/>
              <w:autoSpaceDE w:val="0"/>
              <w:autoSpaceDN w:val="0"/>
              <w:adjustRightInd w:val="0"/>
              <w:spacing w:after="0" w:line="240" w:lineRule="auto"/>
              <w:rPr>
                <w:rFonts w:eastAsia="Times New Roman"/>
                <w:b/>
              </w:rPr>
            </w:pPr>
            <w:r w:rsidRPr="00C578BB">
              <w:rPr>
                <w:rFonts w:eastAsia="Times New Roman"/>
                <w:b/>
              </w:rPr>
              <w:t>2021</w:t>
            </w:r>
          </w:p>
        </w:tc>
        <w:tc>
          <w:tcPr>
            <w:tcW w:w="1598" w:type="dxa"/>
          </w:tcPr>
          <w:p w14:paraId="6772D2C8" w14:textId="77777777" w:rsidR="00C578BB" w:rsidRPr="00C578BB" w:rsidRDefault="00C578BB" w:rsidP="00C578BB">
            <w:pPr>
              <w:spacing w:after="0" w:line="240" w:lineRule="auto"/>
              <w:jc w:val="center"/>
              <w:rPr>
                <w:rFonts w:eastAsia="Times New Roman" w:cs="Times New Roman"/>
                <w:b/>
                <w:color w:val="auto"/>
                <w:sz w:val="26"/>
                <w:szCs w:val="26"/>
              </w:rPr>
            </w:pPr>
          </w:p>
        </w:tc>
        <w:tc>
          <w:tcPr>
            <w:tcW w:w="1548" w:type="dxa"/>
          </w:tcPr>
          <w:p w14:paraId="3B0D3BAB" w14:textId="77777777" w:rsidR="00C578BB" w:rsidRPr="00C578BB" w:rsidRDefault="00C578BB" w:rsidP="00C578BB">
            <w:pPr>
              <w:spacing w:after="0" w:line="240" w:lineRule="auto"/>
              <w:jc w:val="center"/>
              <w:rPr>
                <w:rFonts w:eastAsia="Times New Roman" w:cs="Times New Roman"/>
                <w:b/>
                <w:color w:val="auto"/>
                <w:sz w:val="26"/>
                <w:szCs w:val="26"/>
              </w:rPr>
            </w:pPr>
          </w:p>
        </w:tc>
        <w:tc>
          <w:tcPr>
            <w:tcW w:w="1354" w:type="dxa"/>
          </w:tcPr>
          <w:p w14:paraId="05B6D003" w14:textId="77777777" w:rsidR="00C578BB" w:rsidRPr="00C578BB" w:rsidRDefault="00C578BB" w:rsidP="00C578BB">
            <w:pPr>
              <w:spacing w:after="0" w:line="240" w:lineRule="auto"/>
              <w:jc w:val="center"/>
              <w:rPr>
                <w:rFonts w:eastAsia="Times New Roman" w:cs="Times New Roman"/>
                <w:b/>
                <w:color w:val="auto"/>
                <w:sz w:val="26"/>
                <w:szCs w:val="26"/>
              </w:rPr>
            </w:pPr>
          </w:p>
        </w:tc>
        <w:tc>
          <w:tcPr>
            <w:tcW w:w="1554" w:type="dxa"/>
          </w:tcPr>
          <w:p w14:paraId="5156C21B" w14:textId="77777777" w:rsidR="00C578BB" w:rsidRPr="00C578BB" w:rsidRDefault="00C578BB" w:rsidP="00C578BB">
            <w:pPr>
              <w:spacing w:after="0" w:line="240" w:lineRule="auto"/>
              <w:jc w:val="center"/>
              <w:rPr>
                <w:rFonts w:eastAsia="Times New Roman" w:cs="Times New Roman"/>
                <w:b/>
                <w:color w:val="auto"/>
                <w:sz w:val="26"/>
                <w:szCs w:val="26"/>
              </w:rPr>
            </w:pPr>
          </w:p>
        </w:tc>
        <w:tc>
          <w:tcPr>
            <w:tcW w:w="1246" w:type="dxa"/>
          </w:tcPr>
          <w:p w14:paraId="0861566F" w14:textId="77777777" w:rsidR="00C578BB" w:rsidRPr="00C578BB" w:rsidRDefault="00C578BB" w:rsidP="00C578BB">
            <w:pPr>
              <w:spacing w:after="0" w:line="240" w:lineRule="auto"/>
              <w:jc w:val="center"/>
              <w:rPr>
                <w:rFonts w:eastAsia="Times New Roman" w:cs="Times New Roman"/>
                <w:b/>
                <w:color w:val="auto"/>
                <w:sz w:val="26"/>
                <w:szCs w:val="26"/>
              </w:rPr>
            </w:pPr>
          </w:p>
        </w:tc>
      </w:tr>
      <w:tr w:rsidR="00C578BB" w:rsidRPr="00C578BB" w14:paraId="08B07587" w14:textId="77777777" w:rsidTr="00462363">
        <w:tc>
          <w:tcPr>
            <w:tcW w:w="3015" w:type="dxa"/>
          </w:tcPr>
          <w:p w14:paraId="6CEB53A8" w14:textId="77777777" w:rsidR="00C578BB" w:rsidRPr="00C578BB" w:rsidRDefault="00C578BB" w:rsidP="00C578BB">
            <w:pPr>
              <w:widowControl w:val="0"/>
              <w:autoSpaceDE w:val="0"/>
              <w:autoSpaceDN w:val="0"/>
              <w:adjustRightInd w:val="0"/>
              <w:spacing w:after="0" w:line="240" w:lineRule="auto"/>
              <w:rPr>
                <w:rFonts w:eastAsia="Times New Roman"/>
                <w:b/>
              </w:rPr>
            </w:pPr>
            <w:r w:rsidRPr="00C578BB">
              <w:rPr>
                <w:rFonts w:eastAsia="Times New Roman"/>
                <w:b/>
              </w:rPr>
              <w:t>2020</w:t>
            </w:r>
          </w:p>
        </w:tc>
        <w:tc>
          <w:tcPr>
            <w:tcW w:w="1598" w:type="dxa"/>
          </w:tcPr>
          <w:p w14:paraId="1AF540E8" w14:textId="77777777" w:rsidR="00C578BB" w:rsidRPr="00C578BB" w:rsidRDefault="00C578BB" w:rsidP="00C578BB">
            <w:pPr>
              <w:spacing w:after="0" w:line="240" w:lineRule="auto"/>
              <w:jc w:val="center"/>
              <w:rPr>
                <w:rFonts w:eastAsia="Times New Roman" w:cs="Times New Roman"/>
                <w:b/>
                <w:color w:val="auto"/>
                <w:sz w:val="26"/>
                <w:szCs w:val="26"/>
              </w:rPr>
            </w:pPr>
          </w:p>
        </w:tc>
        <w:tc>
          <w:tcPr>
            <w:tcW w:w="1548" w:type="dxa"/>
          </w:tcPr>
          <w:p w14:paraId="4DC7B4E9" w14:textId="77777777" w:rsidR="00C578BB" w:rsidRPr="00C578BB" w:rsidRDefault="00C578BB" w:rsidP="00C578BB">
            <w:pPr>
              <w:spacing w:after="0" w:line="240" w:lineRule="auto"/>
              <w:jc w:val="center"/>
              <w:rPr>
                <w:rFonts w:eastAsia="Times New Roman" w:cs="Times New Roman"/>
                <w:b/>
                <w:color w:val="auto"/>
                <w:sz w:val="26"/>
                <w:szCs w:val="26"/>
              </w:rPr>
            </w:pPr>
          </w:p>
        </w:tc>
        <w:tc>
          <w:tcPr>
            <w:tcW w:w="1354" w:type="dxa"/>
          </w:tcPr>
          <w:p w14:paraId="01742411" w14:textId="77777777" w:rsidR="00C578BB" w:rsidRPr="00C578BB" w:rsidRDefault="00C578BB" w:rsidP="00C578BB">
            <w:pPr>
              <w:spacing w:after="0" w:line="240" w:lineRule="auto"/>
              <w:jc w:val="center"/>
              <w:rPr>
                <w:rFonts w:eastAsia="Times New Roman" w:cs="Times New Roman"/>
                <w:b/>
                <w:color w:val="auto"/>
                <w:sz w:val="26"/>
                <w:szCs w:val="26"/>
              </w:rPr>
            </w:pPr>
          </w:p>
        </w:tc>
        <w:tc>
          <w:tcPr>
            <w:tcW w:w="1554" w:type="dxa"/>
          </w:tcPr>
          <w:p w14:paraId="5F985659" w14:textId="77777777" w:rsidR="00C578BB" w:rsidRPr="00C578BB" w:rsidRDefault="00C578BB" w:rsidP="00C578BB">
            <w:pPr>
              <w:spacing w:after="0" w:line="240" w:lineRule="auto"/>
              <w:jc w:val="center"/>
              <w:rPr>
                <w:rFonts w:eastAsia="Times New Roman" w:cs="Times New Roman"/>
                <w:b/>
                <w:color w:val="auto"/>
                <w:sz w:val="26"/>
                <w:szCs w:val="26"/>
              </w:rPr>
            </w:pPr>
          </w:p>
        </w:tc>
        <w:tc>
          <w:tcPr>
            <w:tcW w:w="1246" w:type="dxa"/>
          </w:tcPr>
          <w:p w14:paraId="72357AAF" w14:textId="77777777" w:rsidR="00C578BB" w:rsidRPr="00C578BB" w:rsidRDefault="00C578BB" w:rsidP="00C578BB">
            <w:pPr>
              <w:spacing w:after="0" w:line="240" w:lineRule="auto"/>
              <w:jc w:val="center"/>
              <w:rPr>
                <w:rFonts w:eastAsia="Times New Roman" w:cs="Times New Roman"/>
                <w:b/>
                <w:color w:val="auto"/>
                <w:sz w:val="26"/>
                <w:szCs w:val="26"/>
              </w:rPr>
            </w:pPr>
          </w:p>
        </w:tc>
      </w:tr>
      <w:tr w:rsidR="00C578BB" w:rsidRPr="00C578BB" w14:paraId="3E02DAC4" w14:textId="77777777" w:rsidTr="00462363">
        <w:tc>
          <w:tcPr>
            <w:tcW w:w="3015" w:type="dxa"/>
          </w:tcPr>
          <w:p w14:paraId="74996986" w14:textId="77777777" w:rsidR="00C578BB" w:rsidRPr="00C578BB" w:rsidRDefault="00C578BB" w:rsidP="00C578BB">
            <w:pPr>
              <w:widowControl w:val="0"/>
              <w:autoSpaceDE w:val="0"/>
              <w:autoSpaceDN w:val="0"/>
              <w:adjustRightInd w:val="0"/>
              <w:spacing w:after="0" w:line="240" w:lineRule="auto"/>
              <w:rPr>
                <w:rFonts w:eastAsia="Times New Roman"/>
                <w:b/>
              </w:rPr>
            </w:pPr>
            <w:r w:rsidRPr="00C578BB">
              <w:rPr>
                <w:rFonts w:eastAsia="Times New Roman"/>
                <w:b/>
              </w:rPr>
              <w:t>2019</w:t>
            </w:r>
          </w:p>
        </w:tc>
        <w:tc>
          <w:tcPr>
            <w:tcW w:w="1598" w:type="dxa"/>
          </w:tcPr>
          <w:p w14:paraId="3C721D56" w14:textId="77777777" w:rsidR="00C578BB" w:rsidRPr="00C578BB" w:rsidRDefault="00C578BB" w:rsidP="00C578BB">
            <w:pPr>
              <w:spacing w:after="0" w:line="240" w:lineRule="auto"/>
              <w:jc w:val="center"/>
              <w:rPr>
                <w:rFonts w:eastAsia="Times New Roman" w:cs="Times New Roman"/>
                <w:b/>
                <w:color w:val="auto"/>
                <w:sz w:val="26"/>
                <w:szCs w:val="26"/>
              </w:rPr>
            </w:pPr>
          </w:p>
        </w:tc>
        <w:tc>
          <w:tcPr>
            <w:tcW w:w="1548" w:type="dxa"/>
          </w:tcPr>
          <w:p w14:paraId="00DC3633" w14:textId="77777777" w:rsidR="00C578BB" w:rsidRPr="00C578BB" w:rsidRDefault="00C578BB" w:rsidP="00C578BB">
            <w:pPr>
              <w:spacing w:after="0" w:line="240" w:lineRule="auto"/>
              <w:jc w:val="center"/>
              <w:rPr>
                <w:rFonts w:eastAsia="Times New Roman" w:cs="Times New Roman"/>
                <w:b/>
                <w:color w:val="auto"/>
                <w:sz w:val="26"/>
                <w:szCs w:val="26"/>
              </w:rPr>
            </w:pPr>
          </w:p>
        </w:tc>
        <w:tc>
          <w:tcPr>
            <w:tcW w:w="1354" w:type="dxa"/>
          </w:tcPr>
          <w:p w14:paraId="1B1800B8" w14:textId="77777777" w:rsidR="00C578BB" w:rsidRPr="00C578BB" w:rsidRDefault="00C578BB" w:rsidP="00C578BB">
            <w:pPr>
              <w:spacing w:after="0" w:line="240" w:lineRule="auto"/>
              <w:jc w:val="center"/>
              <w:rPr>
                <w:rFonts w:eastAsia="Times New Roman" w:cs="Times New Roman"/>
                <w:b/>
                <w:color w:val="auto"/>
                <w:sz w:val="26"/>
                <w:szCs w:val="26"/>
              </w:rPr>
            </w:pPr>
          </w:p>
        </w:tc>
        <w:tc>
          <w:tcPr>
            <w:tcW w:w="1554" w:type="dxa"/>
          </w:tcPr>
          <w:p w14:paraId="02E0638C" w14:textId="77777777" w:rsidR="00C578BB" w:rsidRPr="00C578BB" w:rsidRDefault="00C578BB" w:rsidP="00C578BB">
            <w:pPr>
              <w:spacing w:after="0" w:line="240" w:lineRule="auto"/>
              <w:jc w:val="center"/>
              <w:rPr>
                <w:rFonts w:eastAsia="Times New Roman" w:cs="Times New Roman"/>
                <w:b/>
                <w:color w:val="auto"/>
                <w:sz w:val="26"/>
                <w:szCs w:val="26"/>
              </w:rPr>
            </w:pPr>
          </w:p>
        </w:tc>
        <w:tc>
          <w:tcPr>
            <w:tcW w:w="1246" w:type="dxa"/>
          </w:tcPr>
          <w:p w14:paraId="7557A286" w14:textId="77777777" w:rsidR="00C578BB" w:rsidRPr="00C578BB" w:rsidRDefault="00C578BB" w:rsidP="00C578BB">
            <w:pPr>
              <w:spacing w:after="0" w:line="240" w:lineRule="auto"/>
              <w:jc w:val="center"/>
              <w:rPr>
                <w:rFonts w:eastAsia="Times New Roman" w:cs="Times New Roman"/>
                <w:b/>
                <w:color w:val="auto"/>
                <w:sz w:val="26"/>
                <w:szCs w:val="26"/>
              </w:rPr>
            </w:pPr>
          </w:p>
        </w:tc>
      </w:tr>
      <w:tr w:rsidR="00C578BB" w:rsidRPr="00C578BB" w14:paraId="58617596" w14:textId="77777777" w:rsidTr="00462363">
        <w:tc>
          <w:tcPr>
            <w:tcW w:w="3015" w:type="dxa"/>
          </w:tcPr>
          <w:p w14:paraId="0E8F6F8B" w14:textId="77777777" w:rsidR="00C578BB" w:rsidRPr="00C578BB" w:rsidRDefault="00C578BB" w:rsidP="00C578BB">
            <w:pPr>
              <w:widowControl w:val="0"/>
              <w:autoSpaceDE w:val="0"/>
              <w:autoSpaceDN w:val="0"/>
              <w:adjustRightInd w:val="0"/>
              <w:spacing w:after="0" w:line="240" w:lineRule="auto"/>
              <w:rPr>
                <w:rFonts w:eastAsia="Times New Roman"/>
                <w:b/>
              </w:rPr>
            </w:pPr>
            <w:r w:rsidRPr="00C578BB">
              <w:rPr>
                <w:rFonts w:eastAsia="Times New Roman"/>
                <w:b/>
              </w:rPr>
              <w:t>Total</w:t>
            </w:r>
          </w:p>
        </w:tc>
        <w:tc>
          <w:tcPr>
            <w:tcW w:w="1598" w:type="dxa"/>
          </w:tcPr>
          <w:p w14:paraId="2FB6CEE9" w14:textId="77777777" w:rsidR="00C578BB" w:rsidRPr="00C578BB" w:rsidRDefault="00C578BB" w:rsidP="00C578BB">
            <w:pPr>
              <w:spacing w:after="0" w:line="240" w:lineRule="auto"/>
              <w:jc w:val="center"/>
              <w:rPr>
                <w:rFonts w:eastAsia="Times New Roman" w:cs="Times New Roman"/>
                <w:b/>
                <w:color w:val="auto"/>
                <w:sz w:val="26"/>
                <w:szCs w:val="26"/>
              </w:rPr>
            </w:pPr>
          </w:p>
        </w:tc>
        <w:tc>
          <w:tcPr>
            <w:tcW w:w="1548" w:type="dxa"/>
          </w:tcPr>
          <w:p w14:paraId="132C88F4" w14:textId="77777777" w:rsidR="00C578BB" w:rsidRPr="00C578BB" w:rsidRDefault="00C578BB" w:rsidP="00C578BB">
            <w:pPr>
              <w:spacing w:after="0" w:line="240" w:lineRule="auto"/>
              <w:jc w:val="center"/>
              <w:rPr>
                <w:rFonts w:eastAsia="Times New Roman" w:cs="Times New Roman"/>
                <w:b/>
                <w:color w:val="auto"/>
                <w:sz w:val="26"/>
                <w:szCs w:val="26"/>
              </w:rPr>
            </w:pPr>
          </w:p>
        </w:tc>
        <w:tc>
          <w:tcPr>
            <w:tcW w:w="1354" w:type="dxa"/>
          </w:tcPr>
          <w:p w14:paraId="2E8EB6FB" w14:textId="77777777" w:rsidR="00C578BB" w:rsidRPr="00C578BB" w:rsidRDefault="00C578BB" w:rsidP="00C578BB">
            <w:pPr>
              <w:spacing w:after="0" w:line="240" w:lineRule="auto"/>
              <w:jc w:val="center"/>
              <w:rPr>
                <w:rFonts w:eastAsia="Times New Roman" w:cs="Times New Roman"/>
                <w:b/>
                <w:color w:val="auto"/>
                <w:sz w:val="26"/>
                <w:szCs w:val="26"/>
              </w:rPr>
            </w:pPr>
          </w:p>
        </w:tc>
        <w:tc>
          <w:tcPr>
            <w:tcW w:w="1554" w:type="dxa"/>
          </w:tcPr>
          <w:p w14:paraId="340E99D2" w14:textId="77777777" w:rsidR="00C578BB" w:rsidRPr="00C578BB" w:rsidRDefault="00C578BB" w:rsidP="00C578BB">
            <w:pPr>
              <w:spacing w:after="0" w:line="240" w:lineRule="auto"/>
              <w:jc w:val="center"/>
              <w:rPr>
                <w:rFonts w:eastAsia="Times New Roman" w:cs="Times New Roman"/>
                <w:b/>
                <w:color w:val="auto"/>
                <w:sz w:val="26"/>
                <w:szCs w:val="26"/>
              </w:rPr>
            </w:pPr>
          </w:p>
        </w:tc>
        <w:tc>
          <w:tcPr>
            <w:tcW w:w="1246" w:type="dxa"/>
          </w:tcPr>
          <w:p w14:paraId="2F2FD093" w14:textId="77777777" w:rsidR="00C578BB" w:rsidRPr="00C578BB" w:rsidRDefault="00C578BB" w:rsidP="00C578BB">
            <w:pPr>
              <w:spacing w:after="0" w:line="240" w:lineRule="auto"/>
              <w:jc w:val="center"/>
              <w:rPr>
                <w:rFonts w:eastAsia="Times New Roman" w:cs="Times New Roman"/>
                <w:b/>
                <w:color w:val="auto"/>
                <w:sz w:val="26"/>
                <w:szCs w:val="26"/>
              </w:rPr>
            </w:pPr>
          </w:p>
        </w:tc>
      </w:tr>
    </w:tbl>
    <w:p w14:paraId="2DE8E1B2" w14:textId="77777777" w:rsidR="00C578BB" w:rsidRPr="00C578BB" w:rsidRDefault="00C578BB" w:rsidP="00C578BB">
      <w:pPr>
        <w:spacing w:after="0" w:line="240" w:lineRule="exact"/>
        <w:contextualSpacing/>
        <w:jc w:val="both"/>
        <w:rPr>
          <w:rFonts w:eastAsia="Times New Roman" w:cs="Times New Roman"/>
          <w:color w:val="auto"/>
          <w:lang w:eastAsia="en-US"/>
        </w:rPr>
      </w:pPr>
    </w:p>
    <w:p w14:paraId="5A273A36" w14:textId="77777777" w:rsidR="00C578BB" w:rsidRPr="00C578BB" w:rsidRDefault="00C578BB" w:rsidP="00C578BB">
      <w:pPr>
        <w:spacing w:after="0" w:line="240" w:lineRule="exact"/>
        <w:contextualSpacing/>
        <w:jc w:val="both"/>
        <w:rPr>
          <w:rFonts w:eastAsia="Times New Roman" w:cs="Times New Roman"/>
          <w:color w:val="auto"/>
          <w:lang w:eastAsia="en-US"/>
        </w:rPr>
      </w:pPr>
    </w:p>
    <w:p w14:paraId="2DF10D93" w14:textId="77777777" w:rsidR="00C578BB" w:rsidRPr="00C578BB" w:rsidRDefault="00C578BB" w:rsidP="00C578BB">
      <w:pPr>
        <w:spacing w:after="0" w:line="240" w:lineRule="exact"/>
        <w:contextualSpacing/>
        <w:jc w:val="both"/>
        <w:rPr>
          <w:rFonts w:eastAsia="Times New Roman" w:cs="Times New Roman"/>
          <w:color w:val="auto"/>
          <w:lang w:eastAsia="en-US"/>
        </w:rPr>
      </w:pPr>
    </w:p>
    <w:p w14:paraId="13A27FB8" w14:textId="77777777" w:rsidR="00C578BB" w:rsidRPr="00C578BB" w:rsidRDefault="00C578BB" w:rsidP="00C578BB">
      <w:pPr>
        <w:spacing w:after="0" w:line="240" w:lineRule="exact"/>
        <w:contextualSpacing/>
        <w:jc w:val="both"/>
        <w:rPr>
          <w:rFonts w:eastAsia="Times New Roman" w:cs="Times New Roman"/>
          <w:color w:val="auto"/>
          <w:lang w:eastAsia="en-US"/>
        </w:rPr>
      </w:pPr>
    </w:p>
    <w:p w14:paraId="5C0A7BFA" w14:textId="77777777" w:rsidR="00C578BB" w:rsidRPr="00C578BB" w:rsidRDefault="00C578BB" w:rsidP="00C578BB">
      <w:pPr>
        <w:spacing w:after="0" w:line="240" w:lineRule="exact"/>
        <w:contextualSpacing/>
        <w:jc w:val="both"/>
        <w:rPr>
          <w:rFonts w:eastAsia="Times New Roman" w:cs="Times New Roman"/>
          <w:color w:val="auto"/>
          <w:lang w:eastAsia="en-US"/>
        </w:rPr>
      </w:pPr>
    </w:p>
    <w:tbl>
      <w:tblPr>
        <w:tblStyle w:val="Grilledutableau2"/>
        <w:tblW w:w="10206" w:type="dxa"/>
        <w:jc w:val="center"/>
        <w:tblLook w:val="04A0" w:firstRow="1" w:lastRow="0" w:firstColumn="1" w:lastColumn="0" w:noHBand="0" w:noVBand="1"/>
      </w:tblPr>
      <w:tblGrid>
        <w:gridCol w:w="4765"/>
        <w:gridCol w:w="923"/>
        <w:gridCol w:w="923"/>
        <w:gridCol w:w="922"/>
        <w:gridCol w:w="827"/>
        <w:gridCol w:w="923"/>
        <w:gridCol w:w="923"/>
      </w:tblGrid>
      <w:tr w:rsidR="00C578BB" w:rsidRPr="00C578BB" w14:paraId="45981E8B" w14:textId="77777777" w:rsidTr="00462363">
        <w:trPr>
          <w:trHeight w:val="406"/>
          <w:jc w:val="center"/>
        </w:trPr>
        <w:tc>
          <w:tcPr>
            <w:tcW w:w="4394" w:type="dxa"/>
            <w:tcBorders>
              <w:top w:val="nil"/>
              <w:left w:val="nil"/>
            </w:tcBorders>
          </w:tcPr>
          <w:p w14:paraId="19430043" w14:textId="77777777" w:rsidR="00C578BB" w:rsidRPr="00C578BB" w:rsidRDefault="00C578BB" w:rsidP="00C578BB">
            <w:pPr>
              <w:widowControl w:val="0"/>
              <w:autoSpaceDE w:val="0"/>
              <w:autoSpaceDN w:val="0"/>
              <w:adjustRightInd w:val="0"/>
              <w:spacing w:before="120" w:line="240" w:lineRule="auto"/>
              <w:rPr>
                <w:rFonts w:eastAsia="Times New Roman"/>
              </w:rPr>
            </w:pPr>
          </w:p>
        </w:tc>
        <w:tc>
          <w:tcPr>
            <w:tcW w:w="851" w:type="dxa"/>
          </w:tcPr>
          <w:p w14:paraId="3A6DC708" w14:textId="77777777" w:rsidR="00C578BB" w:rsidRPr="00C578BB" w:rsidRDefault="00C578BB" w:rsidP="00C578BB">
            <w:pPr>
              <w:autoSpaceDE w:val="0"/>
              <w:autoSpaceDN w:val="0"/>
              <w:adjustRightInd w:val="0"/>
              <w:spacing w:before="120" w:after="120" w:line="240" w:lineRule="auto"/>
              <w:jc w:val="center"/>
              <w:rPr>
                <w:rFonts w:eastAsia="Times New Roman"/>
                <w:b/>
                <w:color w:val="auto"/>
              </w:rPr>
            </w:pPr>
            <w:r w:rsidRPr="00C578BB">
              <w:rPr>
                <w:rFonts w:eastAsia="Times New Roman"/>
                <w:b/>
                <w:color w:val="auto"/>
              </w:rPr>
              <w:t>2022</w:t>
            </w:r>
          </w:p>
        </w:tc>
        <w:tc>
          <w:tcPr>
            <w:tcW w:w="851" w:type="dxa"/>
          </w:tcPr>
          <w:p w14:paraId="20795CB1" w14:textId="77777777" w:rsidR="00C578BB" w:rsidRPr="00C578BB" w:rsidRDefault="00C578BB" w:rsidP="00C578BB">
            <w:pPr>
              <w:autoSpaceDE w:val="0"/>
              <w:autoSpaceDN w:val="0"/>
              <w:adjustRightInd w:val="0"/>
              <w:spacing w:before="120" w:after="120" w:line="240" w:lineRule="auto"/>
              <w:jc w:val="center"/>
              <w:rPr>
                <w:rFonts w:eastAsia="Times New Roman"/>
                <w:b/>
                <w:color w:val="auto"/>
              </w:rPr>
            </w:pPr>
            <w:r w:rsidRPr="00C578BB">
              <w:rPr>
                <w:rFonts w:eastAsia="Times New Roman"/>
                <w:b/>
                <w:color w:val="auto"/>
              </w:rPr>
              <w:t>2023</w:t>
            </w:r>
          </w:p>
        </w:tc>
        <w:tc>
          <w:tcPr>
            <w:tcW w:w="850" w:type="dxa"/>
          </w:tcPr>
          <w:p w14:paraId="6AE5C385" w14:textId="77777777" w:rsidR="00C578BB" w:rsidRPr="00C578BB" w:rsidRDefault="00C578BB" w:rsidP="00C578BB">
            <w:pPr>
              <w:autoSpaceDE w:val="0"/>
              <w:autoSpaceDN w:val="0"/>
              <w:adjustRightInd w:val="0"/>
              <w:spacing w:before="120" w:after="120" w:line="240" w:lineRule="auto"/>
              <w:jc w:val="center"/>
              <w:rPr>
                <w:rFonts w:eastAsia="Times New Roman"/>
                <w:b/>
                <w:color w:val="auto"/>
              </w:rPr>
            </w:pPr>
            <w:r w:rsidRPr="00C578BB">
              <w:rPr>
                <w:rFonts w:eastAsia="Times New Roman"/>
                <w:b/>
                <w:color w:val="auto"/>
              </w:rPr>
              <w:t>2024</w:t>
            </w:r>
          </w:p>
        </w:tc>
        <w:tc>
          <w:tcPr>
            <w:tcW w:w="763" w:type="dxa"/>
          </w:tcPr>
          <w:p w14:paraId="0B8AC1A0" w14:textId="77777777" w:rsidR="00C578BB" w:rsidRPr="00C578BB" w:rsidRDefault="00C578BB" w:rsidP="00C578BB">
            <w:pPr>
              <w:autoSpaceDE w:val="0"/>
              <w:autoSpaceDN w:val="0"/>
              <w:adjustRightInd w:val="0"/>
              <w:spacing w:before="120" w:after="120" w:line="240" w:lineRule="auto"/>
              <w:jc w:val="center"/>
              <w:rPr>
                <w:rFonts w:eastAsia="Times New Roman"/>
                <w:b/>
                <w:color w:val="auto"/>
              </w:rPr>
            </w:pPr>
            <w:r w:rsidRPr="00C578BB">
              <w:rPr>
                <w:rFonts w:eastAsia="Times New Roman"/>
                <w:b/>
                <w:color w:val="auto"/>
              </w:rPr>
              <w:t>2025</w:t>
            </w:r>
          </w:p>
        </w:tc>
        <w:tc>
          <w:tcPr>
            <w:tcW w:w="851" w:type="dxa"/>
          </w:tcPr>
          <w:p w14:paraId="6532D7C9" w14:textId="77777777" w:rsidR="00C578BB" w:rsidRPr="00C578BB" w:rsidRDefault="00C578BB" w:rsidP="00C578BB">
            <w:pPr>
              <w:autoSpaceDE w:val="0"/>
              <w:autoSpaceDN w:val="0"/>
              <w:adjustRightInd w:val="0"/>
              <w:spacing w:before="120" w:after="120" w:line="240" w:lineRule="auto"/>
              <w:jc w:val="center"/>
              <w:rPr>
                <w:rFonts w:eastAsia="Times New Roman"/>
                <w:b/>
                <w:color w:val="auto"/>
              </w:rPr>
            </w:pPr>
            <w:r w:rsidRPr="00C578BB">
              <w:rPr>
                <w:rFonts w:eastAsia="Times New Roman"/>
                <w:b/>
                <w:color w:val="auto"/>
              </w:rPr>
              <w:t>2026</w:t>
            </w:r>
          </w:p>
        </w:tc>
        <w:tc>
          <w:tcPr>
            <w:tcW w:w="851" w:type="dxa"/>
          </w:tcPr>
          <w:p w14:paraId="6A8D30DB" w14:textId="77777777" w:rsidR="00C578BB" w:rsidRPr="00C578BB" w:rsidRDefault="00C578BB" w:rsidP="00C578BB">
            <w:pPr>
              <w:autoSpaceDE w:val="0"/>
              <w:autoSpaceDN w:val="0"/>
              <w:adjustRightInd w:val="0"/>
              <w:spacing w:before="120" w:after="120" w:line="240" w:lineRule="auto"/>
              <w:jc w:val="center"/>
              <w:rPr>
                <w:rFonts w:eastAsia="Times New Roman"/>
                <w:b/>
                <w:color w:val="auto"/>
              </w:rPr>
            </w:pPr>
            <w:r w:rsidRPr="00C578BB">
              <w:rPr>
                <w:rFonts w:eastAsia="Times New Roman"/>
                <w:b/>
                <w:color w:val="auto"/>
              </w:rPr>
              <w:t>2027</w:t>
            </w:r>
          </w:p>
        </w:tc>
      </w:tr>
      <w:tr w:rsidR="00C578BB" w:rsidRPr="00C578BB" w14:paraId="3884A665" w14:textId="77777777" w:rsidTr="00462363">
        <w:trPr>
          <w:trHeight w:val="406"/>
          <w:jc w:val="center"/>
        </w:trPr>
        <w:tc>
          <w:tcPr>
            <w:tcW w:w="4394" w:type="dxa"/>
          </w:tcPr>
          <w:p w14:paraId="77D8A44B" w14:textId="77777777" w:rsidR="00C578BB" w:rsidRPr="00C578BB" w:rsidRDefault="00C578BB" w:rsidP="00C578BB">
            <w:pPr>
              <w:widowControl w:val="0"/>
              <w:autoSpaceDE w:val="0"/>
              <w:autoSpaceDN w:val="0"/>
              <w:adjustRightInd w:val="0"/>
              <w:spacing w:before="120" w:line="240" w:lineRule="auto"/>
              <w:rPr>
                <w:rFonts w:ascii="Tahoma" w:eastAsia="Times New Roman" w:hAnsi="Tahoma" w:cs="Tahoma"/>
                <w:bCs/>
                <w:kern w:val="2"/>
                <w:szCs w:val="20"/>
              </w:rPr>
            </w:pPr>
            <w:r w:rsidRPr="00C578BB">
              <w:rPr>
                <w:rFonts w:ascii="Tahoma" w:eastAsia="Times New Roman" w:hAnsi="Tahoma" w:cs="Tahoma"/>
                <w:bCs/>
                <w:szCs w:val="20"/>
              </w:rPr>
              <w:t xml:space="preserve">Projection des départs en retraite des agents </w:t>
            </w:r>
          </w:p>
        </w:tc>
        <w:tc>
          <w:tcPr>
            <w:tcW w:w="851" w:type="dxa"/>
          </w:tcPr>
          <w:p w14:paraId="4D23BD5E" w14:textId="77777777" w:rsidR="00C578BB" w:rsidRPr="00C578BB" w:rsidRDefault="00C578BB" w:rsidP="00C578BB">
            <w:pPr>
              <w:autoSpaceDE w:val="0"/>
              <w:autoSpaceDN w:val="0"/>
              <w:adjustRightInd w:val="0"/>
              <w:spacing w:before="120" w:after="120" w:line="240" w:lineRule="auto"/>
              <w:jc w:val="center"/>
              <w:rPr>
                <w:rFonts w:ascii="Tahoma" w:eastAsia="Times New Roman" w:hAnsi="Tahoma" w:cs="Tahoma"/>
                <w:bCs/>
                <w:color w:val="auto"/>
                <w:szCs w:val="20"/>
              </w:rPr>
            </w:pPr>
          </w:p>
        </w:tc>
        <w:tc>
          <w:tcPr>
            <w:tcW w:w="851" w:type="dxa"/>
          </w:tcPr>
          <w:p w14:paraId="6F249D2E" w14:textId="77777777" w:rsidR="00C578BB" w:rsidRPr="00C578BB" w:rsidRDefault="00C578BB" w:rsidP="00C578BB">
            <w:pPr>
              <w:autoSpaceDE w:val="0"/>
              <w:autoSpaceDN w:val="0"/>
              <w:adjustRightInd w:val="0"/>
              <w:spacing w:before="120" w:after="120" w:line="240" w:lineRule="auto"/>
              <w:jc w:val="center"/>
              <w:rPr>
                <w:rFonts w:ascii="Tahoma" w:eastAsia="Times New Roman" w:hAnsi="Tahoma" w:cs="Tahoma"/>
                <w:bCs/>
                <w:color w:val="auto"/>
                <w:szCs w:val="20"/>
              </w:rPr>
            </w:pPr>
          </w:p>
        </w:tc>
        <w:tc>
          <w:tcPr>
            <w:tcW w:w="850" w:type="dxa"/>
          </w:tcPr>
          <w:p w14:paraId="6AAEEC56" w14:textId="77777777" w:rsidR="00C578BB" w:rsidRPr="00C578BB" w:rsidRDefault="00C578BB" w:rsidP="00C578BB">
            <w:pPr>
              <w:autoSpaceDE w:val="0"/>
              <w:autoSpaceDN w:val="0"/>
              <w:adjustRightInd w:val="0"/>
              <w:spacing w:before="120" w:after="120" w:line="240" w:lineRule="auto"/>
              <w:jc w:val="center"/>
              <w:rPr>
                <w:rFonts w:ascii="Tahoma" w:eastAsia="Times New Roman" w:hAnsi="Tahoma" w:cs="Tahoma"/>
                <w:bCs/>
                <w:color w:val="auto"/>
                <w:szCs w:val="20"/>
              </w:rPr>
            </w:pPr>
          </w:p>
        </w:tc>
        <w:tc>
          <w:tcPr>
            <w:tcW w:w="763" w:type="dxa"/>
          </w:tcPr>
          <w:p w14:paraId="53AD9E8B" w14:textId="77777777" w:rsidR="00C578BB" w:rsidRPr="00C578BB" w:rsidRDefault="00C578BB" w:rsidP="00C578BB">
            <w:pPr>
              <w:autoSpaceDE w:val="0"/>
              <w:autoSpaceDN w:val="0"/>
              <w:adjustRightInd w:val="0"/>
              <w:spacing w:before="120" w:after="120" w:line="240" w:lineRule="auto"/>
              <w:jc w:val="center"/>
              <w:rPr>
                <w:rFonts w:ascii="Tahoma" w:eastAsia="Times New Roman" w:hAnsi="Tahoma" w:cs="Tahoma"/>
                <w:bCs/>
                <w:color w:val="auto"/>
                <w:szCs w:val="20"/>
              </w:rPr>
            </w:pPr>
          </w:p>
        </w:tc>
        <w:tc>
          <w:tcPr>
            <w:tcW w:w="851" w:type="dxa"/>
          </w:tcPr>
          <w:p w14:paraId="46A82BA3" w14:textId="77777777" w:rsidR="00C578BB" w:rsidRPr="00C578BB" w:rsidRDefault="00C578BB" w:rsidP="00C578BB">
            <w:pPr>
              <w:autoSpaceDE w:val="0"/>
              <w:autoSpaceDN w:val="0"/>
              <w:adjustRightInd w:val="0"/>
              <w:spacing w:before="120" w:after="120" w:line="240" w:lineRule="auto"/>
              <w:jc w:val="center"/>
              <w:rPr>
                <w:rFonts w:ascii="Tahoma" w:eastAsia="Times New Roman" w:hAnsi="Tahoma" w:cs="Tahoma"/>
                <w:bCs/>
                <w:color w:val="auto"/>
                <w:szCs w:val="20"/>
              </w:rPr>
            </w:pPr>
          </w:p>
        </w:tc>
        <w:tc>
          <w:tcPr>
            <w:tcW w:w="851" w:type="dxa"/>
          </w:tcPr>
          <w:p w14:paraId="3C9EF0B2" w14:textId="77777777" w:rsidR="00C578BB" w:rsidRPr="00C578BB" w:rsidRDefault="00C578BB" w:rsidP="00C578BB">
            <w:pPr>
              <w:autoSpaceDE w:val="0"/>
              <w:autoSpaceDN w:val="0"/>
              <w:adjustRightInd w:val="0"/>
              <w:spacing w:before="120" w:after="120" w:line="240" w:lineRule="auto"/>
              <w:jc w:val="center"/>
              <w:rPr>
                <w:rFonts w:ascii="Tahoma" w:eastAsia="Times New Roman" w:hAnsi="Tahoma" w:cs="Tahoma"/>
                <w:bCs/>
                <w:color w:val="auto"/>
                <w:szCs w:val="20"/>
              </w:rPr>
            </w:pPr>
          </w:p>
        </w:tc>
      </w:tr>
      <w:tr w:rsidR="00C578BB" w:rsidRPr="00C578BB" w14:paraId="0F526506" w14:textId="77777777" w:rsidTr="00462363">
        <w:trPr>
          <w:trHeight w:val="406"/>
          <w:jc w:val="center"/>
        </w:trPr>
        <w:tc>
          <w:tcPr>
            <w:tcW w:w="4394" w:type="dxa"/>
          </w:tcPr>
          <w:p w14:paraId="53F04057" w14:textId="77777777" w:rsidR="00C578BB" w:rsidRPr="00C578BB" w:rsidRDefault="00C578BB" w:rsidP="00C578BB">
            <w:pPr>
              <w:widowControl w:val="0"/>
              <w:autoSpaceDE w:val="0"/>
              <w:autoSpaceDN w:val="0"/>
              <w:adjustRightInd w:val="0"/>
              <w:spacing w:before="120" w:line="240" w:lineRule="auto"/>
              <w:rPr>
                <w:rFonts w:ascii="Tahoma" w:eastAsia="Times New Roman" w:hAnsi="Tahoma" w:cs="Tahoma"/>
                <w:bCs/>
                <w:szCs w:val="20"/>
              </w:rPr>
            </w:pPr>
            <w:r w:rsidRPr="00C578BB">
              <w:rPr>
                <w:rFonts w:ascii="Tahoma" w:eastAsia="Times New Roman" w:hAnsi="Tahoma" w:cs="Tahoma"/>
                <w:bCs/>
                <w:szCs w:val="20"/>
              </w:rPr>
              <w:t>Projection autres départs annoncés</w:t>
            </w:r>
          </w:p>
        </w:tc>
        <w:tc>
          <w:tcPr>
            <w:tcW w:w="851" w:type="dxa"/>
          </w:tcPr>
          <w:p w14:paraId="42E126AB" w14:textId="77777777" w:rsidR="00C578BB" w:rsidRPr="00C578BB" w:rsidRDefault="00C578BB" w:rsidP="00C578BB">
            <w:pPr>
              <w:autoSpaceDE w:val="0"/>
              <w:autoSpaceDN w:val="0"/>
              <w:adjustRightInd w:val="0"/>
              <w:spacing w:before="120" w:after="120" w:line="240" w:lineRule="auto"/>
              <w:jc w:val="center"/>
              <w:rPr>
                <w:rFonts w:ascii="Tahoma" w:eastAsia="Times New Roman" w:hAnsi="Tahoma" w:cs="Tahoma"/>
                <w:bCs/>
                <w:color w:val="auto"/>
                <w:szCs w:val="20"/>
              </w:rPr>
            </w:pPr>
          </w:p>
        </w:tc>
        <w:tc>
          <w:tcPr>
            <w:tcW w:w="851" w:type="dxa"/>
          </w:tcPr>
          <w:p w14:paraId="52953886" w14:textId="77777777" w:rsidR="00C578BB" w:rsidRPr="00C578BB" w:rsidRDefault="00C578BB" w:rsidP="00C578BB">
            <w:pPr>
              <w:autoSpaceDE w:val="0"/>
              <w:autoSpaceDN w:val="0"/>
              <w:adjustRightInd w:val="0"/>
              <w:spacing w:before="120" w:after="120" w:line="240" w:lineRule="auto"/>
              <w:jc w:val="center"/>
              <w:rPr>
                <w:rFonts w:ascii="Tahoma" w:eastAsia="Times New Roman" w:hAnsi="Tahoma" w:cs="Tahoma"/>
                <w:bCs/>
                <w:color w:val="auto"/>
                <w:szCs w:val="20"/>
              </w:rPr>
            </w:pPr>
          </w:p>
        </w:tc>
        <w:tc>
          <w:tcPr>
            <w:tcW w:w="850" w:type="dxa"/>
          </w:tcPr>
          <w:p w14:paraId="41A654AE" w14:textId="77777777" w:rsidR="00C578BB" w:rsidRPr="00C578BB" w:rsidRDefault="00C578BB" w:rsidP="00C578BB">
            <w:pPr>
              <w:autoSpaceDE w:val="0"/>
              <w:autoSpaceDN w:val="0"/>
              <w:adjustRightInd w:val="0"/>
              <w:spacing w:before="120" w:after="120" w:line="240" w:lineRule="auto"/>
              <w:jc w:val="center"/>
              <w:rPr>
                <w:rFonts w:ascii="Tahoma" w:eastAsia="Times New Roman" w:hAnsi="Tahoma" w:cs="Tahoma"/>
                <w:bCs/>
                <w:color w:val="auto"/>
                <w:szCs w:val="20"/>
              </w:rPr>
            </w:pPr>
          </w:p>
        </w:tc>
        <w:tc>
          <w:tcPr>
            <w:tcW w:w="763" w:type="dxa"/>
          </w:tcPr>
          <w:p w14:paraId="250B758C" w14:textId="77777777" w:rsidR="00C578BB" w:rsidRPr="00C578BB" w:rsidRDefault="00C578BB" w:rsidP="00C578BB">
            <w:pPr>
              <w:autoSpaceDE w:val="0"/>
              <w:autoSpaceDN w:val="0"/>
              <w:adjustRightInd w:val="0"/>
              <w:spacing w:before="120" w:after="120" w:line="240" w:lineRule="auto"/>
              <w:jc w:val="center"/>
              <w:rPr>
                <w:rFonts w:ascii="Tahoma" w:eastAsia="Times New Roman" w:hAnsi="Tahoma" w:cs="Tahoma"/>
                <w:bCs/>
                <w:color w:val="auto"/>
                <w:szCs w:val="20"/>
              </w:rPr>
            </w:pPr>
          </w:p>
        </w:tc>
        <w:tc>
          <w:tcPr>
            <w:tcW w:w="851" w:type="dxa"/>
          </w:tcPr>
          <w:p w14:paraId="43A949A3" w14:textId="77777777" w:rsidR="00C578BB" w:rsidRPr="00C578BB" w:rsidRDefault="00C578BB" w:rsidP="00C578BB">
            <w:pPr>
              <w:autoSpaceDE w:val="0"/>
              <w:autoSpaceDN w:val="0"/>
              <w:adjustRightInd w:val="0"/>
              <w:spacing w:before="120" w:after="120" w:line="240" w:lineRule="auto"/>
              <w:jc w:val="center"/>
              <w:rPr>
                <w:rFonts w:ascii="Tahoma" w:eastAsia="Times New Roman" w:hAnsi="Tahoma" w:cs="Tahoma"/>
                <w:bCs/>
                <w:color w:val="auto"/>
                <w:szCs w:val="20"/>
              </w:rPr>
            </w:pPr>
          </w:p>
        </w:tc>
        <w:tc>
          <w:tcPr>
            <w:tcW w:w="851" w:type="dxa"/>
          </w:tcPr>
          <w:p w14:paraId="507ABA85" w14:textId="77777777" w:rsidR="00C578BB" w:rsidRPr="00C578BB" w:rsidRDefault="00C578BB" w:rsidP="00C578BB">
            <w:pPr>
              <w:autoSpaceDE w:val="0"/>
              <w:autoSpaceDN w:val="0"/>
              <w:adjustRightInd w:val="0"/>
              <w:spacing w:before="120" w:after="120" w:line="240" w:lineRule="auto"/>
              <w:jc w:val="center"/>
              <w:rPr>
                <w:rFonts w:ascii="Tahoma" w:eastAsia="Times New Roman" w:hAnsi="Tahoma" w:cs="Tahoma"/>
                <w:bCs/>
                <w:color w:val="auto"/>
                <w:szCs w:val="20"/>
              </w:rPr>
            </w:pPr>
          </w:p>
        </w:tc>
      </w:tr>
    </w:tbl>
    <w:p w14:paraId="66FA4F73" w14:textId="77777777" w:rsidR="00C578BB" w:rsidRPr="00C578BB" w:rsidRDefault="00C578BB" w:rsidP="00C578BB">
      <w:pPr>
        <w:spacing w:after="0" w:line="240" w:lineRule="exact"/>
        <w:contextualSpacing/>
        <w:jc w:val="both"/>
        <w:rPr>
          <w:rFonts w:eastAsia="Times New Roman" w:cs="Times New Roman"/>
          <w:color w:val="auto"/>
          <w:lang w:eastAsia="en-US"/>
        </w:rPr>
      </w:pPr>
    </w:p>
    <w:p w14:paraId="2BC6D86E" w14:textId="77777777" w:rsidR="00C578BB" w:rsidRPr="00C578BB" w:rsidRDefault="00C578BB" w:rsidP="00C578BB">
      <w:pPr>
        <w:spacing w:after="0" w:line="240" w:lineRule="exact"/>
        <w:ind w:left="-142"/>
        <w:contextualSpacing/>
        <w:jc w:val="both"/>
        <w:rPr>
          <w:rFonts w:ascii="Tahoma" w:eastAsia="Times New Roman" w:hAnsi="Tahoma" w:cs="Tahoma"/>
          <w:color w:val="auto"/>
          <w:lang w:eastAsia="en-US"/>
        </w:rPr>
      </w:pPr>
      <w:r w:rsidRPr="00C578BB">
        <w:rPr>
          <w:rFonts w:ascii="Tahoma" w:eastAsia="Times New Roman" w:hAnsi="Tahoma" w:cs="Tahoma"/>
          <w:color w:val="auto"/>
          <w:lang w:eastAsia="en-US"/>
        </w:rPr>
        <w:t>Recrutements suite à départ :</w:t>
      </w:r>
    </w:p>
    <w:p w14:paraId="0669ABC9" w14:textId="77777777" w:rsidR="00C578BB" w:rsidRPr="00C578BB" w:rsidRDefault="00C578BB" w:rsidP="00C578BB">
      <w:pPr>
        <w:spacing w:after="0" w:line="240" w:lineRule="exact"/>
        <w:ind w:left="17"/>
        <w:contextualSpacing/>
        <w:jc w:val="both"/>
        <w:rPr>
          <w:rFonts w:eastAsia="Times New Roman" w:cs="Times New Roman"/>
          <w:color w:val="auto"/>
          <w:lang w:eastAsia="en-US"/>
        </w:rPr>
      </w:pPr>
      <w:r w:rsidRPr="00C578BB">
        <w:rPr>
          <w:rFonts w:ascii="Trebuchet MS" w:eastAsia="Trebuchet MS" w:hAnsi="Trebuchet MS" w:cs="Trebuchet MS"/>
          <w:color w:val="auto"/>
          <w:lang w:eastAsia="en-US"/>
        </w:rPr>
        <w:t xml:space="preserve"> </w:t>
      </w:r>
    </w:p>
    <w:tbl>
      <w:tblPr>
        <w:tblStyle w:val="TableGrid"/>
        <w:tblW w:w="9459" w:type="dxa"/>
        <w:jc w:val="center"/>
        <w:tblInd w:w="0" w:type="dxa"/>
        <w:tblCellMar>
          <w:top w:w="34" w:type="dxa"/>
          <w:left w:w="108" w:type="dxa"/>
          <w:right w:w="49" w:type="dxa"/>
        </w:tblCellMar>
        <w:tblLook w:val="04A0" w:firstRow="1" w:lastRow="0" w:firstColumn="1" w:lastColumn="0" w:noHBand="0" w:noVBand="1"/>
      </w:tblPr>
      <w:tblGrid>
        <w:gridCol w:w="2360"/>
        <w:gridCol w:w="3697"/>
        <w:gridCol w:w="1876"/>
        <w:gridCol w:w="1526"/>
      </w:tblGrid>
      <w:tr w:rsidR="00C578BB" w:rsidRPr="00C578BB" w14:paraId="09732003" w14:textId="77777777" w:rsidTr="00462363">
        <w:trPr>
          <w:trHeight w:val="492"/>
          <w:jc w:val="center"/>
        </w:trPr>
        <w:tc>
          <w:tcPr>
            <w:tcW w:w="6057" w:type="dxa"/>
            <w:gridSpan w:val="2"/>
            <w:tcBorders>
              <w:top w:val="single" w:sz="4" w:space="0" w:color="000000"/>
              <w:left w:val="single" w:sz="4" w:space="0" w:color="000000"/>
              <w:bottom w:val="single" w:sz="4" w:space="0" w:color="000000"/>
              <w:right w:val="single" w:sz="4" w:space="0" w:color="000000"/>
            </w:tcBorders>
          </w:tcPr>
          <w:p w14:paraId="1EEFFDDC" w14:textId="77777777" w:rsidR="00C578BB" w:rsidRPr="00C578BB" w:rsidRDefault="00C578BB" w:rsidP="00C578BB">
            <w:pPr>
              <w:spacing w:after="0" w:line="240" w:lineRule="exact"/>
              <w:contextualSpacing/>
              <w:jc w:val="both"/>
              <w:rPr>
                <w:rFonts w:ascii="Tahoma" w:eastAsia="Times New Roman" w:hAnsi="Tahoma" w:cs="Tahoma"/>
                <w:color w:val="auto"/>
                <w:sz w:val="20"/>
                <w:szCs w:val="20"/>
              </w:rPr>
            </w:pPr>
            <w:r w:rsidRPr="00C578BB">
              <w:rPr>
                <w:rFonts w:ascii="Tahoma" w:eastAsia="Trebuchet MS" w:hAnsi="Tahoma" w:cs="Tahoma"/>
                <w:b/>
                <w:color w:val="auto"/>
                <w:sz w:val="20"/>
                <w:szCs w:val="20"/>
              </w:rPr>
              <w:t xml:space="preserve">BESOINS  2022 /2027 </w:t>
            </w:r>
          </w:p>
          <w:p w14:paraId="77EAB177" w14:textId="77777777" w:rsidR="00C578BB" w:rsidRPr="00C578BB" w:rsidRDefault="00C578BB" w:rsidP="00C578BB">
            <w:pPr>
              <w:spacing w:after="0" w:line="240" w:lineRule="exact"/>
              <w:contextualSpacing/>
              <w:jc w:val="both"/>
              <w:rPr>
                <w:rFonts w:ascii="Tahoma" w:eastAsia="Times New Roman" w:hAnsi="Tahoma" w:cs="Tahoma"/>
                <w:color w:val="auto"/>
                <w:sz w:val="20"/>
                <w:szCs w:val="20"/>
              </w:rPr>
            </w:pPr>
            <w:r w:rsidRPr="00C578BB">
              <w:rPr>
                <w:rFonts w:ascii="Tahoma" w:eastAsia="Trebuchet MS" w:hAnsi="Tahoma" w:cs="Tahoma"/>
                <w:i/>
                <w:color w:val="auto"/>
                <w:sz w:val="20"/>
                <w:szCs w:val="20"/>
              </w:rPr>
              <w:t xml:space="preserve">(en lien avec la fiche de poste) </w:t>
            </w:r>
          </w:p>
        </w:tc>
        <w:tc>
          <w:tcPr>
            <w:tcW w:w="1876" w:type="dxa"/>
            <w:vMerge w:val="restart"/>
            <w:tcBorders>
              <w:top w:val="single" w:sz="4" w:space="0" w:color="000000"/>
              <w:left w:val="single" w:sz="4" w:space="0" w:color="000000"/>
              <w:bottom w:val="single" w:sz="4" w:space="0" w:color="000000"/>
              <w:right w:val="single" w:sz="4" w:space="0" w:color="000000"/>
            </w:tcBorders>
            <w:vAlign w:val="center"/>
          </w:tcPr>
          <w:p w14:paraId="01A72C8D" w14:textId="77777777" w:rsidR="00C578BB" w:rsidRPr="00C578BB" w:rsidRDefault="00C578BB" w:rsidP="00C578BB">
            <w:pPr>
              <w:spacing w:after="0" w:line="240" w:lineRule="exact"/>
              <w:contextualSpacing/>
              <w:jc w:val="center"/>
              <w:rPr>
                <w:rFonts w:ascii="Tahoma" w:eastAsia="Times New Roman" w:hAnsi="Tahoma" w:cs="Tahoma"/>
                <w:color w:val="auto"/>
                <w:sz w:val="20"/>
                <w:szCs w:val="20"/>
              </w:rPr>
            </w:pPr>
            <w:r w:rsidRPr="00C578BB">
              <w:rPr>
                <w:rFonts w:ascii="Tahoma" w:eastAsia="Trebuchet MS" w:hAnsi="Tahoma" w:cs="Tahoma"/>
                <w:color w:val="auto"/>
                <w:sz w:val="20"/>
                <w:szCs w:val="20"/>
              </w:rPr>
              <w:t xml:space="preserve">Grade – F/H - durée hebdomadaire du poste </w:t>
            </w:r>
          </w:p>
        </w:tc>
        <w:tc>
          <w:tcPr>
            <w:tcW w:w="1526" w:type="dxa"/>
            <w:vMerge w:val="restart"/>
            <w:tcBorders>
              <w:top w:val="single" w:sz="4" w:space="0" w:color="000000"/>
              <w:left w:val="single" w:sz="4" w:space="0" w:color="000000"/>
              <w:bottom w:val="single" w:sz="4" w:space="0" w:color="000000"/>
              <w:right w:val="single" w:sz="4" w:space="0" w:color="000000"/>
            </w:tcBorders>
            <w:vAlign w:val="center"/>
          </w:tcPr>
          <w:p w14:paraId="0564DCB1" w14:textId="77777777" w:rsidR="00C578BB" w:rsidRPr="00C578BB" w:rsidRDefault="00C578BB" w:rsidP="00C578BB">
            <w:pPr>
              <w:spacing w:after="0" w:line="240" w:lineRule="exact"/>
              <w:ind w:left="69" w:right="71"/>
              <w:contextualSpacing/>
              <w:jc w:val="center"/>
              <w:rPr>
                <w:rFonts w:ascii="Tahoma" w:eastAsia="Times New Roman" w:hAnsi="Tahoma" w:cs="Tahoma"/>
                <w:color w:val="auto"/>
                <w:sz w:val="20"/>
                <w:szCs w:val="20"/>
              </w:rPr>
            </w:pPr>
            <w:r w:rsidRPr="00C578BB">
              <w:rPr>
                <w:rFonts w:ascii="Tahoma" w:eastAsia="Trebuchet MS" w:hAnsi="Tahoma" w:cs="Tahoma"/>
                <w:color w:val="auto"/>
                <w:sz w:val="20"/>
                <w:szCs w:val="20"/>
              </w:rPr>
              <w:t xml:space="preserve">Date prévisionnelle </w:t>
            </w:r>
          </w:p>
        </w:tc>
      </w:tr>
      <w:tr w:rsidR="00C578BB" w:rsidRPr="00C578BB" w14:paraId="3BF07841" w14:textId="77777777" w:rsidTr="00462363">
        <w:trPr>
          <w:trHeight w:val="490"/>
          <w:jc w:val="center"/>
        </w:trPr>
        <w:tc>
          <w:tcPr>
            <w:tcW w:w="2360" w:type="dxa"/>
            <w:tcBorders>
              <w:top w:val="single" w:sz="4" w:space="0" w:color="000000"/>
              <w:left w:val="single" w:sz="4" w:space="0" w:color="000000"/>
              <w:bottom w:val="single" w:sz="4" w:space="0" w:color="000000"/>
              <w:right w:val="single" w:sz="4" w:space="0" w:color="000000"/>
            </w:tcBorders>
          </w:tcPr>
          <w:p w14:paraId="209FCA6C" w14:textId="77777777" w:rsidR="00C578BB" w:rsidRPr="00C578BB" w:rsidRDefault="00C578BB" w:rsidP="00C578BB">
            <w:pPr>
              <w:spacing w:after="3" w:line="240" w:lineRule="exact"/>
              <w:contextualSpacing/>
              <w:jc w:val="both"/>
              <w:rPr>
                <w:rFonts w:ascii="Tahoma" w:eastAsia="Times New Roman" w:hAnsi="Tahoma" w:cs="Tahoma"/>
                <w:color w:val="auto"/>
                <w:sz w:val="20"/>
                <w:szCs w:val="20"/>
              </w:rPr>
            </w:pPr>
            <w:r w:rsidRPr="00C578BB">
              <w:rPr>
                <w:rFonts w:ascii="Tahoma" w:eastAsia="Trebuchet MS" w:hAnsi="Tahoma" w:cs="Tahoma"/>
                <w:color w:val="auto"/>
                <w:sz w:val="20"/>
                <w:szCs w:val="20"/>
              </w:rPr>
              <w:t xml:space="preserve">Métier </w:t>
            </w:r>
          </w:p>
          <w:p w14:paraId="2D2555B4" w14:textId="77777777" w:rsidR="00C578BB" w:rsidRPr="00C578BB" w:rsidRDefault="00C578BB" w:rsidP="00C578BB">
            <w:pPr>
              <w:spacing w:after="0" w:line="240" w:lineRule="exact"/>
              <w:contextualSpacing/>
              <w:jc w:val="both"/>
              <w:rPr>
                <w:rFonts w:ascii="Tahoma" w:eastAsia="Times New Roman" w:hAnsi="Tahoma" w:cs="Tahoma"/>
                <w:color w:val="auto"/>
                <w:sz w:val="20"/>
                <w:szCs w:val="20"/>
              </w:rPr>
            </w:pPr>
            <w:r w:rsidRPr="00C578BB">
              <w:rPr>
                <w:rFonts w:ascii="Tahoma" w:eastAsia="Trebuchet MS" w:hAnsi="Tahoma" w:cs="Tahoma"/>
                <w:i/>
                <w:color w:val="auto"/>
                <w:sz w:val="20"/>
                <w:szCs w:val="20"/>
              </w:rPr>
              <w:t>(intitulé du poste)</w:t>
            </w:r>
            <w:r w:rsidRPr="00C578BB">
              <w:rPr>
                <w:rFonts w:ascii="Tahoma" w:eastAsia="Trebuchet MS" w:hAnsi="Tahoma" w:cs="Tahoma"/>
                <w:color w:val="auto"/>
                <w:sz w:val="20"/>
                <w:szCs w:val="20"/>
              </w:rPr>
              <w:t xml:space="preserve"> </w:t>
            </w:r>
          </w:p>
        </w:tc>
        <w:tc>
          <w:tcPr>
            <w:tcW w:w="3697" w:type="dxa"/>
            <w:tcBorders>
              <w:top w:val="single" w:sz="4" w:space="0" w:color="000000"/>
              <w:left w:val="single" w:sz="4" w:space="0" w:color="000000"/>
              <w:bottom w:val="single" w:sz="4" w:space="0" w:color="000000"/>
              <w:right w:val="single" w:sz="4" w:space="0" w:color="000000"/>
            </w:tcBorders>
            <w:vAlign w:val="center"/>
          </w:tcPr>
          <w:p w14:paraId="0C55967D" w14:textId="77777777" w:rsidR="00C578BB" w:rsidRPr="00C578BB" w:rsidRDefault="00C578BB" w:rsidP="00C578BB">
            <w:pPr>
              <w:spacing w:after="0" w:line="240" w:lineRule="exact"/>
              <w:ind w:right="61"/>
              <w:contextualSpacing/>
              <w:jc w:val="center"/>
              <w:rPr>
                <w:rFonts w:ascii="Tahoma" w:eastAsia="Times New Roman" w:hAnsi="Tahoma" w:cs="Tahoma"/>
                <w:color w:val="auto"/>
                <w:sz w:val="20"/>
                <w:szCs w:val="20"/>
              </w:rPr>
            </w:pPr>
            <w:r w:rsidRPr="00C578BB">
              <w:rPr>
                <w:rFonts w:ascii="Tahoma" w:eastAsia="Trebuchet MS" w:hAnsi="Tahoma" w:cs="Tahoma"/>
                <w:color w:val="auto"/>
                <w:sz w:val="20"/>
                <w:szCs w:val="20"/>
              </w:rPr>
              <w:t>Missions - compétences</w:t>
            </w:r>
            <w:r w:rsidRPr="00C578BB">
              <w:rPr>
                <w:rFonts w:ascii="Tahoma" w:eastAsia="Trebuchet MS" w:hAnsi="Tahoma" w:cs="Tahoma"/>
                <w:b/>
                <w:color w:val="auto"/>
                <w:sz w:val="20"/>
                <w:szCs w:val="20"/>
              </w:rPr>
              <w:t xml:space="preserve"> </w:t>
            </w:r>
            <w:r w:rsidRPr="00C578BB">
              <w:rPr>
                <w:rFonts w:ascii="Tahoma" w:eastAsia="Trebuchet MS" w:hAnsi="Tahoma" w:cs="Tahoma"/>
                <w:color w:val="auto"/>
                <w:sz w:val="20"/>
                <w:szCs w:val="20"/>
              </w:rPr>
              <w:t>principales</w:t>
            </w:r>
          </w:p>
        </w:tc>
        <w:tc>
          <w:tcPr>
            <w:tcW w:w="1876" w:type="dxa"/>
            <w:vMerge/>
            <w:tcBorders>
              <w:top w:val="nil"/>
              <w:left w:val="single" w:sz="4" w:space="0" w:color="000000"/>
              <w:bottom w:val="single" w:sz="4" w:space="0" w:color="000000"/>
              <w:right w:val="single" w:sz="4" w:space="0" w:color="000000"/>
            </w:tcBorders>
          </w:tcPr>
          <w:p w14:paraId="4A7AE073" w14:textId="77777777" w:rsidR="00C578BB" w:rsidRPr="00C578BB" w:rsidRDefault="00C578BB" w:rsidP="00C578BB">
            <w:pPr>
              <w:spacing w:after="0" w:line="240" w:lineRule="exact"/>
              <w:contextualSpacing/>
              <w:jc w:val="both"/>
              <w:rPr>
                <w:rFonts w:ascii="Tahoma" w:eastAsia="Times New Roman" w:hAnsi="Tahoma" w:cs="Tahoma"/>
                <w:color w:val="auto"/>
                <w:sz w:val="20"/>
                <w:szCs w:val="20"/>
              </w:rPr>
            </w:pPr>
          </w:p>
        </w:tc>
        <w:tc>
          <w:tcPr>
            <w:tcW w:w="1526" w:type="dxa"/>
            <w:vMerge/>
            <w:tcBorders>
              <w:top w:val="nil"/>
              <w:left w:val="single" w:sz="4" w:space="0" w:color="000000"/>
              <w:bottom w:val="single" w:sz="4" w:space="0" w:color="000000"/>
              <w:right w:val="single" w:sz="4" w:space="0" w:color="000000"/>
            </w:tcBorders>
          </w:tcPr>
          <w:p w14:paraId="6701679A" w14:textId="77777777" w:rsidR="00C578BB" w:rsidRPr="00C578BB" w:rsidRDefault="00C578BB" w:rsidP="00C578BB">
            <w:pPr>
              <w:spacing w:after="0" w:line="240" w:lineRule="exact"/>
              <w:contextualSpacing/>
              <w:jc w:val="both"/>
              <w:rPr>
                <w:rFonts w:ascii="Tahoma" w:eastAsia="Times New Roman" w:hAnsi="Tahoma" w:cs="Tahoma"/>
                <w:color w:val="auto"/>
                <w:sz w:val="20"/>
                <w:szCs w:val="20"/>
              </w:rPr>
            </w:pPr>
          </w:p>
        </w:tc>
      </w:tr>
      <w:tr w:rsidR="00C578BB" w:rsidRPr="00C578BB" w14:paraId="057587CC" w14:textId="77777777" w:rsidTr="00462363">
        <w:trPr>
          <w:trHeight w:val="490"/>
          <w:jc w:val="center"/>
        </w:trPr>
        <w:tc>
          <w:tcPr>
            <w:tcW w:w="2360" w:type="dxa"/>
            <w:tcBorders>
              <w:top w:val="single" w:sz="4" w:space="0" w:color="000000"/>
              <w:left w:val="single" w:sz="4" w:space="0" w:color="000000"/>
              <w:bottom w:val="single" w:sz="4" w:space="0" w:color="000000"/>
              <w:right w:val="single" w:sz="4" w:space="0" w:color="000000"/>
            </w:tcBorders>
          </w:tcPr>
          <w:p w14:paraId="13423261" w14:textId="77777777" w:rsidR="00C578BB" w:rsidRPr="00C578BB" w:rsidRDefault="00C578BB" w:rsidP="00C578BB">
            <w:pPr>
              <w:spacing w:after="0" w:line="240" w:lineRule="exact"/>
              <w:contextualSpacing/>
              <w:jc w:val="both"/>
              <w:rPr>
                <w:rFonts w:ascii="Tahoma" w:eastAsia="Times New Roman" w:hAnsi="Tahoma" w:cs="Tahoma"/>
                <w:color w:val="auto"/>
              </w:rPr>
            </w:pPr>
          </w:p>
        </w:tc>
        <w:tc>
          <w:tcPr>
            <w:tcW w:w="3697" w:type="dxa"/>
            <w:tcBorders>
              <w:top w:val="single" w:sz="4" w:space="0" w:color="000000"/>
              <w:left w:val="single" w:sz="4" w:space="0" w:color="000000"/>
              <w:bottom w:val="single" w:sz="4" w:space="0" w:color="000000"/>
              <w:right w:val="single" w:sz="4" w:space="0" w:color="000000"/>
            </w:tcBorders>
          </w:tcPr>
          <w:p w14:paraId="6D9361C4" w14:textId="77777777" w:rsidR="00C578BB" w:rsidRPr="00C578BB" w:rsidRDefault="00C578BB" w:rsidP="00C578BB">
            <w:pPr>
              <w:spacing w:after="0" w:line="240" w:lineRule="exact"/>
              <w:contextualSpacing/>
              <w:jc w:val="both"/>
              <w:rPr>
                <w:rFonts w:ascii="Tahoma" w:eastAsia="Times New Roman" w:hAnsi="Tahoma" w:cs="Tahoma"/>
                <w:color w:val="auto"/>
              </w:rPr>
            </w:pPr>
          </w:p>
        </w:tc>
        <w:tc>
          <w:tcPr>
            <w:tcW w:w="1876" w:type="dxa"/>
            <w:tcBorders>
              <w:top w:val="single" w:sz="4" w:space="0" w:color="000000"/>
              <w:left w:val="single" w:sz="4" w:space="0" w:color="000000"/>
              <w:bottom w:val="single" w:sz="4" w:space="0" w:color="000000"/>
              <w:right w:val="single" w:sz="4" w:space="0" w:color="000000"/>
            </w:tcBorders>
          </w:tcPr>
          <w:p w14:paraId="4A1A94B0" w14:textId="77777777" w:rsidR="00C578BB" w:rsidRPr="00C578BB" w:rsidRDefault="00C578BB" w:rsidP="00C578BB">
            <w:pPr>
              <w:spacing w:after="0" w:line="240" w:lineRule="exact"/>
              <w:contextualSpacing/>
              <w:jc w:val="both"/>
              <w:rPr>
                <w:rFonts w:ascii="Tahoma" w:eastAsia="Times New Roman" w:hAnsi="Tahoma" w:cs="Tahoma"/>
                <w:color w:val="auto"/>
              </w:rPr>
            </w:pPr>
          </w:p>
        </w:tc>
        <w:tc>
          <w:tcPr>
            <w:tcW w:w="1526" w:type="dxa"/>
            <w:tcBorders>
              <w:top w:val="single" w:sz="4" w:space="0" w:color="000000"/>
              <w:left w:val="single" w:sz="4" w:space="0" w:color="000000"/>
              <w:bottom w:val="single" w:sz="4" w:space="0" w:color="000000"/>
              <w:right w:val="single" w:sz="4" w:space="0" w:color="000000"/>
            </w:tcBorders>
          </w:tcPr>
          <w:p w14:paraId="78C700C5" w14:textId="77777777" w:rsidR="00C578BB" w:rsidRPr="00C578BB" w:rsidRDefault="00C578BB" w:rsidP="00C578BB">
            <w:pPr>
              <w:spacing w:after="0" w:line="240" w:lineRule="exact"/>
              <w:contextualSpacing/>
              <w:jc w:val="both"/>
              <w:rPr>
                <w:rFonts w:ascii="Tahoma" w:eastAsia="Times New Roman" w:hAnsi="Tahoma" w:cs="Tahoma"/>
                <w:color w:val="auto"/>
              </w:rPr>
            </w:pPr>
          </w:p>
        </w:tc>
      </w:tr>
      <w:tr w:rsidR="00C578BB" w:rsidRPr="00C578BB" w14:paraId="5A563598" w14:textId="77777777" w:rsidTr="00462363">
        <w:trPr>
          <w:trHeight w:val="490"/>
          <w:jc w:val="center"/>
        </w:trPr>
        <w:tc>
          <w:tcPr>
            <w:tcW w:w="2360" w:type="dxa"/>
            <w:tcBorders>
              <w:top w:val="single" w:sz="4" w:space="0" w:color="000000"/>
              <w:left w:val="single" w:sz="4" w:space="0" w:color="000000"/>
              <w:bottom w:val="single" w:sz="4" w:space="0" w:color="000000"/>
              <w:right w:val="single" w:sz="4" w:space="0" w:color="000000"/>
            </w:tcBorders>
          </w:tcPr>
          <w:p w14:paraId="08E744E6" w14:textId="77777777" w:rsidR="00C578BB" w:rsidRPr="00C578BB" w:rsidRDefault="00C578BB" w:rsidP="00C578BB">
            <w:pPr>
              <w:spacing w:after="0" w:line="240" w:lineRule="exact"/>
              <w:contextualSpacing/>
              <w:jc w:val="both"/>
              <w:rPr>
                <w:rFonts w:ascii="Tahoma" w:eastAsia="Times New Roman" w:hAnsi="Tahoma" w:cs="Tahoma"/>
                <w:color w:val="auto"/>
              </w:rPr>
            </w:pPr>
          </w:p>
        </w:tc>
        <w:tc>
          <w:tcPr>
            <w:tcW w:w="3697" w:type="dxa"/>
            <w:tcBorders>
              <w:top w:val="single" w:sz="4" w:space="0" w:color="000000"/>
              <w:left w:val="single" w:sz="4" w:space="0" w:color="000000"/>
              <w:bottom w:val="single" w:sz="4" w:space="0" w:color="000000"/>
              <w:right w:val="single" w:sz="4" w:space="0" w:color="000000"/>
            </w:tcBorders>
          </w:tcPr>
          <w:p w14:paraId="2B4AF057" w14:textId="77777777" w:rsidR="00C578BB" w:rsidRPr="00C578BB" w:rsidRDefault="00C578BB" w:rsidP="00C578BB">
            <w:pPr>
              <w:spacing w:after="0" w:line="240" w:lineRule="exact"/>
              <w:contextualSpacing/>
              <w:jc w:val="both"/>
              <w:rPr>
                <w:rFonts w:ascii="Tahoma" w:eastAsia="Times New Roman" w:hAnsi="Tahoma" w:cs="Tahoma"/>
                <w:color w:val="auto"/>
              </w:rPr>
            </w:pPr>
          </w:p>
        </w:tc>
        <w:tc>
          <w:tcPr>
            <w:tcW w:w="1876" w:type="dxa"/>
            <w:tcBorders>
              <w:top w:val="single" w:sz="4" w:space="0" w:color="000000"/>
              <w:left w:val="single" w:sz="4" w:space="0" w:color="000000"/>
              <w:bottom w:val="single" w:sz="4" w:space="0" w:color="000000"/>
              <w:right w:val="single" w:sz="4" w:space="0" w:color="000000"/>
            </w:tcBorders>
          </w:tcPr>
          <w:p w14:paraId="74F309B3" w14:textId="77777777" w:rsidR="00C578BB" w:rsidRPr="00C578BB" w:rsidRDefault="00C578BB" w:rsidP="00C578BB">
            <w:pPr>
              <w:spacing w:after="0" w:line="240" w:lineRule="exact"/>
              <w:contextualSpacing/>
              <w:jc w:val="both"/>
              <w:rPr>
                <w:rFonts w:ascii="Tahoma" w:eastAsia="Times New Roman" w:hAnsi="Tahoma" w:cs="Tahoma"/>
                <w:color w:val="auto"/>
              </w:rPr>
            </w:pPr>
          </w:p>
        </w:tc>
        <w:tc>
          <w:tcPr>
            <w:tcW w:w="1526" w:type="dxa"/>
            <w:tcBorders>
              <w:top w:val="single" w:sz="4" w:space="0" w:color="000000"/>
              <w:left w:val="single" w:sz="4" w:space="0" w:color="000000"/>
              <w:bottom w:val="single" w:sz="4" w:space="0" w:color="000000"/>
              <w:right w:val="single" w:sz="4" w:space="0" w:color="000000"/>
            </w:tcBorders>
          </w:tcPr>
          <w:p w14:paraId="2AC81EE6" w14:textId="77777777" w:rsidR="00C578BB" w:rsidRPr="00C578BB" w:rsidRDefault="00C578BB" w:rsidP="00C578BB">
            <w:pPr>
              <w:spacing w:after="0" w:line="240" w:lineRule="exact"/>
              <w:contextualSpacing/>
              <w:jc w:val="both"/>
              <w:rPr>
                <w:rFonts w:ascii="Tahoma" w:eastAsia="Times New Roman" w:hAnsi="Tahoma" w:cs="Tahoma"/>
                <w:color w:val="auto"/>
              </w:rPr>
            </w:pPr>
          </w:p>
        </w:tc>
      </w:tr>
    </w:tbl>
    <w:p w14:paraId="3852F278" w14:textId="77777777" w:rsidR="00C578BB" w:rsidRPr="00C578BB" w:rsidRDefault="00C578BB" w:rsidP="00C578BB">
      <w:pPr>
        <w:spacing w:after="0" w:line="240" w:lineRule="exact"/>
        <w:ind w:left="17"/>
        <w:contextualSpacing/>
        <w:jc w:val="both"/>
        <w:rPr>
          <w:rFonts w:eastAsia="Times New Roman" w:cs="Times New Roman"/>
          <w:color w:val="auto"/>
          <w:lang w:eastAsia="en-US"/>
        </w:rPr>
      </w:pPr>
    </w:p>
    <w:p w14:paraId="6CAB9E96" w14:textId="07321DED" w:rsidR="006E1D73" w:rsidRDefault="006E1D73" w:rsidP="001678BE">
      <w:pPr>
        <w:spacing w:after="28"/>
        <w:ind w:left="17"/>
        <w:rPr>
          <w:rFonts w:ascii="Tahoma" w:eastAsia="Trebuchet MS" w:hAnsi="Tahoma" w:cs="Tahoma"/>
          <w:b/>
          <w:bCs/>
        </w:rPr>
      </w:pPr>
    </w:p>
    <w:p w14:paraId="3C982091" w14:textId="6F273D18" w:rsidR="006E1D73" w:rsidRDefault="006E1D73" w:rsidP="006E1D73">
      <w:pPr>
        <w:pBdr>
          <w:top w:val="single" w:sz="12" w:space="1" w:color="9D1550"/>
          <w:left w:val="single" w:sz="12" w:space="4" w:color="9D1550"/>
          <w:bottom w:val="single" w:sz="12" w:space="1" w:color="9D1550"/>
          <w:right w:val="single" w:sz="12" w:space="4" w:color="9D1550"/>
        </w:pBdr>
        <w:spacing w:after="28"/>
        <w:ind w:left="17"/>
        <w:jc w:val="both"/>
        <w:rPr>
          <w:rFonts w:ascii="Tahoma" w:eastAsia="Trebuchet MS" w:hAnsi="Tahoma" w:cs="Tahoma"/>
          <w:b/>
          <w:bCs/>
        </w:rPr>
      </w:pPr>
      <w:r w:rsidRPr="006E1D73">
        <w:rPr>
          <w:rFonts w:ascii="Tahoma" w:eastAsia="Trebuchet MS" w:hAnsi="Tahoma" w:cs="Tahoma"/>
          <w:b/>
          <w:bCs/>
        </w:rPr>
        <w:t xml:space="preserve">A chaque étape, il </w:t>
      </w:r>
      <w:r>
        <w:rPr>
          <w:rFonts w:ascii="Tahoma" w:eastAsia="Trebuchet MS" w:hAnsi="Tahoma" w:cs="Tahoma"/>
          <w:b/>
          <w:bCs/>
        </w:rPr>
        <w:t>est</w:t>
      </w:r>
      <w:r w:rsidRPr="006E1D73">
        <w:rPr>
          <w:rFonts w:ascii="Tahoma" w:eastAsia="Trebuchet MS" w:hAnsi="Tahoma" w:cs="Tahoma"/>
          <w:b/>
          <w:bCs/>
        </w:rPr>
        <w:t xml:space="preserve"> nécessaire d’envisager</w:t>
      </w:r>
      <w:r>
        <w:rPr>
          <w:rFonts w:ascii="Tahoma" w:eastAsia="Trebuchet MS" w:hAnsi="Tahoma" w:cs="Tahoma"/>
          <w:b/>
          <w:bCs/>
        </w:rPr>
        <w:t>, d’anticiper</w:t>
      </w:r>
      <w:r w:rsidRPr="006E1D73">
        <w:rPr>
          <w:rFonts w:ascii="Tahoma" w:eastAsia="Trebuchet MS" w:hAnsi="Tahoma" w:cs="Tahoma"/>
          <w:b/>
          <w:bCs/>
        </w:rPr>
        <w:t xml:space="preserve"> des évolutions de carrières d’agents, qui pourraient être reconnus inaptes à leur fonction, mais</w:t>
      </w:r>
      <w:r>
        <w:rPr>
          <w:rFonts w:ascii="Tahoma" w:eastAsia="Trebuchet MS" w:hAnsi="Tahoma" w:cs="Tahoma"/>
          <w:b/>
          <w:bCs/>
        </w:rPr>
        <w:t xml:space="preserve"> pas</w:t>
      </w:r>
      <w:r w:rsidRPr="006E1D73">
        <w:rPr>
          <w:rFonts w:ascii="Tahoma" w:eastAsia="Trebuchet MS" w:hAnsi="Tahoma" w:cs="Tahoma"/>
          <w:b/>
          <w:bCs/>
        </w:rPr>
        <w:t xml:space="preserve"> à toute</w:t>
      </w:r>
      <w:r w:rsidR="00BC0371">
        <w:rPr>
          <w:rFonts w:ascii="Tahoma" w:eastAsia="Trebuchet MS" w:hAnsi="Tahoma" w:cs="Tahoma"/>
          <w:b/>
          <w:bCs/>
        </w:rPr>
        <w:t>s</w:t>
      </w:r>
      <w:r w:rsidRPr="006E1D73">
        <w:rPr>
          <w:rFonts w:ascii="Tahoma" w:eastAsia="Trebuchet MS" w:hAnsi="Tahoma" w:cs="Tahoma"/>
          <w:b/>
          <w:bCs/>
        </w:rPr>
        <w:t xml:space="preserve"> fonction</w:t>
      </w:r>
      <w:r w:rsidR="00BC0371">
        <w:rPr>
          <w:rFonts w:ascii="Tahoma" w:eastAsia="Trebuchet MS" w:hAnsi="Tahoma" w:cs="Tahoma"/>
          <w:b/>
          <w:bCs/>
        </w:rPr>
        <w:t>s</w:t>
      </w:r>
      <w:r w:rsidRPr="006E1D73">
        <w:rPr>
          <w:rFonts w:ascii="Tahoma" w:eastAsia="Trebuchet MS" w:hAnsi="Tahoma" w:cs="Tahoma"/>
          <w:b/>
          <w:bCs/>
        </w:rPr>
        <w:t xml:space="preserve"> et pour lesquels un reclassement pour inaptitude physique sera</w:t>
      </w:r>
      <w:r w:rsidR="00BC0371">
        <w:rPr>
          <w:rFonts w:ascii="Tahoma" w:eastAsia="Trebuchet MS" w:hAnsi="Tahoma" w:cs="Tahoma"/>
          <w:b/>
          <w:bCs/>
        </w:rPr>
        <w:t>it</w:t>
      </w:r>
      <w:r w:rsidRPr="006E1D73">
        <w:rPr>
          <w:rFonts w:ascii="Tahoma" w:eastAsia="Trebuchet MS" w:hAnsi="Tahoma" w:cs="Tahoma"/>
          <w:b/>
          <w:bCs/>
        </w:rPr>
        <w:t xml:space="preserve"> nécessaire.</w:t>
      </w:r>
    </w:p>
    <w:p w14:paraId="226C6B58" w14:textId="77777777" w:rsidR="006E1D73" w:rsidRPr="006E1D73" w:rsidRDefault="006E1D73" w:rsidP="006E1D73">
      <w:pPr>
        <w:pBdr>
          <w:top w:val="single" w:sz="12" w:space="1" w:color="9D1550"/>
          <w:left w:val="single" w:sz="12" w:space="4" w:color="9D1550"/>
          <w:bottom w:val="single" w:sz="12" w:space="1" w:color="9D1550"/>
          <w:right w:val="single" w:sz="12" w:space="4" w:color="9D1550"/>
        </w:pBdr>
        <w:spacing w:after="28"/>
        <w:ind w:left="17"/>
        <w:rPr>
          <w:rFonts w:ascii="Tahoma" w:eastAsia="Trebuchet MS" w:hAnsi="Tahoma" w:cs="Tahoma"/>
          <w:b/>
          <w:bCs/>
        </w:rPr>
      </w:pPr>
    </w:p>
    <w:p w14:paraId="642DB5DF" w14:textId="460120BC" w:rsidR="00ED3166" w:rsidRDefault="00ED3166">
      <w:pPr>
        <w:spacing w:after="0" w:line="240" w:lineRule="auto"/>
        <w:rPr>
          <w:rFonts w:ascii="Trebuchet MS" w:eastAsia="Trebuchet MS" w:hAnsi="Trebuchet MS" w:cs="Trebuchet MS"/>
        </w:rPr>
      </w:pPr>
    </w:p>
    <w:p w14:paraId="557F5FE4" w14:textId="77777777" w:rsidR="00C578BB" w:rsidRDefault="00C578BB" w:rsidP="00EA4076">
      <w:pPr>
        <w:spacing w:after="0"/>
        <w:ind w:left="284"/>
        <w:jc w:val="center"/>
        <w:rPr>
          <w:rFonts w:ascii="Tahoma" w:eastAsia="Tahoma" w:hAnsi="Tahoma" w:cs="Tahoma"/>
          <w:b/>
          <w:bCs/>
          <w:color w:val="9D154F"/>
          <w:sz w:val="24"/>
          <w:szCs w:val="24"/>
        </w:rPr>
      </w:pPr>
    </w:p>
    <w:p w14:paraId="03D75BB1" w14:textId="6EAF1AE4" w:rsidR="00C578BB" w:rsidRDefault="00C578BB" w:rsidP="00EA4076">
      <w:pPr>
        <w:spacing w:after="0"/>
        <w:ind w:left="284"/>
        <w:jc w:val="center"/>
        <w:rPr>
          <w:rFonts w:ascii="Tahoma" w:eastAsia="Tahoma" w:hAnsi="Tahoma" w:cs="Tahoma"/>
          <w:b/>
          <w:bCs/>
          <w:color w:val="9D154F"/>
          <w:sz w:val="24"/>
          <w:szCs w:val="24"/>
        </w:rPr>
      </w:pPr>
    </w:p>
    <w:p w14:paraId="4EA79E9A" w14:textId="77777777" w:rsidR="002C2F0B" w:rsidRDefault="002C2F0B" w:rsidP="00EA4076">
      <w:pPr>
        <w:spacing w:after="0"/>
        <w:ind w:left="284"/>
        <w:jc w:val="center"/>
        <w:rPr>
          <w:rFonts w:ascii="Tahoma" w:eastAsia="Tahoma" w:hAnsi="Tahoma" w:cs="Tahoma"/>
          <w:b/>
          <w:bCs/>
          <w:color w:val="9D154F"/>
          <w:sz w:val="24"/>
          <w:szCs w:val="24"/>
        </w:rPr>
      </w:pPr>
    </w:p>
    <w:p w14:paraId="2F34ADD9" w14:textId="77777777" w:rsidR="00C578BB" w:rsidRDefault="00C578BB" w:rsidP="00EA4076">
      <w:pPr>
        <w:spacing w:after="0"/>
        <w:ind w:left="284"/>
        <w:jc w:val="center"/>
        <w:rPr>
          <w:rFonts w:ascii="Tahoma" w:eastAsia="Tahoma" w:hAnsi="Tahoma" w:cs="Tahoma"/>
          <w:b/>
          <w:bCs/>
          <w:color w:val="9D154F"/>
          <w:sz w:val="24"/>
          <w:szCs w:val="24"/>
        </w:rPr>
      </w:pPr>
    </w:p>
    <w:p w14:paraId="3E6E0A5D" w14:textId="77777777" w:rsidR="00C578BB" w:rsidRDefault="00C578BB" w:rsidP="00EA4076">
      <w:pPr>
        <w:spacing w:after="0"/>
        <w:ind w:left="284"/>
        <w:jc w:val="center"/>
        <w:rPr>
          <w:rFonts w:ascii="Tahoma" w:eastAsia="Tahoma" w:hAnsi="Tahoma" w:cs="Tahoma"/>
          <w:b/>
          <w:bCs/>
          <w:color w:val="9D154F"/>
          <w:sz w:val="24"/>
          <w:szCs w:val="24"/>
        </w:rPr>
      </w:pPr>
    </w:p>
    <w:p w14:paraId="23ABFFC0" w14:textId="77777777" w:rsidR="00C578BB" w:rsidRDefault="00C578BB" w:rsidP="00EA4076">
      <w:pPr>
        <w:spacing w:after="0"/>
        <w:ind w:left="284"/>
        <w:jc w:val="center"/>
        <w:rPr>
          <w:rFonts w:ascii="Tahoma" w:eastAsia="Tahoma" w:hAnsi="Tahoma" w:cs="Tahoma"/>
          <w:b/>
          <w:bCs/>
          <w:color w:val="9D154F"/>
          <w:sz w:val="24"/>
          <w:szCs w:val="24"/>
        </w:rPr>
      </w:pPr>
    </w:p>
    <w:p w14:paraId="61A994E0" w14:textId="77777777" w:rsidR="00C578BB" w:rsidRDefault="00C578BB" w:rsidP="00EA4076">
      <w:pPr>
        <w:spacing w:after="0"/>
        <w:ind w:left="284"/>
        <w:jc w:val="center"/>
        <w:rPr>
          <w:rFonts w:ascii="Tahoma" w:eastAsia="Tahoma" w:hAnsi="Tahoma" w:cs="Tahoma"/>
          <w:b/>
          <w:bCs/>
          <w:color w:val="9D154F"/>
          <w:sz w:val="24"/>
          <w:szCs w:val="24"/>
        </w:rPr>
      </w:pPr>
    </w:p>
    <w:p w14:paraId="2E22C14A" w14:textId="77777777" w:rsidR="00C578BB" w:rsidRDefault="00C578BB" w:rsidP="00EA4076">
      <w:pPr>
        <w:spacing w:after="0"/>
        <w:ind w:left="284"/>
        <w:jc w:val="center"/>
        <w:rPr>
          <w:rFonts w:ascii="Tahoma" w:eastAsia="Tahoma" w:hAnsi="Tahoma" w:cs="Tahoma"/>
          <w:b/>
          <w:bCs/>
          <w:color w:val="9D154F"/>
          <w:sz w:val="24"/>
          <w:szCs w:val="24"/>
        </w:rPr>
      </w:pPr>
    </w:p>
    <w:p w14:paraId="285D9DC6" w14:textId="41C1428C" w:rsidR="00EA4076" w:rsidRDefault="008F6A48" w:rsidP="00EA4076">
      <w:pPr>
        <w:spacing w:after="0"/>
        <w:ind w:left="284"/>
        <w:jc w:val="center"/>
        <w:rPr>
          <w:rFonts w:ascii="Tahoma" w:eastAsia="Trebuchet MS" w:hAnsi="Tahoma" w:cs="Tahoma"/>
        </w:rPr>
      </w:pPr>
      <w:r w:rsidRPr="00EA4076">
        <w:rPr>
          <w:rFonts w:ascii="Tahoma" w:eastAsia="Tahoma" w:hAnsi="Tahoma" w:cs="Tahoma"/>
          <w:b/>
          <w:bCs/>
          <w:color w:val="9D154F"/>
          <w:sz w:val="24"/>
          <w:szCs w:val="24"/>
        </w:rPr>
        <w:lastRenderedPageBreak/>
        <w:t>STRATEGIE PLURIANNUELLE de pilotage des RH</w:t>
      </w:r>
      <w:r w:rsidR="00EA4076" w:rsidRPr="00EA4076">
        <w:rPr>
          <w:rFonts w:ascii="Tahoma" w:eastAsia="Tahoma" w:hAnsi="Tahoma" w:cs="Tahoma"/>
          <w:b/>
          <w:bCs/>
          <w:color w:val="9D154F"/>
          <w:sz w:val="24"/>
          <w:szCs w:val="24"/>
        </w:rPr>
        <w:t xml:space="preserve"> -</w:t>
      </w:r>
      <w:r w:rsidR="00EA4076">
        <w:rPr>
          <w:rFonts w:ascii="Tahoma" w:eastAsia="Tahoma" w:hAnsi="Tahoma" w:cs="Tahoma"/>
          <w:color w:val="9D154F"/>
          <w:sz w:val="24"/>
          <w:szCs w:val="24"/>
        </w:rPr>
        <w:t xml:space="preserve"> </w:t>
      </w:r>
      <w:r w:rsidR="00EA4076">
        <w:rPr>
          <w:rFonts w:ascii="Tahoma" w:eastAsia="Trebuchet MS" w:hAnsi="Tahoma" w:cs="Tahoma"/>
        </w:rPr>
        <w:t>Voir annexe 1</w:t>
      </w:r>
    </w:p>
    <w:p w14:paraId="1C16BCA0" w14:textId="2A7A7931" w:rsidR="008F6A48" w:rsidRPr="008F6A48" w:rsidRDefault="008F6A48" w:rsidP="00583578">
      <w:pPr>
        <w:pStyle w:val="Titre5"/>
        <w:ind w:left="12"/>
        <w:rPr>
          <w:rFonts w:ascii="Tahoma" w:hAnsi="Tahoma" w:cs="Tahoma"/>
          <w:color w:val="auto"/>
        </w:rPr>
      </w:pPr>
    </w:p>
    <w:p w14:paraId="03D2FA3C" w14:textId="797690BB" w:rsidR="008F6A48" w:rsidRDefault="008F6A48" w:rsidP="00583578">
      <w:pPr>
        <w:pStyle w:val="Titre5"/>
        <w:ind w:left="12"/>
        <w:rPr>
          <w:rFonts w:ascii="Tahoma" w:hAnsi="Tahoma" w:cs="Tahoma"/>
          <w:color w:val="auto"/>
        </w:rPr>
      </w:pPr>
    </w:p>
    <w:p w14:paraId="549B4281" w14:textId="27D55777" w:rsidR="008F6A48" w:rsidRDefault="008F6A48" w:rsidP="008F6A48">
      <w:pPr>
        <w:rPr>
          <w:rFonts w:ascii="Tahoma" w:eastAsia="Trebuchet MS" w:hAnsi="Tahoma" w:cs="Tahoma"/>
          <w:bCs/>
        </w:rPr>
      </w:pPr>
      <w:r w:rsidRPr="008F6A48">
        <w:rPr>
          <w:rFonts w:ascii="Tahoma" w:eastAsia="Trebuchet MS" w:hAnsi="Tahoma" w:cs="Tahoma"/>
          <w:bCs/>
        </w:rPr>
        <w:t>C’est d</w:t>
      </w:r>
      <w:r>
        <w:rPr>
          <w:rFonts w:ascii="Tahoma" w:eastAsia="Trebuchet MS" w:hAnsi="Tahoma" w:cs="Tahoma"/>
          <w:bCs/>
        </w:rPr>
        <w:t>éfinir les orientations correspondantes à la politique RH souhaitée par la collectivité en fonction des enjeux jugés les plus pertinents.</w:t>
      </w:r>
    </w:p>
    <w:p w14:paraId="0ADF9A38" w14:textId="77777777" w:rsidR="00BC6743" w:rsidRPr="001D1BF8" w:rsidRDefault="00BC6743" w:rsidP="00BC6743">
      <w:pPr>
        <w:spacing w:after="0"/>
        <w:ind w:right="2"/>
        <w:jc w:val="center"/>
        <w:rPr>
          <w:rFonts w:ascii="Tahoma" w:hAnsi="Tahoma" w:cs="Tahoma"/>
          <w:color w:val="auto"/>
        </w:rPr>
      </w:pPr>
      <w:r w:rsidRPr="001D1BF8">
        <w:rPr>
          <w:rFonts w:ascii="Tahoma" w:eastAsia="Trebuchet MS" w:hAnsi="Tahoma" w:cs="Tahoma"/>
          <w:b/>
          <w:color w:val="auto"/>
        </w:rPr>
        <w:t xml:space="preserve">Orientations propres : </w:t>
      </w:r>
    </w:p>
    <w:p w14:paraId="3F2C09E5" w14:textId="77777777" w:rsidR="00BC6743" w:rsidRPr="001D1BF8" w:rsidRDefault="00BC6743" w:rsidP="00BC6743">
      <w:pPr>
        <w:numPr>
          <w:ilvl w:val="0"/>
          <w:numId w:val="3"/>
        </w:numPr>
        <w:spacing w:after="0"/>
        <w:ind w:right="2" w:hanging="132"/>
        <w:jc w:val="center"/>
        <w:rPr>
          <w:rFonts w:ascii="Tahoma" w:hAnsi="Tahoma" w:cs="Tahoma"/>
          <w:color w:val="auto"/>
        </w:rPr>
      </w:pPr>
      <w:r w:rsidRPr="001D1BF8">
        <w:rPr>
          <w:rFonts w:ascii="Tahoma" w:eastAsia="Trebuchet MS" w:hAnsi="Tahoma" w:cs="Tahoma"/>
          <w:color w:val="auto"/>
        </w:rPr>
        <w:t xml:space="preserve">par service </w:t>
      </w:r>
    </w:p>
    <w:p w14:paraId="69B48949" w14:textId="77777777" w:rsidR="00BC6743" w:rsidRPr="001D1BF8" w:rsidRDefault="00BC6743" w:rsidP="00BC6743">
      <w:pPr>
        <w:numPr>
          <w:ilvl w:val="0"/>
          <w:numId w:val="3"/>
        </w:numPr>
        <w:spacing w:after="0"/>
        <w:ind w:right="2" w:hanging="132"/>
        <w:jc w:val="center"/>
        <w:rPr>
          <w:rFonts w:ascii="Tahoma" w:hAnsi="Tahoma" w:cs="Tahoma"/>
          <w:color w:val="auto"/>
        </w:rPr>
      </w:pPr>
      <w:r w:rsidRPr="001D1BF8">
        <w:rPr>
          <w:rFonts w:ascii="Tahoma" w:eastAsia="Trebuchet MS" w:hAnsi="Tahoma" w:cs="Tahoma"/>
          <w:color w:val="auto"/>
        </w:rPr>
        <w:t xml:space="preserve">par cadre d’emplois </w:t>
      </w:r>
    </w:p>
    <w:p w14:paraId="4E03ABE8" w14:textId="77777777" w:rsidR="00BC6743" w:rsidRPr="001D1BF8" w:rsidRDefault="00BC6743" w:rsidP="00BC6743">
      <w:pPr>
        <w:numPr>
          <w:ilvl w:val="0"/>
          <w:numId w:val="3"/>
        </w:numPr>
        <w:spacing w:after="0"/>
        <w:ind w:right="2" w:hanging="132"/>
        <w:jc w:val="center"/>
        <w:rPr>
          <w:rFonts w:ascii="Tahoma" w:hAnsi="Tahoma" w:cs="Tahoma"/>
          <w:color w:val="auto"/>
        </w:rPr>
      </w:pPr>
      <w:r w:rsidRPr="001D1BF8">
        <w:rPr>
          <w:rFonts w:ascii="Tahoma" w:eastAsia="Trebuchet MS" w:hAnsi="Tahoma" w:cs="Tahoma"/>
          <w:color w:val="auto"/>
        </w:rPr>
        <w:t xml:space="preserve">par catégorie statutaire </w:t>
      </w:r>
    </w:p>
    <w:p w14:paraId="7DE6CB34" w14:textId="77777777" w:rsidR="00BC6743" w:rsidRDefault="00BC6743" w:rsidP="00BC6743">
      <w:pPr>
        <w:spacing w:after="0"/>
        <w:ind w:left="720"/>
      </w:pPr>
      <w:r>
        <w:rPr>
          <w:rFonts w:ascii="Trebuchet MS" w:eastAsia="Trebuchet MS" w:hAnsi="Trebuchet MS" w:cs="Trebuchet MS"/>
        </w:rPr>
        <w:t xml:space="preserve">   </w:t>
      </w:r>
    </w:p>
    <w:p w14:paraId="1A0E879F" w14:textId="77777777" w:rsidR="00BC6743" w:rsidRPr="00ED3166" w:rsidRDefault="00BC6743" w:rsidP="00BC6743">
      <w:pPr>
        <w:spacing w:after="13" w:line="248" w:lineRule="auto"/>
        <w:ind w:left="370" w:hanging="10"/>
        <w:jc w:val="both"/>
        <w:rPr>
          <w:rFonts w:ascii="Tahoma" w:hAnsi="Tahoma" w:cs="Tahoma"/>
          <w:sz w:val="12"/>
          <w:szCs w:val="12"/>
        </w:rPr>
      </w:pPr>
      <w:r w:rsidRPr="00ED3166">
        <w:rPr>
          <w:rFonts w:ascii="Tahoma" w:eastAsia="Wingdings" w:hAnsi="Tahoma" w:cs="Tahoma"/>
          <w:sz w:val="24"/>
        </w:rPr>
        <w:t></w:t>
      </w:r>
      <w:r w:rsidRPr="00ED3166">
        <w:rPr>
          <w:rFonts w:ascii="Tahoma" w:eastAsia="Arial" w:hAnsi="Tahoma" w:cs="Tahoma"/>
          <w:sz w:val="24"/>
        </w:rPr>
        <w:t xml:space="preserve"> </w:t>
      </w:r>
      <w:r w:rsidRPr="00ED3166">
        <w:rPr>
          <w:rFonts w:ascii="Tahoma" w:eastAsia="Trebuchet MS" w:hAnsi="Tahoma" w:cs="Tahoma"/>
        </w:rPr>
        <w:t xml:space="preserve">favoriser la politique publique suivante : </w:t>
      </w:r>
      <w:r w:rsidRPr="00ED3166">
        <w:rPr>
          <w:rFonts w:ascii="Tahoma" w:eastAsia="Trebuchet MS" w:hAnsi="Tahoma" w:cs="Tahoma"/>
          <w:sz w:val="12"/>
          <w:szCs w:val="12"/>
        </w:rPr>
        <w:t>…………………………………………………………………………………</w:t>
      </w:r>
      <w:r>
        <w:rPr>
          <w:rFonts w:ascii="Tahoma" w:eastAsia="Trebuchet MS" w:hAnsi="Tahoma" w:cs="Tahoma"/>
          <w:sz w:val="12"/>
          <w:szCs w:val="12"/>
        </w:rPr>
        <w:t>………..</w:t>
      </w:r>
      <w:r w:rsidRPr="00ED3166">
        <w:rPr>
          <w:rFonts w:ascii="Tahoma" w:eastAsia="Trebuchet MS" w:hAnsi="Tahoma" w:cs="Tahoma"/>
          <w:sz w:val="12"/>
          <w:szCs w:val="12"/>
        </w:rPr>
        <w:t xml:space="preserve">………..……  </w:t>
      </w:r>
    </w:p>
    <w:p w14:paraId="606E4DDD" w14:textId="77777777" w:rsidR="00532A26" w:rsidRDefault="00532A26" w:rsidP="008F6A48">
      <w:pPr>
        <w:rPr>
          <w:rFonts w:ascii="Tahoma" w:eastAsia="Trebuchet MS" w:hAnsi="Tahoma" w:cs="Tahoma"/>
        </w:rPr>
      </w:pPr>
    </w:p>
    <w:p w14:paraId="00697B87" w14:textId="15D14629" w:rsidR="00BC6743" w:rsidRDefault="00532A26" w:rsidP="008F6A48">
      <w:pPr>
        <w:rPr>
          <w:rFonts w:ascii="Tahoma" w:eastAsia="Trebuchet MS" w:hAnsi="Tahoma" w:cs="Tahoma"/>
          <w:bCs/>
        </w:rPr>
      </w:pPr>
      <w:r>
        <w:rPr>
          <w:rFonts w:ascii="Tahoma" w:eastAsia="Trebuchet MS" w:hAnsi="Tahoma" w:cs="Tahoma"/>
          <w:bCs/>
        </w:rPr>
        <w:t>Par exemple :</w:t>
      </w:r>
    </w:p>
    <w:tbl>
      <w:tblPr>
        <w:tblStyle w:val="Grilledutableau3"/>
        <w:tblW w:w="9067" w:type="dxa"/>
        <w:tblLook w:val="04A0" w:firstRow="1" w:lastRow="0" w:firstColumn="1" w:lastColumn="0" w:noHBand="0" w:noVBand="1"/>
      </w:tblPr>
      <w:tblGrid>
        <w:gridCol w:w="3397"/>
        <w:gridCol w:w="5670"/>
      </w:tblGrid>
      <w:tr w:rsidR="00C578BB" w:rsidRPr="00C578BB" w14:paraId="578CA07E" w14:textId="77777777" w:rsidTr="00462363">
        <w:trPr>
          <w:trHeight w:val="493"/>
        </w:trPr>
        <w:tc>
          <w:tcPr>
            <w:tcW w:w="3397" w:type="dxa"/>
          </w:tcPr>
          <w:p w14:paraId="30F6FCD1" w14:textId="77777777" w:rsidR="00C578BB" w:rsidRPr="00C578BB" w:rsidRDefault="00C578BB" w:rsidP="00C578BB">
            <w:pPr>
              <w:spacing w:after="0" w:line="240" w:lineRule="exact"/>
              <w:rPr>
                <w:rFonts w:ascii="Tahoma" w:eastAsia="Trebuchet MS" w:hAnsi="Tahoma" w:cs="Tahoma"/>
                <w:b/>
                <w:bCs/>
                <w:color w:val="auto"/>
              </w:rPr>
            </w:pPr>
            <w:r w:rsidRPr="00C578BB">
              <w:rPr>
                <w:rFonts w:ascii="Tahoma" w:eastAsia="Times New Roman" w:hAnsi="Tahoma" w:cs="Tahoma"/>
                <w:b/>
                <w:bCs/>
                <w:iCs/>
                <w:color w:val="auto"/>
                <w:szCs w:val="20"/>
              </w:rPr>
              <w:t>Orientation en matière de</w:t>
            </w:r>
          </w:p>
        </w:tc>
        <w:tc>
          <w:tcPr>
            <w:tcW w:w="5670" w:type="dxa"/>
          </w:tcPr>
          <w:p w14:paraId="0E4DBE5D" w14:textId="77777777" w:rsidR="00C578BB" w:rsidRPr="00C578BB" w:rsidRDefault="00C578BB" w:rsidP="00C578BB">
            <w:pPr>
              <w:spacing w:after="0" w:line="240" w:lineRule="exact"/>
              <w:rPr>
                <w:rFonts w:ascii="Tahoma" w:eastAsia="Trebuchet MS" w:hAnsi="Tahoma" w:cs="Tahoma"/>
                <w:b/>
                <w:bCs/>
                <w:color w:val="auto"/>
              </w:rPr>
            </w:pPr>
            <w:r w:rsidRPr="00C578BB">
              <w:rPr>
                <w:rFonts w:ascii="Tahoma" w:eastAsia="Times New Roman" w:hAnsi="Tahoma" w:cs="Tahoma"/>
                <w:b/>
                <w:bCs/>
                <w:iCs/>
                <w:color w:val="auto"/>
                <w:szCs w:val="20"/>
              </w:rPr>
              <w:t>Actions à mener</w:t>
            </w:r>
          </w:p>
        </w:tc>
      </w:tr>
      <w:tr w:rsidR="00C578BB" w:rsidRPr="00C578BB" w14:paraId="14813A30" w14:textId="77777777" w:rsidTr="00462363">
        <w:trPr>
          <w:trHeight w:val="571"/>
        </w:trPr>
        <w:tc>
          <w:tcPr>
            <w:tcW w:w="3397" w:type="dxa"/>
          </w:tcPr>
          <w:p w14:paraId="48F5F025" w14:textId="77777777" w:rsidR="00C578BB" w:rsidRPr="00C578BB" w:rsidRDefault="00C578BB" w:rsidP="00C578BB">
            <w:pPr>
              <w:spacing w:after="0" w:line="240" w:lineRule="exact"/>
              <w:rPr>
                <w:rFonts w:ascii="Tahoma" w:eastAsia="Trebuchet MS" w:hAnsi="Tahoma" w:cs="Tahoma"/>
                <w:bCs/>
                <w:color w:val="auto"/>
              </w:rPr>
            </w:pPr>
            <w:r w:rsidRPr="00C578BB">
              <w:rPr>
                <w:rFonts w:ascii="Tahoma" w:eastAsia="Trebuchet MS" w:hAnsi="Tahoma" w:cs="Tahoma"/>
                <w:bCs/>
                <w:color w:val="auto"/>
              </w:rPr>
              <w:t>Attractivité de la collectivité</w:t>
            </w:r>
          </w:p>
        </w:tc>
        <w:tc>
          <w:tcPr>
            <w:tcW w:w="5670" w:type="dxa"/>
          </w:tcPr>
          <w:p w14:paraId="1E0A8446" w14:textId="77777777" w:rsidR="00C578BB" w:rsidRPr="00C578BB" w:rsidRDefault="00C578BB" w:rsidP="00C578BB">
            <w:pPr>
              <w:spacing w:after="0" w:line="240" w:lineRule="exact"/>
              <w:rPr>
                <w:rFonts w:ascii="Tahoma" w:eastAsia="Trebuchet MS" w:hAnsi="Tahoma" w:cs="Tahoma"/>
                <w:bCs/>
                <w:color w:val="auto"/>
              </w:rPr>
            </w:pPr>
            <w:r w:rsidRPr="00C578BB">
              <w:rPr>
                <w:rFonts w:ascii="Tahoma" w:eastAsia="Trebuchet MS" w:hAnsi="Tahoma" w:cs="Tahoma"/>
                <w:bCs/>
                <w:color w:val="auto"/>
              </w:rPr>
              <w:t>Proposer des outils performants, mettre en place une politique de promotion de la collectivité…</w:t>
            </w:r>
          </w:p>
        </w:tc>
      </w:tr>
      <w:tr w:rsidR="00C578BB" w:rsidRPr="00C578BB" w14:paraId="7F0BB4E5" w14:textId="77777777" w:rsidTr="00462363">
        <w:tc>
          <w:tcPr>
            <w:tcW w:w="3397" w:type="dxa"/>
          </w:tcPr>
          <w:p w14:paraId="3CA2053A" w14:textId="77777777" w:rsidR="00C578BB" w:rsidRPr="00C578BB" w:rsidRDefault="00C578BB" w:rsidP="00C578BB">
            <w:pPr>
              <w:spacing w:after="0" w:line="240" w:lineRule="exact"/>
              <w:rPr>
                <w:rFonts w:ascii="Tahoma" w:eastAsia="Trebuchet MS" w:hAnsi="Tahoma" w:cs="Tahoma"/>
                <w:bCs/>
                <w:color w:val="auto"/>
              </w:rPr>
            </w:pPr>
            <w:r w:rsidRPr="00C578BB">
              <w:rPr>
                <w:rFonts w:ascii="Tahoma" w:eastAsia="Trebuchet MS" w:hAnsi="Tahoma" w:cs="Tahoma"/>
                <w:bCs/>
                <w:color w:val="auto"/>
              </w:rPr>
              <w:t>Rémunération</w:t>
            </w:r>
          </w:p>
        </w:tc>
        <w:tc>
          <w:tcPr>
            <w:tcW w:w="5670" w:type="dxa"/>
          </w:tcPr>
          <w:p w14:paraId="2EAF47FB" w14:textId="77777777" w:rsidR="00C578BB" w:rsidRPr="00C578BB" w:rsidRDefault="00C578BB" w:rsidP="00C578BB">
            <w:pPr>
              <w:spacing w:after="0" w:line="240" w:lineRule="exact"/>
              <w:rPr>
                <w:rFonts w:ascii="Tahoma" w:eastAsia="Trebuchet MS" w:hAnsi="Tahoma" w:cs="Tahoma"/>
                <w:bCs/>
                <w:color w:val="auto"/>
              </w:rPr>
            </w:pPr>
            <w:r w:rsidRPr="00C578BB">
              <w:rPr>
                <w:rFonts w:ascii="Tahoma" w:eastAsia="Trebuchet MS" w:hAnsi="Tahoma" w:cs="Tahoma"/>
                <w:bCs/>
                <w:color w:val="auto"/>
              </w:rPr>
              <w:t>Mise en place du RIFSEEP, avoir une action sociale de qualité…</w:t>
            </w:r>
          </w:p>
          <w:p w14:paraId="15692DB8" w14:textId="77777777" w:rsidR="00C578BB" w:rsidRPr="00C578BB" w:rsidRDefault="00C578BB" w:rsidP="00C578BB">
            <w:pPr>
              <w:spacing w:after="0" w:line="240" w:lineRule="exact"/>
              <w:rPr>
                <w:rFonts w:ascii="Tahoma" w:eastAsia="Trebuchet MS" w:hAnsi="Tahoma" w:cs="Tahoma"/>
                <w:bCs/>
                <w:color w:val="auto"/>
              </w:rPr>
            </w:pPr>
          </w:p>
        </w:tc>
      </w:tr>
      <w:tr w:rsidR="00C578BB" w:rsidRPr="00C578BB" w14:paraId="4455626A" w14:textId="77777777" w:rsidTr="00462363">
        <w:trPr>
          <w:trHeight w:val="375"/>
        </w:trPr>
        <w:tc>
          <w:tcPr>
            <w:tcW w:w="3397" w:type="dxa"/>
          </w:tcPr>
          <w:p w14:paraId="7F27B936" w14:textId="77777777" w:rsidR="00C578BB" w:rsidRPr="00C578BB" w:rsidRDefault="00C578BB" w:rsidP="00C578BB">
            <w:pPr>
              <w:spacing w:after="0" w:line="240" w:lineRule="exact"/>
              <w:rPr>
                <w:rFonts w:ascii="Tahoma" w:eastAsia="Trebuchet MS" w:hAnsi="Tahoma" w:cs="Tahoma"/>
                <w:bCs/>
                <w:color w:val="auto"/>
              </w:rPr>
            </w:pPr>
            <w:r w:rsidRPr="00C578BB">
              <w:rPr>
                <w:rFonts w:ascii="Tahoma" w:eastAsia="Trebuchet MS" w:hAnsi="Tahoma" w:cs="Tahoma"/>
                <w:bCs/>
                <w:color w:val="auto"/>
              </w:rPr>
              <w:t>Qualité de vie au travail</w:t>
            </w:r>
          </w:p>
        </w:tc>
        <w:tc>
          <w:tcPr>
            <w:tcW w:w="5670" w:type="dxa"/>
          </w:tcPr>
          <w:p w14:paraId="31F94EEB" w14:textId="77777777" w:rsidR="00C578BB" w:rsidRPr="00C578BB" w:rsidRDefault="00C578BB" w:rsidP="00C578BB">
            <w:pPr>
              <w:spacing w:after="0" w:line="240" w:lineRule="exact"/>
              <w:rPr>
                <w:rFonts w:ascii="Tahoma" w:eastAsia="Trebuchet MS" w:hAnsi="Tahoma" w:cs="Tahoma"/>
                <w:bCs/>
                <w:color w:val="auto"/>
              </w:rPr>
            </w:pPr>
            <w:r w:rsidRPr="00C578BB">
              <w:rPr>
                <w:rFonts w:ascii="Tahoma" w:eastAsia="Trebuchet MS" w:hAnsi="Tahoma" w:cs="Tahoma"/>
                <w:bCs/>
                <w:color w:val="auto"/>
              </w:rPr>
              <w:t>Mettre en place le télétravail …</w:t>
            </w:r>
          </w:p>
        </w:tc>
      </w:tr>
      <w:tr w:rsidR="00C578BB" w:rsidRPr="00C578BB" w14:paraId="2AE862AE" w14:textId="77777777" w:rsidTr="00462363">
        <w:trPr>
          <w:trHeight w:val="423"/>
        </w:trPr>
        <w:tc>
          <w:tcPr>
            <w:tcW w:w="3397" w:type="dxa"/>
          </w:tcPr>
          <w:p w14:paraId="1AAD5C92" w14:textId="77777777" w:rsidR="00C578BB" w:rsidRPr="00C578BB" w:rsidRDefault="00C578BB" w:rsidP="00C578BB">
            <w:pPr>
              <w:spacing w:after="0" w:line="240" w:lineRule="exact"/>
              <w:rPr>
                <w:rFonts w:ascii="Tahoma" w:eastAsia="Trebuchet MS" w:hAnsi="Tahoma" w:cs="Tahoma"/>
                <w:bCs/>
                <w:color w:val="auto"/>
              </w:rPr>
            </w:pPr>
            <w:r w:rsidRPr="00C578BB">
              <w:rPr>
                <w:rFonts w:ascii="Tahoma" w:eastAsia="Trebuchet MS" w:hAnsi="Tahoma" w:cs="Tahoma"/>
                <w:bCs/>
                <w:color w:val="auto"/>
              </w:rPr>
              <w:t>…</w:t>
            </w:r>
          </w:p>
        </w:tc>
        <w:tc>
          <w:tcPr>
            <w:tcW w:w="5670" w:type="dxa"/>
          </w:tcPr>
          <w:p w14:paraId="07C4FB46" w14:textId="77777777" w:rsidR="00C578BB" w:rsidRPr="00C578BB" w:rsidRDefault="00C578BB" w:rsidP="00C578BB">
            <w:pPr>
              <w:spacing w:after="0" w:line="240" w:lineRule="exact"/>
              <w:rPr>
                <w:rFonts w:ascii="Tahoma" w:eastAsia="Trebuchet MS" w:hAnsi="Tahoma" w:cs="Tahoma"/>
                <w:bCs/>
                <w:color w:val="auto"/>
              </w:rPr>
            </w:pPr>
          </w:p>
        </w:tc>
      </w:tr>
    </w:tbl>
    <w:p w14:paraId="3AF8F0FC" w14:textId="7B41D9AC" w:rsidR="00BC6743" w:rsidRDefault="00BC6743" w:rsidP="00BC6743">
      <w:pPr>
        <w:spacing w:after="0"/>
        <w:ind w:left="284"/>
        <w:jc w:val="center"/>
        <w:rPr>
          <w:rFonts w:ascii="Tahoma" w:eastAsia="Trebuchet MS" w:hAnsi="Tahoma" w:cs="Tahoma"/>
        </w:rPr>
      </w:pPr>
    </w:p>
    <w:p w14:paraId="28488B6E" w14:textId="77777777" w:rsidR="00BC6743" w:rsidRDefault="00BC6743" w:rsidP="00BC6743">
      <w:pPr>
        <w:spacing w:after="0"/>
        <w:ind w:left="284"/>
        <w:jc w:val="center"/>
        <w:rPr>
          <w:rFonts w:ascii="Tahoma" w:eastAsia="Trebuchet MS" w:hAnsi="Tahoma" w:cs="Tahoma"/>
        </w:rPr>
      </w:pPr>
    </w:p>
    <w:p w14:paraId="35E5C3E0" w14:textId="56BF831B" w:rsidR="005A229C" w:rsidRPr="00532A26" w:rsidRDefault="005A229C" w:rsidP="00532A26">
      <w:pPr>
        <w:pStyle w:val="Titre5"/>
        <w:ind w:left="12"/>
        <w:rPr>
          <w:rFonts w:ascii="Tahoma" w:eastAsia="Tahoma" w:hAnsi="Tahoma" w:cs="Tahoma"/>
          <w:color w:val="9D154F"/>
          <w:sz w:val="24"/>
          <w:szCs w:val="24"/>
        </w:rPr>
      </w:pPr>
      <w:r w:rsidRPr="00532A26">
        <w:rPr>
          <w:rFonts w:ascii="Tahoma" w:eastAsia="Tahoma" w:hAnsi="Tahoma" w:cs="Tahoma"/>
          <w:color w:val="9D154F"/>
          <w:sz w:val="24"/>
          <w:szCs w:val="24"/>
        </w:rPr>
        <w:t xml:space="preserve">ORIENTATIONS GENERALES en matière de recrutement, de promotion et de valorisation </w:t>
      </w:r>
    </w:p>
    <w:p w14:paraId="65C3DC05" w14:textId="77777777" w:rsidR="00B96EA5" w:rsidRDefault="00B96EA5" w:rsidP="00583578">
      <w:pPr>
        <w:spacing w:after="0"/>
        <w:ind w:left="284"/>
        <w:rPr>
          <w:rFonts w:ascii="Tahoma" w:eastAsia="Trebuchet MS" w:hAnsi="Tahoma" w:cs="Tahoma"/>
        </w:rPr>
      </w:pPr>
    </w:p>
    <w:p w14:paraId="37FE69C0" w14:textId="6CABF9F2" w:rsidR="00583578" w:rsidRPr="00B96EA5" w:rsidRDefault="00583578" w:rsidP="00583578">
      <w:pPr>
        <w:spacing w:after="0"/>
        <w:ind w:left="294" w:hanging="10"/>
        <w:rPr>
          <w:rFonts w:ascii="Tahoma" w:hAnsi="Tahoma" w:cs="Tahoma"/>
          <w:color w:val="auto"/>
        </w:rPr>
      </w:pPr>
      <w:r w:rsidRPr="00B96EA5">
        <w:rPr>
          <w:rFonts w:ascii="Tahoma" w:eastAsia="Trebuchet MS" w:hAnsi="Tahoma" w:cs="Tahoma"/>
          <w:b/>
          <w:color w:val="auto"/>
        </w:rPr>
        <w:t>I – VALORISATION DES PARCOURS</w:t>
      </w:r>
      <w:r w:rsidRPr="00B96EA5">
        <w:rPr>
          <w:rFonts w:ascii="Tahoma" w:eastAsia="Trebuchet MS" w:hAnsi="Tahoma" w:cs="Tahoma"/>
          <w:color w:val="auto"/>
        </w:rPr>
        <w:t xml:space="preserve">  </w:t>
      </w:r>
      <w:r w:rsidR="00B96EA5">
        <w:rPr>
          <w:rFonts w:ascii="Tahoma" w:eastAsia="Trebuchet MS" w:hAnsi="Tahoma" w:cs="Tahoma"/>
          <w:color w:val="auto"/>
        </w:rPr>
        <w:t>-</w:t>
      </w:r>
      <w:r w:rsidRPr="00B96EA5">
        <w:rPr>
          <w:rFonts w:ascii="Tahoma" w:eastAsia="Trebuchet MS" w:hAnsi="Tahoma" w:cs="Tahoma"/>
          <w:color w:val="auto"/>
        </w:rPr>
        <w:t xml:space="preserve">  </w:t>
      </w:r>
    </w:p>
    <w:p w14:paraId="66033BB6" w14:textId="2516A2AA" w:rsidR="004B1A3A" w:rsidRDefault="004B1A3A" w:rsidP="0052165B">
      <w:pPr>
        <w:spacing w:after="0"/>
        <w:rPr>
          <w:rFonts w:ascii="Trebuchet MS" w:eastAsia="Trebuchet MS" w:hAnsi="Trebuchet MS" w:cs="Trebuchet MS"/>
          <w:b/>
          <w:color w:val="auto"/>
        </w:rPr>
      </w:pPr>
    </w:p>
    <w:p w14:paraId="6E2D9E83" w14:textId="516FA6B3" w:rsidR="00583578" w:rsidRPr="00463BEA" w:rsidRDefault="00583578" w:rsidP="001608F9">
      <w:pPr>
        <w:spacing w:after="0"/>
        <w:ind w:left="284"/>
        <w:rPr>
          <w:rFonts w:ascii="Tahoma" w:eastAsia="Trebuchet MS" w:hAnsi="Tahoma" w:cs="Tahoma"/>
          <w:color w:val="auto"/>
        </w:rPr>
      </w:pPr>
      <w:r>
        <w:rPr>
          <w:rFonts w:ascii="Trebuchet MS" w:eastAsia="Trebuchet MS" w:hAnsi="Trebuchet MS" w:cs="Trebuchet MS"/>
          <w:color w:val="C00000"/>
        </w:rPr>
        <w:t xml:space="preserve">  </w:t>
      </w:r>
      <w:r>
        <w:rPr>
          <w:rFonts w:ascii="Trebuchet MS" w:eastAsia="Trebuchet MS" w:hAnsi="Trebuchet MS" w:cs="Trebuchet MS"/>
          <w:b/>
          <w:color w:val="FF0000"/>
        </w:rPr>
        <w:t xml:space="preserve"> </w:t>
      </w:r>
      <w:r w:rsidR="004B1A3A">
        <w:rPr>
          <w:rFonts w:ascii="Tahoma" w:eastAsia="Trebuchet MS" w:hAnsi="Tahoma" w:cs="Tahoma"/>
          <w:bCs/>
          <w:color w:val="auto"/>
        </w:rPr>
        <w:t>O</w:t>
      </w:r>
      <w:r w:rsidR="00B94B32" w:rsidRPr="00B94B32">
        <w:rPr>
          <w:rFonts w:ascii="Tahoma" w:eastAsia="Trebuchet MS" w:hAnsi="Tahoma" w:cs="Tahoma"/>
          <w:bCs/>
          <w:color w:val="auto"/>
        </w:rPr>
        <w:t>utre</w:t>
      </w:r>
      <w:r w:rsidR="004B1A3A">
        <w:rPr>
          <w:rFonts w:ascii="Tahoma" w:eastAsia="Trebuchet MS" w:hAnsi="Tahoma" w:cs="Tahoma"/>
          <w:bCs/>
          <w:color w:val="auto"/>
        </w:rPr>
        <w:t xml:space="preserve"> </w:t>
      </w:r>
      <w:r w:rsidR="00B94B32" w:rsidRPr="00B94B32">
        <w:rPr>
          <w:rFonts w:ascii="Tahoma" w:eastAsia="Trebuchet MS" w:hAnsi="Tahoma" w:cs="Tahoma"/>
          <w:color w:val="auto"/>
        </w:rPr>
        <w:t>les conditions statutaires, la collectivité définira les critères</w:t>
      </w:r>
      <w:r w:rsidR="0052165B">
        <w:rPr>
          <w:rFonts w:ascii="Tahoma" w:eastAsia="Trebuchet MS" w:hAnsi="Tahoma" w:cs="Tahoma"/>
          <w:color w:val="auto"/>
        </w:rPr>
        <w:t xml:space="preserve"> </w:t>
      </w:r>
      <w:r w:rsidR="00B94B32" w:rsidRPr="00B94B32">
        <w:rPr>
          <w:rFonts w:ascii="Tahoma" w:eastAsia="Trebuchet MS" w:hAnsi="Tahoma" w:cs="Tahoma"/>
          <w:color w:val="auto"/>
        </w:rPr>
        <w:t xml:space="preserve">applicables en matière </w:t>
      </w:r>
      <w:r w:rsidR="004B1A3A">
        <w:rPr>
          <w:rFonts w:ascii="Tahoma" w:eastAsia="Trebuchet MS" w:hAnsi="Tahoma" w:cs="Tahoma"/>
          <w:color w:val="auto"/>
        </w:rPr>
        <w:t>de valorisation des parcours (avancement, nomination après concours</w:t>
      </w:r>
      <w:r w:rsidR="00463BEA">
        <w:rPr>
          <w:rFonts w:ascii="Tahoma" w:eastAsia="Trebuchet MS" w:hAnsi="Tahoma" w:cs="Tahoma"/>
          <w:color w:val="auto"/>
        </w:rPr>
        <w:t xml:space="preserve">, promotion </w:t>
      </w:r>
      <w:r w:rsidR="004B1A3A">
        <w:rPr>
          <w:rFonts w:ascii="Tahoma" w:eastAsia="Trebuchet MS" w:hAnsi="Tahoma" w:cs="Tahoma"/>
          <w:color w:val="auto"/>
        </w:rPr>
        <w:t>…</w:t>
      </w:r>
      <w:r w:rsidR="00B94B32">
        <w:rPr>
          <w:rFonts w:ascii="Tahoma" w:eastAsia="Trebuchet MS" w:hAnsi="Tahoma" w:cs="Tahoma"/>
          <w:color w:val="auto"/>
        </w:rPr>
        <w:t xml:space="preserve"> </w:t>
      </w:r>
      <w:r w:rsidR="00463BEA">
        <w:rPr>
          <w:rFonts w:ascii="Tahoma" w:eastAsia="Trebuchet MS" w:hAnsi="Tahoma" w:cs="Tahoma"/>
          <w:color w:val="auto"/>
        </w:rPr>
        <w:t>)</w:t>
      </w:r>
    </w:p>
    <w:p w14:paraId="26120D00" w14:textId="3C13690E" w:rsidR="00B96EA5" w:rsidRDefault="00583578" w:rsidP="00B96EA5">
      <w:pPr>
        <w:spacing w:after="0"/>
        <w:ind w:left="284"/>
        <w:rPr>
          <w:rFonts w:ascii="Trebuchet MS" w:eastAsia="Trebuchet MS" w:hAnsi="Trebuchet MS" w:cs="Trebuchet MS"/>
          <w:color w:val="943634"/>
          <w:sz w:val="16"/>
        </w:rPr>
      </w:pPr>
      <w:r>
        <w:rPr>
          <w:rFonts w:ascii="Trebuchet MS" w:eastAsia="Trebuchet MS" w:hAnsi="Trebuchet MS" w:cs="Trebuchet MS"/>
          <w:color w:val="943634"/>
          <w:sz w:val="20"/>
        </w:rPr>
        <w:t xml:space="preserve">                                         </w:t>
      </w:r>
      <w:r>
        <w:rPr>
          <w:rFonts w:ascii="Trebuchet MS" w:eastAsia="Trebuchet MS" w:hAnsi="Trebuchet MS" w:cs="Trebuchet MS"/>
          <w:color w:val="943634"/>
          <w:sz w:val="16"/>
        </w:rPr>
        <w:t xml:space="preserve"> </w:t>
      </w:r>
    </w:p>
    <w:p w14:paraId="225DFC60" w14:textId="0AA7AEA4" w:rsidR="0052165B" w:rsidRDefault="0052165B" w:rsidP="00B96EA5">
      <w:pPr>
        <w:spacing w:after="0"/>
        <w:ind w:left="284"/>
        <w:rPr>
          <w:rFonts w:ascii="Trebuchet MS" w:eastAsia="Trebuchet MS" w:hAnsi="Trebuchet MS" w:cs="Trebuchet MS"/>
          <w:color w:val="943634"/>
          <w:sz w:val="16"/>
        </w:rPr>
      </w:pPr>
    </w:p>
    <w:p w14:paraId="275B189D" w14:textId="77777777" w:rsidR="0052165B" w:rsidRDefault="0052165B" w:rsidP="00B96EA5">
      <w:pPr>
        <w:spacing w:after="0"/>
        <w:ind w:left="284"/>
        <w:rPr>
          <w:rFonts w:ascii="Trebuchet MS" w:eastAsia="Trebuchet MS" w:hAnsi="Trebuchet MS" w:cs="Trebuchet MS"/>
          <w:color w:val="943634"/>
          <w:sz w:val="16"/>
        </w:rPr>
      </w:pPr>
    </w:p>
    <w:p w14:paraId="36D4ECC9" w14:textId="47ABFC28" w:rsidR="00B96EA5" w:rsidRDefault="00B96EA5" w:rsidP="00B96EA5">
      <w:pPr>
        <w:pStyle w:val="Corpsdetexte"/>
        <w:rPr>
          <w:rFonts w:ascii="Tahoma" w:eastAsia="Trebuchet MS" w:hAnsi="Tahoma" w:cs="Tahoma"/>
          <w:b/>
          <w:sz w:val="22"/>
          <w:szCs w:val="22"/>
          <w:lang w:val="fr-FR" w:eastAsia="fr-FR"/>
        </w:rPr>
      </w:pPr>
      <w:r w:rsidRPr="00B96EA5">
        <w:rPr>
          <w:rFonts w:ascii="Tahoma" w:eastAsia="Trebuchet MS" w:hAnsi="Tahoma" w:cs="Tahoma"/>
          <w:b/>
          <w:sz w:val="22"/>
          <w:szCs w:val="22"/>
          <w:lang w:val="fr-FR" w:eastAsia="fr-FR"/>
        </w:rPr>
        <w:t>Avancement de grade</w:t>
      </w:r>
      <w:r>
        <w:rPr>
          <w:rFonts w:ascii="Tahoma" w:eastAsia="Trebuchet MS" w:hAnsi="Tahoma" w:cs="Tahoma"/>
          <w:b/>
          <w:sz w:val="22"/>
          <w:szCs w:val="22"/>
          <w:lang w:val="fr-FR" w:eastAsia="fr-FR"/>
        </w:rPr>
        <w:t> :</w:t>
      </w:r>
    </w:p>
    <w:p w14:paraId="2BF56E90" w14:textId="77777777" w:rsidR="00B96EA5" w:rsidRPr="00B96EA5" w:rsidRDefault="00B96EA5" w:rsidP="00B96EA5">
      <w:pPr>
        <w:pStyle w:val="Corpsdetexte"/>
        <w:rPr>
          <w:rFonts w:ascii="Tahoma" w:eastAsia="Trebuchet MS" w:hAnsi="Tahoma" w:cs="Tahoma"/>
          <w:b/>
          <w:sz w:val="22"/>
          <w:szCs w:val="22"/>
          <w:lang w:val="fr-FR" w:eastAsia="fr-FR"/>
        </w:rPr>
      </w:pPr>
    </w:p>
    <w:p w14:paraId="218C9A1D" w14:textId="77777777" w:rsidR="00B96EA5" w:rsidRPr="00B96EA5" w:rsidRDefault="00B96EA5" w:rsidP="00B96EA5">
      <w:pPr>
        <w:pStyle w:val="Corpsdetexte"/>
        <w:rPr>
          <w:rFonts w:ascii="Tahoma" w:eastAsia="Trebuchet MS" w:hAnsi="Tahoma" w:cs="Tahoma"/>
          <w:bCs/>
          <w:sz w:val="22"/>
          <w:szCs w:val="22"/>
          <w:lang w:val="fr-FR" w:eastAsia="fr-FR"/>
        </w:rPr>
      </w:pPr>
      <w:r w:rsidRPr="00B96EA5">
        <w:rPr>
          <w:rFonts w:ascii="Tahoma" w:eastAsia="Trebuchet MS" w:hAnsi="Tahoma" w:cs="Tahoma"/>
          <w:bCs/>
          <w:sz w:val="22"/>
          <w:szCs w:val="22"/>
          <w:lang w:val="fr-FR" w:eastAsia="fr-FR"/>
        </w:rPr>
        <w:t>C'est la procédure qui permet, au sein d'un même cadre d'emplois, d'accéder au grade immédiatement supérieur. Il n'est pas automatique.</w:t>
      </w:r>
    </w:p>
    <w:p w14:paraId="2A00FBC4" w14:textId="37EF1B3A" w:rsidR="00B96EA5" w:rsidRDefault="00B96EA5" w:rsidP="00B96EA5">
      <w:pPr>
        <w:pStyle w:val="Corpsdetexte"/>
        <w:rPr>
          <w:rFonts w:ascii="Tahoma" w:eastAsia="Trebuchet MS" w:hAnsi="Tahoma" w:cs="Tahoma"/>
          <w:bCs/>
          <w:sz w:val="22"/>
          <w:szCs w:val="22"/>
          <w:lang w:val="fr-FR" w:eastAsia="fr-FR"/>
        </w:rPr>
      </w:pPr>
    </w:p>
    <w:p w14:paraId="6AF44F31" w14:textId="7F73E35F" w:rsidR="00965C6B" w:rsidRDefault="00965C6B" w:rsidP="00B96EA5">
      <w:pPr>
        <w:pStyle w:val="Corpsdetexte"/>
        <w:rPr>
          <w:rFonts w:ascii="Tahoma" w:eastAsia="Trebuchet MS" w:hAnsi="Tahoma" w:cs="Tahoma"/>
          <w:bCs/>
          <w:sz w:val="22"/>
          <w:szCs w:val="22"/>
          <w:lang w:val="fr-FR" w:eastAsia="fr-FR"/>
        </w:rPr>
      </w:pPr>
      <w:r>
        <w:rPr>
          <w:rFonts w:ascii="Tahoma" w:eastAsia="Trebuchet MS" w:hAnsi="Tahoma" w:cs="Tahoma"/>
          <w:bCs/>
          <w:sz w:val="22"/>
          <w:szCs w:val="22"/>
          <w:lang w:val="fr-FR" w:eastAsia="fr-FR"/>
        </w:rPr>
        <w:t>La décision revient à l’autorité territoriale, le cas échéant, après avis du (des) chef(s) de service.</w:t>
      </w:r>
    </w:p>
    <w:p w14:paraId="1BE6AA80" w14:textId="77777777" w:rsidR="00965C6B" w:rsidRPr="00B96EA5" w:rsidRDefault="00965C6B" w:rsidP="00B96EA5">
      <w:pPr>
        <w:pStyle w:val="Corpsdetexte"/>
        <w:rPr>
          <w:rFonts w:ascii="Tahoma" w:eastAsia="Trebuchet MS" w:hAnsi="Tahoma" w:cs="Tahoma"/>
          <w:bCs/>
          <w:sz w:val="22"/>
          <w:szCs w:val="22"/>
          <w:lang w:val="fr-FR" w:eastAsia="fr-FR"/>
        </w:rPr>
      </w:pPr>
    </w:p>
    <w:p w14:paraId="02C74EA5" w14:textId="573A0508" w:rsidR="00B96EA5" w:rsidRDefault="00B96EA5" w:rsidP="00B96EA5">
      <w:pPr>
        <w:pStyle w:val="Corpsdetexte"/>
        <w:rPr>
          <w:rFonts w:ascii="Tahoma" w:eastAsia="Trebuchet MS" w:hAnsi="Tahoma" w:cs="Tahoma"/>
          <w:bCs/>
          <w:sz w:val="22"/>
          <w:szCs w:val="22"/>
          <w:lang w:val="fr-FR" w:eastAsia="fr-FR"/>
        </w:rPr>
      </w:pPr>
      <w:r w:rsidRPr="00B96EA5">
        <w:rPr>
          <w:rFonts w:ascii="Tahoma" w:eastAsia="Trebuchet MS" w:hAnsi="Tahoma" w:cs="Tahoma"/>
          <w:bCs/>
          <w:sz w:val="22"/>
          <w:szCs w:val="22"/>
          <w:lang w:val="fr-FR" w:eastAsia="fr-FR"/>
        </w:rPr>
        <w:t>L'avancement de grade se fait au choix sur la base d'un tableau d'avancement sur lequel sont inscrits les titulaires qui remplissent les conditions nécessaires.</w:t>
      </w:r>
    </w:p>
    <w:p w14:paraId="4DA95C51" w14:textId="77777777" w:rsidR="00532A26" w:rsidRDefault="00532A26" w:rsidP="00B96EA5">
      <w:pPr>
        <w:pStyle w:val="Corpsdetexte"/>
        <w:rPr>
          <w:rFonts w:ascii="Tahoma" w:eastAsia="Trebuchet MS" w:hAnsi="Tahoma" w:cs="Tahoma"/>
          <w:bCs/>
          <w:sz w:val="22"/>
          <w:szCs w:val="22"/>
          <w:lang w:val="fr-FR" w:eastAsia="fr-FR"/>
        </w:rPr>
      </w:pPr>
    </w:p>
    <w:p w14:paraId="67DFEEE7" w14:textId="241ED3A0" w:rsidR="00B96EA5" w:rsidRPr="00532A26" w:rsidRDefault="00532A26" w:rsidP="00B96EA5">
      <w:pPr>
        <w:pStyle w:val="Corpsdetexte"/>
        <w:rPr>
          <w:rFonts w:ascii="Tahoma" w:eastAsia="Tahoma" w:hAnsi="Tahoma" w:cs="Tahoma"/>
          <w:color w:val="9D154F"/>
          <w:sz w:val="22"/>
          <w:szCs w:val="22"/>
          <w:lang w:val="fr-FR" w:eastAsia="fr-FR"/>
        </w:rPr>
      </w:pPr>
      <w:r w:rsidRPr="00532A26">
        <w:rPr>
          <w:rFonts w:ascii="Tahoma" w:eastAsia="Tahoma" w:hAnsi="Tahoma" w:cs="Tahoma"/>
          <w:color w:val="9D154F"/>
          <w:sz w:val="22"/>
          <w:szCs w:val="22"/>
          <w:lang w:val="fr-FR" w:eastAsia="fr-FR"/>
        </w:rPr>
        <w:t>Les Commissions administratives Paritaires n’ont plus compétences sur ces avancements.</w:t>
      </w:r>
    </w:p>
    <w:p w14:paraId="4922C681" w14:textId="52A7116D" w:rsidR="003C713D" w:rsidRDefault="003C713D" w:rsidP="00B96EA5">
      <w:pPr>
        <w:pStyle w:val="Corpsdetexte"/>
        <w:rPr>
          <w:rFonts w:ascii="Tahoma" w:eastAsia="Trebuchet MS" w:hAnsi="Tahoma" w:cs="Tahoma"/>
          <w:bCs/>
          <w:sz w:val="22"/>
          <w:szCs w:val="22"/>
          <w:lang w:val="fr-FR" w:eastAsia="fr-FR"/>
        </w:rPr>
      </w:pPr>
    </w:p>
    <w:p w14:paraId="5551EDE3" w14:textId="77777777" w:rsidR="006C7117" w:rsidRDefault="006C7117" w:rsidP="006C7117">
      <w:pPr>
        <w:spacing w:after="0" w:line="257" w:lineRule="auto"/>
        <w:ind w:right="-284"/>
        <w:rPr>
          <w:rFonts w:ascii="Tahoma" w:eastAsia="Tahoma" w:hAnsi="Tahoma" w:cs="Tahoma"/>
          <w:color w:val="9D154F"/>
        </w:rPr>
      </w:pPr>
    </w:p>
    <w:p w14:paraId="3C25BF98" w14:textId="77777777" w:rsidR="006C7117" w:rsidRDefault="006C7117" w:rsidP="006C7117">
      <w:pPr>
        <w:spacing w:after="0" w:line="257" w:lineRule="auto"/>
        <w:ind w:right="-284"/>
        <w:rPr>
          <w:rFonts w:ascii="Tahoma" w:eastAsia="Tahoma" w:hAnsi="Tahoma" w:cs="Tahoma"/>
          <w:color w:val="9D154F"/>
        </w:rPr>
      </w:pPr>
    </w:p>
    <w:p w14:paraId="5A55BC11" w14:textId="435B068E" w:rsidR="006C7117" w:rsidRDefault="006C7117" w:rsidP="006C7117">
      <w:pPr>
        <w:spacing w:after="0" w:line="257" w:lineRule="auto"/>
        <w:ind w:right="-284"/>
        <w:rPr>
          <w:rFonts w:ascii="Tahoma" w:eastAsia="Tahoma" w:hAnsi="Tahoma" w:cs="Tahoma"/>
          <w:color w:val="9D154F"/>
        </w:rPr>
      </w:pPr>
    </w:p>
    <w:p w14:paraId="16175426" w14:textId="77777777" w:rsidR="00E0287F" w:rsidRDefault="00E0287F" w:rsidP="006C7117">
      <w:pPr>
        <w:spacing w:after="0" w:line="257" w:lineRule="auto"/>
        <w:ind w:right="-284"/>
        <w:rPr>
          <w:rFonts w:ascii="Tahoma" w:eastAsia="Tahoma" w:hAnsi="Tahoma" w:cs="Tahoma"/>
          <w:color w:val="9D154F"/>
        </w:rPr>
      </w:pPr>
    </w:p>
    <w:p w14:paraId="3897F616" w14:textId="77777777" w:rsidR="006C7117" w:rsidRDefault="006C7117" w:rsidP="006C7117">
      <w:pPr>
        <w:spacing w:after="0" w:line="257" w:lineRule="auto"/>
        <w:ind w:right="-284"/>
        <w:rPr>
          <w:rFonts w:ascii="Tahoma" w:eastAsia="Tahoma" w:hAnsi="Tahoma" w:cs="Tahoma"/>
          <w:color w:val="9D154F"/>
        </w:rPr>
      </w:pPr>
    </w:p>
    <w:p w14:paraId="19E6A6DE" w14:textId="18E9BD38" w:rsidR="006C7117" w:rsidRPr="00AF7A5C" w:rsidRDefault="006C7117" w:rsidP="006C7117">
      <w:pPr>
        <w:spacing w:after="0" w:line="257" w:lineRule="auto"/>
        <w:ind w:right="-284"/>
        <w:rPr>
          <w:rFonts w:ascii="Tahoma" w:eastAsia="Tahoma" w:hAnsi="Tahoma" w:cs="Tahoma"/>
          <w:color w:val="9D154F"/>
        </w:rPr>
      </w:pPr>
      <w:r w:rsidRPr="00AF7A5C">
        <w:rPr>
          <w:rFonts w:ascii="Tahoma" w:eastAsia="Tahoma" w:hAnsi="Tahoma" w:cs="Tahoma"/>
          <w:color w:val="9D154F"/>
        </w:rPr>
        <w:lastRenderedPageBreak/>
        <w:t>Ces critères sont à discrétion de l’autorité territoriale</w:t>
      </w:r>
      <w:r>
        <w:rPr>
          <w:rFonts w:ascii="Tahoma" w:eastAsia="Tahoma" w:hAnsi="Tahoma" w:cs="Tahoma"/>
          <w:color w:val="9D154F"/>
        </w:rPr>
        <w:t xml:space="preserve">. Les critères énoncés ci-dessous sont </w:t>
      </w:r>
      <w:r w:rsidR="002C2F0B">
        <w:rPr>
          <w:rFonts w:ascii="Tahoma" w:eastAsia="Tahoma" w:hAnsi="Tahoma" w:cs="Tahoma"/>
          <w:color w:val="9D154F"/>
        </w:rPr>
        <w:t>des propositions </w:t>
      </w:r>
      <w:r w:rsidR="002C2F0B">
        <w:rPr>
          <w:rFonts w:ascii="Tahoma" w:eastAsia="Tahoma" w:hAnsi="Tahoma" w:cs="Tahoma"/>
          <w:color w:val="9D154F"/>
        </w:rPr>
        <w:t xml:space="preserve">données </w:t>
      </w:r>
      <w:r>
        <w:rPr>
          <w:rFonts w:ascii="Tahoma" w:eastAsia="Tahoma" w:hAnsi="Tahoma" w:cs="Tahoma"/>
          <w:color w:val="9D154F"/>
        </w:rPr>
        <w:t>à titre indicatif</w:t>
      </w:r>
      <w:r w:rsidR="002C2F0B">
        <w:rPr>
          <w:rFonts w:ascii="Tahoma" w:eastAsia="Tahoma" w:hAnsi="Tahoma" w:cs="Tahoma"/>
          <w:color w:val="9D154F"/>
        </w:rPr>
        <w:t xml:space="preserve"> et </w:t>
      </w:r>
      <w:r>
        <w:rPr>
          <w:rFonts w:ascii="Tahoma" w:eastAsia="Tahoma" w:hAnsi="Tahoma" w:cs="Tahoma"/>
          <w:color w:val="9D154F"/>
        </w:rPr>
        <w:t>la liste n’est pas exhaustive.</w:t>
      </w:r>
    </w:p>
    <w:p w14:paraId="409C4992" w14:textId="77777777" w:rsidR="006C7117" w:rsidRDefault="006C7117" w:rsidP="006C7117">
      <w:pPr>
        <w:spacing w:after="51"/>
      </w:pPr>
      <w:r>
        <w:rPr>
          <w:rFonts w:ascii="Trebuchet MS" w:eastAsia="Trebuchet MS" w:hAnsi="Trebuchet MS" w:cs="Trebuchet MS"/>
          <w:sz w:val="16"/>
        </w:rPr>
        <w:t xml:space="preserve"> </w:t>
      </w:r>
      <w:r>
        <w:rPr>
          <w:rFonts w:ascii="Trebuchet MS" w:eastAsia="Trebuchet MS" w:hAnsi="Trebuchet MS" w:cs="Trebuchet MS"/>
          <w:b/>
        </w:rPr>
        <w:t xml:space="preserve"> </w:t>
      </w:r>
    </w:p>
    <w:p w14:paraId="46BF4559" w14:textId="4AD0F61C" w:rsidR="006C7117" w:rsidRPr="00AF7A5C" w:rsidRDefault="006C7117" w:rsidP="006C7117">
      <w:pPr>
        <w:spacing w:after="0"/>
        <w:rPr>
          <w:rFonts w:ascii="Tahoma" w:eastAsia="Trebuchet MS" w:hAnsi="Tahoma" w:cs="Tahoma"/>
          <w:bCs/>
          <w:color w:val="auto"/>
        </w:rPr>
      </w:pPr>
      <w:r w:rsidRPr="00AF7A5C">
        <w:rPr>
          <w:rFonts w:ascii="Tahoma" w:eastAsia="Trebuchet MS" w:hAnsi="Tahoma" w:cs="Tahoma"/>
          <w:bCs/>
        </w:rPr>
        <w:t xml:space="preserve">- Critères en matière </w:t>
      </w:r>
      <w:r w:rsidRPr="00AF7A5C">
        <w:rPr>
          <w:rFonts w:ascii="Tahoma" w:eastAsia="Trebuchet MS" w:hAnsi="Tahoma" w:cs="Tahoma"/>
          <w:b/>
          <w:color w:val="auto"/>
        </w:rPr>
        <w:t>d’avancement de grade</w:t>
      </w:r>
      <w:r w:rsidRPr="00AF7A5C">
        <w:rPr>
          <w:rFonts w:ascii="Tahoma" w:eastAsia="Trebuchet MS" w:hAnsi="Tahoma" w:cs="Tahoma"/>
          <w:bCs/>
          <w:color w:val="auto"/>
        </w:rPr>
        <w:t xml:space="preserve"> </w:t>
      </w:r>
    </w:p>
    <w:p w14:paraId="32D442F8" w14:textId="77777777" w:rsidR="006C7117" w:rsidRPr="00AF7A5C" w:rsidRDefault="006C7117" w:rsidP="006C7117">
      <w:pPr>
        <w:spacing w:after="0"/>
        <w:rPr>
          <w:rFonts w:ascii="Tahoma" w:hAnsi="Tahoma" w:cs="Tahoma"/>
        </w:rPr>
      </w:pPr>
    </w:p>
    <w:tbl>
      <w:tblPr>
        <w:tblStyle w:val="TableGrid"/>
        <w:tblW w:w="8855" w:type="dxa"/>
        <w:tblInd w:w="427" w:type="dxa"/>
        <w:tblCellMar>
          <w:top w:w="23" w:type="dxa"/>
        </w:tblCellMar>
        <w:tblLook w:val="04A0" w:firstRow="1" w:lastRow="0" w:firstColumn="1" w:lastColumn="0" w:noHBand="0" w:noVBand="1"/>
      </w:tblPr>
      <w:tblGrid>
        <w:gridCol w:w="360"/>
        <w:gridCol w:w="8495"/>
      </w:tblGrid>
      <w:tr w:rsidR="00CA253F" w:rsidRPr="00AF7A5C" w14:paraId="53447174" w14:textId="77777777" w:rsidTr="00462363">
        <w:trPr>
          <w:trHeight w:val="269"/>
        </w:trPr>
        <w:tc>
          <w:tcPr>
            <w:tcW w:w="360" w:type="dxa"/>
            <w:tcBorders>
              <w:top w:val="nil"/>
              <w:left w:val="nil"/>
              <w:bottom w:val="nil"/>
              <w:right w:val="nil"/>
            </w:tcBorders>
          </w:tcPr>
          <w:p w14:paraId="2477A477" w14:textId="77777777" w:rsidR="00CA253F" w:rsidRPr="00AF7A5C" w:rsidRDefault="00CA253F" w:rsidP="00462363">
            <w:pPr>
              <w:spacing w:after="0"/>
              <w:rPr>
                <w:rFonts w:ascii="Tahoma" w:hAnsi="Tahoma" w:cs="Tahoma"/>
              </w:rPr>
            </w:pPr>
          </w:p>
        </w:tc>
        <w:tc>
          <w:tcPr>
            <w:tcW w:w="8495" w:type="dxa"/>
            <w:tcBorders>
              <w:top w:val="nil"/>
              <w:left w:val="nil"/>
              <w:bottom w:val="nil"/>
              <w:right w:val="nil"/>
            </w:tcBorders>
          </w:tcPr>
          <w:p w14:paraId="1CED362F" w14:textId="0487F458" w:rsidR="00CA253F" w:rsidRPr="00AF7A5C" w:rsidRDefault="00CA253F" w:rsidP="00462363">
            <w:pPr>
              <w:spacing w:after="0"/>
              <w:rPr>
                <w:rFonts w:ascii="Tahoma" w:eastAsia="Trebuchet MS" w:hAnsi="Tahoma" w:cs="Tahoma"/>
              </w:rPr>
            </w:pPr>
            <w:r>
              <w:rPr>
                <w:rFonts w:ascii="Tahoma" w:eastAsia="Trebuchet MS" w:hAnsi="Tahoma" w:cs="Tahoma"/>
                <w:bCs/>
              </w:rPr>
              <w:t>R</w:t>
            </w:r>
            <w:r w:rsidRPr="00AF7A5C">
              <w:rPr>
                <w:rFonts w:ascii="Tahoma" w:eastAsia="Trebuchet MS" w:hAnsi="Tahoma" w:cs="Tahoma"/>
                <w:bCs/>
              </w:rPr>
              <w:t>atios promus-promouvables</w:t>
            </w:r>
            <w:r>
              <w:rPr>
                <w:rFonts w:ascii="Tahoma" w:eastAsia="Trebuchet MS" w:hAnsi="Tahoma" w:cs="Tahoma"/>
                <w:bCs/>
              </w:rPr>
              <w:t xml:space="preserve"> </w:t>
            </w:r>
            <w:r w:rsidRPr="00AF7A5C">
              <w:rPr>
                <w:rFonts w:ascii="Tahoma" w:eastAsia="Trebuchet MS" w:hAnsi="Tahoma" w:cs="Tahoma"/>
                <w:bCs/>
              </w:rPr>
              <w:t>(se reporter éventuellement à une délibération existante)</w:t>
            </w:r>
          </w:p>
        </w:tc>
      </w:tr>
      <w:tr w:rsidR="006C7117" w:rsidRPr="00AF7A5C" w14:paraId="3DA86654" w14:textId="77777777" w:rsidTr="00462363">
        <w:trPr>
          <w:trHeight w:val="269"/>
        </w:trPr>
        <w:tc>
          <w:tcPr>
            <w:tcW w:w="360" w:type="dxa"/>
            <w:tcBorders>
              <w:top w:val="nil"/>
              <w:left w:val="nil"/>
              <w:bottom w:val="nil"/>
              <w:right w:val="nil"/>
            </w:tcBorders>
          </w:tcPr>
          <w:p w14:paraId="141A038E" w14:textId="77777777" w:rsidR="006C7117" w:rsidRPr="00AF7A5C" w:rsidRDefault="006C7117" w:rsidP="00462363">
            <w:pPr>
              <w:spacing w:after="0"/>
              <w:rPr>
                <w:rFonts w:ascii="Tahoma" w:hAnsi="Tahoma" w:cs="Tahoma"/>
              </w:rPr>
            </w:pPr>
          </w:p>
        </w:tc>
        <w:tc>
          <w:tcPr>
            <w:tcW w:w="8495" w:type="dxa"/>
            <w:tcBorders>
              <w:top w:val="nil"/>
              <w:left w:val="nil"/>
              <w:bottom w:val="nil"/>
              <w:right w:val="nil"/>
            </w:tcBorders>
          </w:tcPr>
          <w:p w14:paraId="450721CC" w14:textId="77777777" w:rsidR="006C7117" w:rsidRPr="00AF7A5C" w:rsidRDefault="006C7117" w:rsidP="00462363">
            <w:pPr>
              <w:spacing w:after="0"/>
              <w:rPr>
                <w:rFonts w:ascii="Tahoma" w:hAnsi="Tahoma" w:cs="Tahoma"/>
              </w:rPr>
            </w:pPr>
            <w:r w:rsidRPr="00AF7A5C">
              <w:rPr>
                <w:rFonts w:ascii="Tahoma" w:eastAsia="Trebuchet MS" w:hAnsi="Tahoma" w:cs="Tahoma"/>
              </w:rPr>
              <w:t xml:space="preserve">Nominations équilibrées F/H </w:t>
            </w:r>
          </w:p>
        </w:tc>
      </w:tr>
      <w:tr w:rsidR="006C7117" w:rsidRPr="00AF7A5C" w14:paraId="0D4F2941" w14:textId="77777777" w:rsidTr="00462363">
        <w:trPr>
          <w:trHeight w:val="278"/>
        </w:trPr>
        <w:tc>
          <w:tcPr>
            <w:tcW w:w="360" w:type="dxa"/>
            <w:tcBorders>
              <w:top w:val="nil"/>
              <w:left w:val="nil"/>
              <w:bottom w:val="nil"/>
              <w:right w:val="nil"/>
            </w:tcBorders>
          </w:tcPr>
          <w:p w14:paraId="006A687B" w14:textId="77777777" w:rsidR="006C7117" w:rsidRPr="00AF7A5C" w:rsidRDefault="006C7117" w:rsidP="00462363">
            <w:pPr>
              <w:pStyle w:val="Paragraphedeliste"/>
              <w:numPr>
                <w:ilvl w:val="0"/>
                <w:numId w:val="6"/>
              </w:numPr>
              <w:spacing w:after="0"/>
              <w:rPr>
                <w:rFonts w:ascii="Tahoma" w:hAnsi="Tahoma" w:cs="Tahoma"/>
              </w:rPr>
            </w:pPr>
          </w:p>
        </w:tc>
        <w:tc>
          <w:tcPr>
            <w:tcW w:w="8495" w:type="dxa"/>
            <w:tcBorders>
              <w:top w:val="nil"/>
              <w:left w:val="nil"/>
              <w:bottom w:val="nil"/>
              <w:right w:val="nil"/>
            </w:tcBorders>
          </w:tcPr>
          <w:p w14:paraId="0D36E07F" w14:textId="77777777" w:rsidR="006C7117" w:rsidRPr="00AF7A5C" w:rsidRDefault="006C7117" w:rsidP="00462363">
            <w:pPr>
              <w:spacing w:after="0"/>
              <w:rPr>
                <w:rFonts w:ascii="Tahoma" w:hAnsi="Tahoma" w:cs="Tahoma"/>
              </w:rPr>
            </w:pPr>
            <w:r w:rsidRPr="00AF7A5C">
              <w:rPr>
                <w:rFonts w:ascii="Tahoma" w:eastAsia="Trebuchet MS" w:hAnsi="Tahoma" w:cs="Tahoma"/>
              </w:rPr>
              <w:t xml:space="preserve">Ancienneté </w:t>
            </w:r>
          </w:p>
        </w:tc>
      </w:tr>
      <w:tr w:rsidR="006C7117" w:rsidRPr="00AF7A5C" w14:paraId="7C2BF0C9" w14:textId="77777777" w:rsidTr="00462363">
        <w:trPr>
          <w:trHeight w:val="278"/>
        </w:trPr>
        <w:tc>
          <w:tcPr>
            <w:tcW w:w="360" w:type="dxa"/>
            <w:tcBorders>
              <w:top w:val="nil"/>
              <w:left w:val="nil"/>
              <w:bottom w:val="nil"/>
              <w:right w:val="nil"/>
            </w:tcBorders>
          </w:tcPr>
          <w:p w14:paraId="30EE5BAC" w14:textId="77777777" w:rsidR="006C7117" w:rsidRPr="00AF7A5C" w:rsidRDefault="006C7117" w:rsidP="00462363">
            <w:pPr>
              <w:pStyle w:val="Paragraphedeliste"/>
              <w:numPr>
                <w:ilvl w:val="0"/>
                <w:numId w:val="6"/>
              </w:numPr>
              <w:spacing w:after="0"/>
              <w:rPr>
                <w:rFonts w:ascii="Tahoma" w:hAnsi="Tahoma" w:cs="Tahoma"/>
              </w:rPr>
            </w:pPr>
          </w:p>
        </w:tc>
        <w:tc>
          <w:tcPr>
            <w:tcW w:w="8495" w:type="dxa"/>
            <w:tcBorders>
              <w:top w:val="nil"/>
              <w:left w:val="nil"/>
              <w:bottom w:val="nil"/>
              <w:right w:val="nil"/>
            </w:tcBorders>
          </w:tcPr>
          <w:p w14:paraId="433FA865" w14:textId="77777777" w:rsidR="006C7117" w:rsidRPr="00AF7A5C" w:rsidRDefault="006C7117" w:rsidP="00462363">
            <w:pPr>
              <w:spacing w:after="0" w:line="240" w:lineRule="auto"/>
              <w:rPr>
                <w:rFonts w:ascii="Tahoma" w:eastAsia="Trebuchet MS" w:hAnsi="Tahoma" w:cs="Tahoma"/>
              </w:rPr>
            </w:pPr>
            <w:r>
              <w:rPr>
                <w:rFonts w:ascii="Tahoma" w:eastAsia="Trebuchet MS" w:hAnsi="Tahoma" w:cs="Tahoma"/>
              </w:rPr>
              <w:t xml:space="preserve">Grade cible dans l’organigramme </w:t>
            </w:r>
          </w:p>
        </w:tc>
      </w:tr>
      <w:tr w:rsidR="006C7117" w:rsidRPr="00AF7A5C" w14:paraId="667BCFE1" w14:textId="77777777" w:rsidTr="00462363">
        <w:trPr>
          <w:trHeight w:val="278"/>
        </w:trPr>
        <w:tc>
          <w:tcPr>
            <w:tcW w:w="360" w:type="dxa"/>
            <w:tcBorders>
              <w:top w:val="nil"/>
              <w:left w:val="nil"/>
              <w:bottom w:val="nil"/>
              <w:right w:val="nil"/>
            </w:tcBorders>
          </w:tcPr>
          <w:p w14:paraId="3CC1391E" w14:textId="77777777" w:rsidR="006C7117" w:rsidRPr="00AF7A5C" w:rsidRDefault="006C7117" w:rsidP="00462363">
            <w:pPr>
              <w:pStyle w:val="Paragraphedeliste"/>
              <w:numPr>
                <w:ilvl w:val="0"/>
                <w:numId w:val="6"/>
              </w:numPr>
              <w:spacing w:after="0"/>
              <w:rPr>
                <w:rFonts w:ascii="Tahoma" w:hAnsi="Tahoma" w:cs="Tahoma"/>
              </w:rPr>
            </w:pPr>
          </w:p>
        </w:tc>
        <w:tc>
          <w:tcPr>
            <w:tcW w:w="8495" w:type="dxa"/>
            <w:tcBorders>
              <w:top w:val="nil"/>
              <w:left w:val="nil"/>
              <w:bottom w:val="nil"/>
              <w:right w:val="nil"/>
            </w:tcBorders>
          </w:tcPr>
          <w:p w14:paraId="5BB91587" w14:textId="77777777" w:rsidR="006C7117" w:rsidRPr="00AF7A5C" w:rsidRDefault="006C7117" w:rsidP="00462363">
            <w:pPr>
              <w:spacing w:after="0"/>
              <w:rPr>
                <w:rFonts w:ascii="Tahoma" w:hAnsi="Tahoma" w:cs="Tahoma"/>
              </w:rPr>
            </w:pPr>
            <w:r w:rsidRPr="00AF7A5C">
              <w:rPr>
                <w:rFonts w:ascii="Tahoma" w:eastAsia="Trebuchet MS" w:hAnsi="Tahoma" w:cs="Tahoma"/>
              </w:rPr>
              <w:t xml:space="preserve">Cadencement entre 2 avancements/promotion : </w:t>
            </w:r>
            <w:r w:rsidRPr="00AF7A5C">
              <w:rPr>
                <w:rFonts w:ascii="Tahoma" w:eastAsia="Trebuchet MS" w:hAnsi="Tahoma" w:cs="Tahoma"/>
                <w:sz w:val="12"/>
                <w:szCs w:val="12"/>
              </w:rPr>
              <w:t>………</w:t>
            </w:r>
            <w:r w:rsidRPr="00AF7A5C">
              <w:rPr>
                <w:rFonts w:ascii="Tahoma" w:eastAsia="Trebuchet MS" w:hAnsi="Tahoma" w:cs="Tahoma"/>
              </w:rPr>
              <w:t xml:space="preserve"> années (durée) </w:t>
            </w:r>
          </w:p>
        </w:tc>
      </w:tr>
      <w:tr w:rsidR="006C7117" w:rsidRPr="00AF7A5C" w14:paraId="76670F5F" w14:textId="77777777" w:rsidTr="00462363">
        <w:trPr>
          <w:trHeight w:val="279"/>
        </w:trPr>
        <w:tc>
          <w:tcPr>
            <w:tcW w:w="360" w:type="dxa"/>
            <w:tcBorders>
              <w:top w:val="nil"/>
              <w:left w:val="nil"/>
              <w:bottom w:val="nil"/>
              <w:right w:val="nil"/>
            </w:tcBorders>
          </w:tcPr>
          <w:p w14:paraId="36E2E3E6" w14:textId="77777777" w:rsidR="006C7117" w:rsidRPr="00AF7A5C" w:rsidRDefault="006C7117" w:rsidP="00462363">
            <w:pPr>
              <w:pStyle w:val="Paragraphedeliste"/>
              <w:numPr>
                <w:ilvl w:val="0"/>
                <w:numId w:val="6"/>
              </w:numPr>
              <w:spacing w:after="0"/>
              <w:rPr>
                <w:rFonts w:ascii="Tahoma" w:hAnsi="Tahoma" w:cs="Tahoma"/>
              </w:rPr>
            </w:pPr>
          </w:p>
        </w:tc>
        <w:tc>
          <w:tcPr>
            <w:tcW w:w="8495" w:type="dxa"/>
            <w:tcBorders>
              <w:top w:val="nil"/>
              <w:left w:val="nil"/>
              <w:bottom w:val="nil"/>
              <w:right w:val="nil"/>
            </w:tcBorders>
          </w:tcPr>
          <w:p w14:paraId="394DBD61" w14:textId="77777777" w:rsidR="006C7117" w:rsidRPr="00AF7A5C" w:rsidRDefault="006C7117" w:rsidP="00462363">
            <w:pPr>
              <w:spacing w:after="0"/>
              <w:rPr>
                <w:rFonts w:ascii="Tahoma" w:hAnsi="Tahoma" w:cs="Tahoma"/>
              </w:rPr>
            </w:pPr>
            <w:r w:rsidRPr="00AF7A5C">
              <w:rPr>
                <w:rFonts w:ascii="Tahoma" w:eastAsia="Trebuchet MS" w:hAnsi="Tahoma" w:cs="Tahoma"/>
              </w:rPr>
              <w:t xml:space="preserve">Obtention d’un examen professionnel </w:t>
            </w:r>
          </w:p>
        </w:tc>
      </w:tr>
      <w:tr w:rsidR="006C7117" w:rsidRPr="00AF7A5C" w14:paraId="1D3FA0BB" w14:textId="77777777" w:rsidTr="00462363">
        <w:trPr>
          <w:trHeight w:val="280"/>
        </w:trPr>
        <w:tc>
          <w:tcPr>
            <w:tcW w:w="360" w:type="dxa"/>
            <w:tcBorders>
              <w:top w:val="nil"/>
              <w:left w:val="nil"/>
              <w:bottom w:val="nil"/>
              <w:right w:val="nil"/>
            </w:tcBorders>
          </w:tcPr>
          <w:p w14:paraId="6AC5A73F" w14:textId="77777777" w:rsidR="006C7117" w:rsidRPr="00AF7A5C" w:rsidRDefault="006C7117" w:rsidP="00462363">
            <w:pPr>
              <w:pStyle w:val="Paragraphedeliste"/>
              <w:numPr>
                <w:ilvl w:val="0"/>
                <w:numId w:val="6"/>
              </w:numPr>
              <w:spacing w:after="0"/>
              <w:rPr>
                <w:rFonts w:ascii="Tahoma" w:hAnsi="Tahoma" w:cs="Tahoma"/>
              </w:rPr>
            </w:pPr>
          </w:p>
        </w:tc>
        <w:tc>
          <w:tcPr>
            <w:tcW w:w="8495" w:type="dxa"/>
            <w:tcBorders>
              <w:top w:val="nil"/>
              <w:left w:val="nil"/>
              <w:bottom w:val="nil"/>
              <w:right w:val="nil"/>
            </w:tcBorders>
          </w:tcPr>
          <w:p w14:paraId="3BADFFEB" w14:textId="77777777" w:rsidR="006C7117" w:rsidRPr="00AF7A5C" w:rsidRDefault="006C7117" w:rsidP="00462363">
            <w:pPr>
              <w:spacing w:after="0"/>
              <w:rPr>
                <w:rFonts w:ascii="Tahoma" w:hAnsi="Tahoma" w:cs="Tahoma"/>
              </w:rPr>
            </w:pPr>
            <w:r w:rsidRPr="00AF7A5C">
              <w:rPr>
                <w:rFonts w:ascii="Tahoma" w:eastAsia="Trebuchet MS" w:hAnsi="Tahoma" w:cs="Tahoma"/>
              </w:rPr>
              <w:t xml:space="preserve">Adéquation grade/fonction/organigramme (fléchage de poste) </w:t>
            </w:r>
          </w:p>
        </w:tc>
      </w:tr>
      <w:tr w:rsidR="006C7117" w:rsidRPr="00AF7A5C" w14:paraId="64367BEF" w14:textId="77777777" w:rsidTr="00462363">
        <w:trPr>
          <w:trHeight w:val="280"/>
        </w:trPr>
        <w:tc>
          <w:tcPr>
            <w:tcW w:w="360" w:type="dxa"/>
            <w:tcBorders>
              <w:top w:val="nil"/>
              <w:left w:val="nil"/>
              <w:bottom w:val="nil"/>
              <w:right w:val="nil"/>
            </w:tcBorders>
          </w:tcPr>
          <w:p w14:paraId="2D05EEEA" w14:textId="77777777" w:rsidR="006C7117" w:rsidRPr="00AF7A5C" w:rsidRDefault="006C7117" w:rsidP="00462363">
            <w:pPr>
              <w:pStyle w:val="Paragraphedeliste"/>
              <w:numPr>
                <w:ilvl w:val="0"/>
                <w:numId w:val="6"/>
              </w:numPr>
              <w:spacing w:after="0"/>
              <w:rPr>
                <w:rFonts w:ascii="Tahoma" w:hAnsi="Tahoma" w:cs="Tahoma"/>
              </w:rPr>
            </w:pPr>
          </w:p>
        </w:tc>
        <w:tc>
          <w:tcPr>
            <w:tcW w:w="8495" w:type="dxa"/>
            <w:tcBorders>
              <w:top w:val="nil"/>
              <w:left w:val="nil"/>
              <w:bottom w:val="nil"/>
              <w:right w:val="nil"/>
            </w:tcBorders>
          </w:tcPr>
          <w:p w14:paraId="57AB5DB3" w14:textId="77777777" w:rsidR="006C7117" w:rsidRPr="00AF7A5C" w:rsidRDefault="006C7117" w:rsidP="00462363">
            <w:pPr>
              <w:spacing w:after="0"/>
              <w:jc w:val="both"/>
              <w:rPr>
                <w:rFonts w:ascii="Tahoma" w:hAnsi="Tahoma" w:cs="Tahoma"/>
              </w:rPr>
            </w:pPr>
            <w:r w:rsidRPr="00AF7A5C">
              <w:rPr>
                <w:rFonts w:ascii="Tahoma" w:eastAsia="Trebuchet MS" w:hAnsi="Tahoma" w:cs="Tahoma"/>
              </w:rPr>
              <w:t xml:space="preserve">Compétences (acquises dans le secteur public/privé, associatif, syndical, politique…) </w:t>
            </w:r>
          </w:p>
        </w:tc>
      </w:tr>
      <w:tr w:rsidR="006C7117" w:rsidRPr="00AF7A5C" w14:paraId="7072595C" w14:textId="77777777" w:rsidTr="00462363">
        <w:trPr>
          <w:trHeight w:val="278"/>
        </w:trPr>
        <w:tc>
          <w:tcPr>
            <w:tcW w:w="360" w:type="dxa"/>
            <w:tcBorders>
              <w:top w:val="nil"/>
              <w:left w:val="nil"/>
              <w:bottom w:val="nil"/>
              <w:right w:val="nil"/>
            </w:tcBorders>
          </w:tcPr>
          <w:p w14:paraId="193D6CD9" w14:textId="77777777" w:rsidR="006C7117" w:rsidRPr="00AF7A5C" w:rsidRDefault="006C7117" w:rsidP="00462363">
            <w:pPr>
              <w:pStyle w:val="Paragraphedeliste"/>
              <w:numPr>
                <w:ilvl w:val="0"/>
                <w:numId w:val="6"/>
              </w:numPr>
              <w:spacing w:after="0"/>
              <w:rPr>
                <w:rFonts w:ascii="Tahoma" w:hAnsi="Tahoma" w:cs="Tahoma"/>
              </w:rPr>
            </w:pPr>
          </w:p>
        </w:tc>
        <w:tc>
          <w:tcPr>
            <w:tcW w:w="8495" w:type="dxa"/>
            <w:tcBorders>
              <w:top w:val="nil"/>
              <w:left w:val="nil"/>
              <w:bottom w:val="nil"/>
              <w:right w:val="nil"/>
            </w:tcBorders>
          </w:tcPr>
          <w:p w14:paraId="64857F52" w14:textId="77777777" w:rsidR="006C7117" w:rsidRPr="00AF7A5C" w:rsidRDefault="006C7117" w:rsidP="00462363">
            <w:pPr>
              <w:spacing w:after="0"/>
              <w:rPr>
                <w:rFonts w:ascii="Tahoma" w:hAnsi="Tahoma" w:cs="Tahoma"/>
              </w:rPr>
            </w:pPr>
            <w:r w:rsidRPr="00AF7A5C">
              <w:rPr>
                <w:rFonts w:ascii="Tahoma" w:eastAsia="Trebuchet MS" w:hAnsi="Tahoma" w:cs="Tahoma"/>
              </w:rPr>
              <w:t xml:space="preserve">Effort de formation </w:t>
            </w:r>
          </w:p>
        </w:tc>
      </w:tr>
      <w:tr w:rsidR="006C7117" w:rsidRPr="00AF7A5C" w14:paraId="4ACFB783" w14:textId="77777777" w:rsidTr="00462363">
        <w:trPr>
          <w:trHeight w:val="278"/>
        </w:trPr>
        <w:tc>
          <w:tcPr>
            <w:tcW w:w="360" w:type="dxa"/>
            <w:tcBorders>
              <w:top w:val="nil"/>
              <w:left w:val="nil"/>
              <w:bottom w:val="nil"/>
              <w:right w:val="nil"/>
            </w:tcBorders>
          </w:tcPr>
          <w:p w14:paraId="6DDAFFD4" w14:textId="77777777" w:rsidR="006C7117" w:rsidRPr="00AF7A5C" w:rsidRDefault="006C7117" w:rsidP="00462363">
            <w:pPr>
              <w:pStyle w:val="Paragraphedeliste"/>
              <w:numPr>
                <w:ilvl w:val="0"/>
                <w:numId w:val="6"/>
              </w:numPr>
              <w:spacing w:after="0"/>
              <w:rPr>
                <w:rFonts w:ascii="Tahoma" w:hAnsi="Tahoma" w:cs="Tahoma"/>
              </w:rPr>
            </w:pPr>
          </w:p>
        </w:tc>
        <w:tc>
          <w:tcPr>
            <w:tcW w:w="8495" w:type="dxa"/>
            <w:tcBorders>
              <w:top w:val="nil"/>
              <w:left w:val="nil"/>
              <w:bottom w:val="nil"/>
              <w:right w:val="nil"/>
            </w:tcBorders>
          </w:tcPr>
          <w:p w14:paraId="059546F4" w14:textId="77777777" w:rsidR="006C7117" w:rsidRPr="00AF7A5C" w:rsidRDefault="006C7117" w:rsidP="00462363">
            <w:pPr>
              <w:spacing w:after="0"/>
              <w:rPr>
                <w:rFonts w:ascii="Tahoma" w:hAnsi="Tahoma" w:cs="Tahoma"/>
              </w:rPr>
            </w:pPr>
            <w:r w:rsidRPr="00AF7A5C">
              <w:rPr>
                <w:rFonts w:ascii="Tahoma" w:eastAsia="Trebuchet MS" w:hAnsi="Tahoma" w:cs="Tahoma"/>
              </w:rPr>
              <w:t xml:space="preserve">Investissement-motivation </w:t>
            </w:r>
          </w:p>
        </w:tc>
      </w:tr>
      <w:tr w:rsidR="006C7117" w:rsidRPr="00AF7A5C" w14:paraId="3393B4C9" w14:textId="77777777" w:rsidTr="00462363">
        <w:trPr>
          <w:trHeight w:val="278"/>
        </w:trPr>
        <w:tc>
          <w:tcPr>
            <w:tcW w:w="360" w:type="dxa"/>
            <w:tcBorders>
              <w:top w:val="nil"/>
              <w:left w:val="nil"/>
              <w:bottom w:val="nil"/>
              <w:right w:val="nil"/>
            </w:tcBorders>
          </w:tcPr>
          <w:p w14:paraId="1DBFF143" w14:textId="77777777" w:rsidR="006C7117" w:rsidRPr="00AF7A5C" w:rsidRDefault="006C7117" w:rsidP="00462363">
            <w:pPr>
              <w:pStyle w:val="Paragraphedeliste"/>
              <w:numPr>
                <w:ilvl w:val="0"/>
                <w:numId w:val="6"/>
              </w:numPr>
              <w:spacing w:after="0"/>
              <w:rPr>
                <w:rFonts w:ascii="Tahoma" w:hAnsi="Tahoma" w:cs="Tahoma"/>
              </w:rPr>
            </w:pPr>
          </w:p>
        </w:tc>
        <w:tc>
          <w:tcPr>
            <w:tcW w:w="8495" w:type="dxa"/>
            <w:tcBorders>
              <w:top w:val="nil"/>
              <w:left w:val="nil"/>
              <w:bottom w:val="nil"/>
              <w:right w:val="nil"/>
            </w:tcBorders>
          </w:tcPr>
          <w:p w14:paraId="6797548E" w14:textId="77777777" w:rsidR="006C7117" w:rsidRPr="00AF7A5C" w:rsidRDefault="006C7117" w:rsidP="00462363">
            <w:pPr>
              <w:spacing w:after="0"/>
              <w:rPr>
                <w:rFonts w:ascii="Tahoma" w:hAnsi="Tahoma" w:cs="Tahoma"/>
              </w:rPr>
            </w:pPr>
            <w:r w:rsidRPr="00AF7A5C">
              <w:rPr>
                <w:rFonts w:ascii="Tahoma" w:eastAsia="Trebuchet MS" w:hAnsi="Tahoma" w:cs="Tahoma"/>
              </w:rPr>
              <w:t xml:space="preserve">Capacités financières de la collectivité </w:t>
            </w:r>
          </w:p>
        </w:tc>
      </w:tr>
      <w:tr w:rsidR="006C7117" w:rsidRPr="00AF7A5C" w14:paraId="4A3FD84C" w14:textId="77777777" w:rsidTr="00462363">
        <w:trPr>
          <w:trHeight w:val="269"/>
        </w:trPr>
        <w:tc>
          <w:tcPr>
            <w:tcW w:w="360" w:type="dxa"/>
            <w:tcBorders>
              <w:top w:val="nil"/>
              <w:left w:val="nil"/>
              <w:bottom w:val="nil"/>
              <w:right w:val="nil"/>
            </w:tcBorders>
          </w:tcPr>
          <w:p w14:paraId="448B5DC2" w14:textId="77777777" w:rsidR="006C7117" w:rsidRPr="00AF7A5C" w:rsidRDefault="006C7117" w:rsidP="00462363">
            <w:pPr>
              <w:pStyle w:val="Paragraphedeliste"/>
              <w:numPr>
                <w:ilvl w:val="0"/>
                <w:numId w:val="6"/>
              </w:numPr>
              <w:spacing w:after="0"/>
              <w:rPr>
                <w:rFonts w:ascii="Tahoma" w:hAnsi="Tahoma" w:cs="Tahoma"/>
              </w:rPr>
            </w:pPr>
          </w:p>
        </w:tc>
        <w:tc>
          <w:tcPr>
            <w:tcW w:w="8495" w:type="dxa"/>
            <w:tcBorders>
              <w:top w:val="nil"/>
              <w:left w:val="nil"/>
              <w:bottom w:val="nil"/>
              <w:right w:val="nil"/>
            </w:tcBorders>
          </w:tcPr>
          <w:p w14:paraId="3198B40B" w14:textId="77777777" w:rsidR="006C7117" w:rsidRPr="00AF7A5C" w:rsidRDefault="006C7117" w:rsidP="00462363">
            <w:pPr>
              <w:spacing w:after="0"/>
              <w:rPr>
                <w:rFonts w:ascii="Tahoma" w:hAnsi="Tahoma" w:cs="Tahoma"/>
              </w:rPr>
            </w:pPr>
            <w:r w:rsidRPr="00AF7A5C">
              <w:rPr>
                <w:rFonts w:ascii="Tahoma" w:eastAsia="Trebuchet MS" w:hAnsi="Tahoma" w:cs="Tahoma"/>
              </w:rPr>
              <w:t xml:space="preserve">… </w:t>
            </w:r>
          </w:p>
        </w:tc>
      </w:tr>
    </w:tbl>
    <w:p w14:paraId="0E59AE55" w14:textId="12048035" w:rsidR="006C7117" w:rsidRDefault="006C7117" w:rsidP="006C7117">
      <w:pPr>
        <w:spacing w:after="0"/>
        <w:rPr>
          <w:rFonts w:ascii="Tahoma" w:eastAsia="Trebuchet MS" w:hAnsi="Tahoma" w:cs="Tahoma"/>
          <w:b/>
        </w:rPr>
      </w:pPr>
      <w:r w:rsidRPr="00AF7A5C">
        <w:rPr>
          <w:rFonts w:ascii="Tahoma" w:eastAsia="Trebuchet MS" w:hAnsi="Tahoma" w:cs="Tahoma"/>
          <w:b/>
        </w:rPr>
        <w:t xml:space="preserve">  </w:t>
      </w:r>
    </w:p>
    <w:p w14:paraId="6A61D052" w14:textId="30F6D4C2" w:rsidR="006C7117" w:rsidRDefault="006C7117" w:rsidP="006C7117">
      <w:pPr>
        <w:pStyle w:val="Corpsdetexte"/>
        <w:rPr>
          <w:rFonts w:ascii="Tahoma" w:eastAsia="Trebuchet MS" w:hAnsi="Tahoma" w:cs="Tahoma"/>
          <w:b/>
          <w:sz w:val="22"/>
          <w:szCs w:val="22"/>
          <w:lang w:val="fr-FR" w:eastAsia="fr-FR"/>
        </w:rPr>
      </w:pPr>
      <w:r>
        <w:rPr>
          <w:rFonts w:ascii="Tahoma" w:eastAsia="Trebuchet MS" w:hAnsi="Tahoma" w:cs="Tahoma"/>
          <w:b/>
          <w:sz w:val="22"/>
          <w:szCs w:val="22"/>
          <w:lang w:val="fr-FR" w:eastAsia="fr-FR"/>
        </w:rPr>
        <w:t>Nomination suite à concours</w:t>
      </w:r>
      <w:r>
        <w:rPr>
          <w:rFonts w:ascii="Tahoma" w:eastAsia="Trebuchet MS" w:hAnsi="Tahoma" w:cs="Tahoma"/>
          <w:b/>
          <w:sz w:val="22"/>
          <w:szCs w:val="22"/>
          <w:lang w:val="fr-FR" w:eastAsia="fr-FR"/>
        </w:rPr>
        <w:t> :</w:t>
      </w:r>
    </w:p>
    <w:p w14:paraId="51B73849" w14:textId="7CF729D9" w:rsidR="006C7117" w:rsidRDefault="006C7117" w:rsidP="006C7117">
      <w:pPr>
        <w:spacing w:after="0"/>
        <w:rPr>
          <w:rFonts w:ascii="Tahoma" w:eastAsia="Trebuchet MS" w:hAnsi="Tahoma" w:cs="Tahoma"/>
          <w:b/>
        </w:rPr>
      </w:pPr>
    </w:p>
    <w:p w14:paraId="2181BABD" w14:textId="4B4952D6" w:rsidR="006C7117" w:rsidRDefault="006C7117" w:rsidP="006C7117">
      <w:pPr>
        <w:spacing w:after="0"/>
        <w:rPr>
          <w:rFonts w:ascii="Tahoma" w:eastAsia="Trebuchet MS" w:hAnsi="Tahoma" w:cs="Tahoma"/>
          <w:b/>
          <w:color w:val="auto"/>
        </w:rPr>
      </w:pPr>
      <w:r w:rsidRPr="00AF7A5C">
        <w:rPr>
          <w:rFonts w:ascii="Tahoma" w:hAnsi="Tahoma" w:cs="Tahoma"/>
        </w:rPr>
        <w:t xml:space="preserve">- Critères favorisant la nomination suite à </w:t>
      </w:r>
      <w:r w:rsidRPr="00AF7A5C">
        <w:rPr>
          <w:rFonts w:ascii="Tahoma" w:eastAsia="Trebuchet MS" w:hAnsi="Tahoma" w:cs="Tahoma"/>
          <w:b/>
          <w:color w:val="auto"/>
        </w:rPr>
        <w:t xml:space="preserve">concours </w:t>
      </w:r>
    </w:p>
    <w:p w14:paraId="08E59F8F" w14:textId="77777777" w:rsidR="006C7117" w:rsidRPr="00AF7A5C" w:rsidRDefault="006C7117" w:rsidP="006C7117">
      <w:pPr>
        <w:spacing w:after="0"/>
        <w:rPr>
          <w:rFonts w:ascii="Tahoma" w:hAnsi="Tahoma" w:cs="Tahoma"/>
        </w:rPr>
      </w:pPr>
    </w:p>
    <w:tbl>
      <w:tblPr>
        <w:tblStyle w:val="TableGrid"/>
        <w:tblW w:w="8495" w:type="dxa"/>
        <w:tblInd w:w="427" w:type="dxa"/>
        <w:tblCellMar>
          <w:top w:w="23" w:type="dxa"/>
        </w:tblCellMar>
        <w:tblLook w:val="04A0" w:firstRow="1" w:lastRow="0" w:firstColumn="1" w:lastColumn="0" w:noHBand="0" w:noVBand="1"/>
      </w:tblPr>
      <w:tblGrid>
        <w:gridCol w:w="8495"/>
      </w:tblGrid>
      <w:tr w:rsidR="006C7117" w:rsidRPr="00AF7A5C" w14:paraId="29C2CA88" w14:textId="77777777" w:rsidTr="00462363">
        <w:trPr>
          <w:trHeight w:val="269"/>
        </w:trPr>
        <w:tc>
          <w:tcPr>
            <w:tcW w:w="8495" w:type="dxa"/>
            <w:tcBorders>
              <w:top w:val="nil"/>
              <w:left w:val="nil"/>
              <w:bottom w:val="nil"/>
              <w:right w:val="nil"/>
            </w:tcBorders>
          </w:tcPr>
          <w:p w14:paraId="6C26DB95" w14:textId="77777777" w:rsidR="006C7117" w:rsidRPr="00AF7A5C" w:rsidRDefault="006C7117" w:rsidP="00462363">
            <w:pPr>
              <w:spacing w:after="0"/>
              <w:rPr>
                <w:rFonts w:ascii="Tahoma" w:hAnsi="Tahoma" w:cs="Tahoma"/>
              </w:rPr>
            </w:pPr>
            <w:r w:rsidRPr="00AF7A5C">
              <w:rPr>
                <w:rFonts w:ascii="Tahoma" w:eastAsia="Trebuchet MS" w:hAnsi="Tahoma" w:cs="Tahoma"/>
              </w:rPr>
              <w:t xml:space="preserve">Nominations équilibrées F/H </w:t>
            </w:r>
          </w:p>
        </w:tc>
      </w:tr>
      <w:tr w:rsidR="006C7117" w:rsidRPr="00AF7A5C" w14:paraId="320EE1CE" w14:textId="77777777" w:rsidTr="00462363">
        <w:trPr>
          <w:trHeight w:val="280"/>
        </w:trPr>
        <w:tc>
          <w:tcPr>
            <w:tcW w:w="8495" w:type="dxa"/>
            <w:tcBorders>
              <w:top w:val="nil"/>
              <w:left w:val="nil"/>
              <w:bottom w:val="nil"/>
              <w:right w:val="nil"/>
            </w:tcBorders>
          </w:tcPr>
          <w:p w14:paraId="30E0905C" w14:textId="77777777" w:rsidR="006C7117" w:rsidRPr="00AF7A5C" w:rsidRDefault="006C7117" w:rsidP="00462363">
            <w:pPr>
              <w:spacing w:after="0"/>
              <w:rPr>
                <w:rFonts w:ascii="Tahoma" w:hAnsi="Tahoma" w:cs="Tahoma"/>
              </w:rPr>
            </w:pPr>
            <w:r w:rsidRPr="00AF7A5C">
              <w:rPr>
                <w:rFonts w:ascii="Tahoma" w:eastAsia="Trebuchet MS" w:hAnsi="Tahoma" w:cs="Tahoma"/>
              </w:rPr>
              <w:t xml:space="preserve">Adéquation grade/fonction/organigramme (fléchage de poste) </w:t>
            </w:r>
          </w:p>
        </w:tc>
      </w:tr>
      <w:tr w:rsidR="006C7117" w:rsidRPr="00AF7A5C" w14:paraId="1D10A2F5" w14:textId="77777777" w:rsidTr="00462363">
        <w:trPr>
          <w:trHeight w:val="280"/>
        </w:trPr>
        <w:tc>
          <w:tcPr>
            <w:tcW w:w="8495" w:type="dxa"/>
            <w:tcBorders>
              <w:top w:val="nil"/>
              <w:left w:val="nil"/>
              <w:bottom w:val="nil"/>
              <w:right w:val="nil"/>
            </w:tcBorders>
          </w:tcPr>
          <w:p w14:paraId="7FF96124" w14:textId="77777777" w:rsidR="006C7117" w:rsidRPr="00AF7A5C" w:rsidRDefault="006C7117" w:rsidP="00462363">
            <w:pPr>
              <w:spacing w:after="0"/>
              <w:jc w:val="both"/>
              <w:rPr>
                <w:rFonts w:ascii="Tahoma" w:hAnsi="Tahoma" w:cs="Tahoma"/>
              </w:rPr>
            </w:pPr>
            <w:r w:rsidRPr="00AF7A5C">
              <w:rPr>
                <w:rFonts w:ascii="Tahoma" w:eastAsia="Trebuchet MS" w:hAnsi="Tahoma" w:cs="Tahoma"/>
              </w:rPr>
              <w:t xml:space="preserve">Compétences (acquises dans le secteur public/privé, associatif, syndical, politique…) </w:t>
            </w:r>
          </w:p>
        </w:tc>
      </w:tr>
      <w:tr w:rsidR="006C7117" w:rsidRPr="00AF7A5C" w14:paraId="4BE4D86C" w14:textId="77777777" w:rsidTr="00462363">
        <w:trPr>
          <w:trHeight w:val="279"/>
        </w:trPr>
        <w:tc>
          <w:tcPr>
            <w:tcW w:w="8495" w:type="dxa"/>
            <w:tcBorders>
              <w:top w:val="nil"/>
              <w:left w:val="nil"/>
              <w:bottom w:val="nil"/>
              <w:right w:val="nil"/>
            </w:tcBorders>
          </w:tcPr>
          <w:p w14:paraId="224854AB" w14:textId="77777777" w:rsidR="006C7117" w:rsidRPr="00AF7A5C" w:rsidRDefault="006C7117" w:rsidP="00462363">
            <w:pPr>
              <w:spacing w:after="0"/>
              <w:rPr>
                <w:rFonts w:ascii="Tahoma" w:hAnsi="Tahoma" w:cs="Tahoma"/>
              </w:rPr>
            </w:pPr>
            <w:r w:rsidRPr="00AF7A5C">
              <w:rPr>
                <w:rFonts w:ascii="Tahoma" w:eastAsia="Trebuchet MS" w:hAnsi="Tahoma" w:cs="Tahoma"/>
              </w:rPr>
              <w:t xml:space="preserve">Effort de formation et préparation au concours </w:t>
            </w:r>
          </w:p>
        </w:tc>
      </w:tr>
      <w:tr w:rsidR="006C7117" w:rsidRPr="00AF7A5C" w14:paraId="74DB55CC" w14:textId="77777777" w:rsidTr="00462363">
        <w:trPr>
          <w:trHeight w:val="278"/>
        </w:trPr>
        <w:tc>
          <w:tcPr>
            <w:tcW w:w="8495" w:type="dxa"/>
            <w:tcBorders>
              <w:top w:val="nil"/>
              <w:left w:val="nil"/>
              <w:bottom w:val="nil"/>
              <w:right w:val="nil"/>
            </w:tcBorders>
          </w:tcPr>
          <w:p w14:paraId="254F78D5" w14:textId="77777777" w:rsidR="006C7117" w:rsidRPr="00AF7A5C" w:rsidRDefault="006C7117" w:rsidP="00462363">
            <w:pPr>
              <w:spacing w:after="0"/>
              <w:rPr>
                <w:rFonts w:ascii="Tahoma" w:hAnsi="Tahoma" w:cs="Tahoma"/>
              </w:rPr>
            </w:pPr>
            <w:r w:rsidRPr="00AF7A5C">
              <w:rPr>
                <w:rFonts w:ascii="Tahoma" w:eastAsia="Trebuchet MS" w:hAnsi="Tahoma" w:cs="Tahoma"/>
              </w:rPr>
              <w:t xml:space="preserve">Investissement-motivation </w:t>
            </w:r>
          </w:p>
        </w:tc>
      </w:tr>
      <w:tr w:rsidR="006C7117" w:rsidRPr="00AF7A5C" w14:paraId="097022BF" w14:textId="77777777" w:rsidTr="00462363">
        <w:trPr>
          <w:trHeight w:val="278"/>
        </w:trPr>
        <w:tc>
          <w:tcPr>
            <w:tcW w:w="8495" w:type="dxa"/>
            <w:tcBorders>
              <w:top w:val="nil"/>
              <w:left w:val="nil"/>
              <w:bottom w:val="nil"/>
              <w:right w:val="nil"/>
            </w:tcBorders>
          </w:tcPr>
          <w:p w14:paraId="1D776BD2" w14:textId="77777777" w:rsidR="006C7117" w:rsidRPr="00AF7A5C" w:rsidRDefault="006C7117" w:rsidP="00462363">
            <w:pPr>
              <w:spacing w:after="0"/>
              <w:rPr>
                <w:rFonts w:ascii="Tahoma" w:hAnsi="Tahoma" w:cs="Tahoma"/>
              </w:rPr>
            </w:pPr>
            <w:r w:rsidRPr="00AF7A5C">
              <w:rPr>
                <w:rFonts w:ascii="Tahoma" w:eastAsia="Trebuchet MS" w:hAnsi="Tahoma" w:cs="Tahoma"/>
              </w:rPr>
              <w:t xml:space="preserve">Reconversion </w:t>
            </w:r>
          </w:p>
        </w:tc>
      </w:tr>
      <w:tr w:rsidR="006C7117" w:rsidRPr="00AF7A5C" w14:paraId="2B0011C7" w14:textId="77777777" w:rsidTr="00462363">
        <w:trPr>
          <w:trHeight w:val="278"/>
        </w:trPr>
        <w:tc>
          <w:tcPr>
            <w:tcW w:w="8495" w:type="dxa"/>
            <w:tcBorders>
              <w:top w:val="nil"/>
              <w:left w:val="nil"/>
              <w:bottom w:val="nil"/>
              <w:right w:val="nil"/>
            </w:tcBorders>
          </w:tcPr>
          <w:p w14:paraId="2DF1A97E" w14:textId="77777777" w:rsidR="006C7117" w:rsidRPr="00AF7A5C" w:rsidRDefault="006C7117" w:rsidP="00462363">
            <w:pPr>
              <w:spacing w:after="0"/>
              <w:rPr>
                <w:rFonts w:ascii="Tahoma" w:hAnsi="Tahoma" w:cs="Tahoma"/>
              </w:rPr>
            </w:pPr>
            <w:r w:rsidRPr="00AF7A5C">
              <w:rPr>
                <w:rFonts w:ascii="Tahoma" w:eastAsia="Trebuchet MS" w:hAnsi="Tahoma" w:cs="Tahoma"/>
              </w:rPr>
              <w:t xml:space="preserve">Capacités financières de la collectivité </w:t>
            </w:r>
          </w:p>
        </w:tc>
      </w:tr>
    </w:tbl>
    <w:p w14:paraId="6E545218" w14:textId="33DE5835" w:rsidR="00532A26" w:rsidRDefault="00532A26" w:rsidP="00B96EA5">
      <w:pPr>
        <w:pStyle w:val="Corpsdetexte"/>
        <w:rPr>
          <w:rFonts w:ascii="Tahoma" w:eastAsia="Trebuchet MS" w:hAnsi="Tahoma" w:cs="Tahoma"/>
          <w:bCs/>
          <w:sz w:val="22"/>
          <w:szCs w:val="22"/>
          <w:lang w:val="fr-FR" w:eastAsia="fr-FR"/>
        </w:rPr>
      </w:pPr>
    </w:p>
    <w:p w14:paraId="43E96414" w14:textId="5E0B4E3A" w:rsidR="00E1082F" w:rsidRDefault="008547EB" w:rsidP="00B96EA5">
      <w:pPr>
        <w:pStyle w:val="Corpsdetexte"/>
        <w:rPr>
          <w:rFonts w:ascii="Tahoma" w:eastAsia="Trebuchet MS" w:hAnsi="Tahoma" w:cs="Tahoma"/>
          <w:bCs/>
          <w:sz w:val="22"/>
          <w:szCs w:val="22"/>
          <w:lang w:val="fr-FR" w:eastAsia="fr-FR"/>
        </w:rPr>
      </w:pPr>
      <w:r>
        <w:rPr>
          <w:rFonts w:ascii="Tahoma" w:eastAsia="Trebuchet MS" w:hAnsi="Tahoma" w:cs="Tahoma"/>
          <w:bCs/>
          <w:sz w:val="22"/>
          <w:szCs w:val="22"/>
          <w:lang w:val="fr-FR" w:eastAsia="fr-FR"/>
        </w:rPr>
        <w:t xml:space="preserve">                                                                                                                                                                                                                                                                                                                                                                                                                                                                                                                                                                                                                                                                                                                                                                                                                                                                                                                                                                                                                                                                                                                                                                                                                                                                                                                                                                                                                                                                                                                                                                                                                                                                                                                                                                                                                                                                                                                                                                                                                                                                                                                                                                                                                                                                                                                                                                                                                                                                                                                                                                                                                                                                                                                                                                                                                                                                                                                                                                                                                                                                                                                                                                                                                                                                                                                                                                                                                                                                                                                                                                                                                                                                                                                                                                                                                                                                                                                                                                                                                                                                                                                                                                                                        </w:t>
      </w:r>
    </w:p>
    <w:p w14:paraId="6E7A86C3" w14:textId="0CC70887" w:rsidR="00B96EA5" w:rsidRDefault="00B96EA5" w:rsidP="00B96EA5">
      <w:pPr>
        <w:pStyle w:val="Corpsdetexte"/>
        <w:rPr>
          <w:rFonts w:ascii="Tahoma" w:hAnsi="Tahoma" w:cs="Tahoma"/>
          <w:b/>
          <w:sz w:val="22"/>
          <w:szCs w:val="22"/>
          <w:lang w:val="fr-FR"/>
        </w:rPr>
      </w:pPr>
      <w:r w:rsidRPr="00B96EA5">
        <w:rPr>
          <w:rFonts w:ascii="Tahoma" w:hAnsi="Tahoma" w:cs="Tahoma"/>
          <w:b/>
          <w:sz w:val="22"/>
          <w:szCs w:val="22"/>
          <w:lang w:val="fr-FR"/>
        </w:rPr>
        <w:t>Promotion interne</w:t>
      </w:r>
      <w:r>
        <w:rPr>
          <w:rFonts w:ascii="Tahoma" w:hAnsi="Tahoma" w:cs="Tahoma"/>
          <w:b/>
          <w:sz w:val="22"/>
          <w:szCs w:val="22"/>
          <w:lang w:val="fr-FR"/>
        </w:rPr>
        <w:t> :</w:t>
      </w:r>
    </w:p>
    <w:p w14:paraId="4A9ECDD4" w14:textId="77777777" w:rsidR="00B96EA5" w:rsidRPr="00B96EA5" w:rsidRDefault="00B96EA5" w:rsidP="00B96EA5">
      <w:pPr>
        <w:pStyle w:val="Corpsdetexte"/>
        <w:rPr>
          <w:rFonts w:ascii="Tahoma" w:hAnsi="Tahoma" w:cs="Tahoma"/>
          <w:b/>
          <w:sz w:val="22"/>
          <w:szCs w:val="22"/>
          <w:lang w:val="fr-FR"/>
        </w:rPr>
      </w:pPr>
    </w:p>
    <w:p w14:paraId="6D90D834" w14:textId="0C935D74" w:rsidR="00B96EA5" w:rsidRPr="00B96EA5" w:rsidRDefault="00B96EA5" w:rsidP="00B96EA5">
      <w:pPr>
        <w:pStyle w:val="Corpsdetexte"/>
        <w:rPr>
          <w:rFonts w:ascii="Tahoma" w:hAnsi="Tahoma" w:cs="Tahoma"/>
          <w:sz w:val="22"/>
          <w:szCs w:val="22"/>
          <w:lang w:val="fr-FR"/>
        </w:rPr>
      </w:pPr>
      <w:r w:rsidRPr="00B96EA5">
        <w:rPr>
          <w:rFonts w:ascii="Tahoma" w:hAnsi="Tahoma" w:cs="Tahoma"/>
          <w:sz w:val="22"/>
          <w:szCs w:val="22"/>
          <w:lang w:val="fr-FR"/>
        </w:rPr>
        <w:t>La promotion interne est une procédure qui permet d'accéder</w:t>
      </w:r>
      <w:r w:rsidR="004C2B95">
        <w:rPr>
          <w:rFonts w:ascii="Tahoma" w:hAnsi="Tahoma" w:cs="Tahoma"/>
          <w:sz w:val="22"/>
          <w:szCs w:val="22"/>
          <w:lang w:val="fr-FR"/>
        </w:rPr>
        <w:t xml:space="preserve">, en général, </w:t>
      </w:r>
      <w:r w:rsidRPr="00B96EA5">
        <w:rPr>
          <w:rFonts w:ascii="Tahoma" w:hAnsi="Tahoma" w:cs="Tahoma"/>
          <w:sz w:val="22"/>
          <w:szCs w:val="22"/>
          <w:lang w:val="fr-FR"/>
        </w:rPr>
        <w:t xml:space="preserve">à un cadre d'emplois immédiatement supérieur. Pour être nommé au titre de la promotion interne, il faut remplir certaines conditions statutaires (ancienneté, parfois réussite à examen professionnel), et être inscrit sur une liste d'aptitude établie par </w:t>
      </w:r>
      <w:r>
        <w:rPr>
          <w:rFonts w:ascii="Tahoma" w:hAnsi="Tahoma" w:cs="Tahoma"/>
          <w:sz w:val="22"/>
          <w:szCs w:val="22"/>
          <w:lang w:val="fr-FR"/>
        </w:rPr>
        <w:t>le Président du Centre de Gestion.</w:t>
      </w:r>
    </w:p>
    <w:p w14:paraId="7CCD63CC" w14:textId="77777777" w:rsidR="00B96EA5" w:rsidRPr="00B96EA5" w:rsidRDefault="00B96EA5" w:rsidP="00B96EA5">
      <w:pPr>
        <w:pStyle w:val="Corpsdetexte"/>
        <w:rPr>
          <w:rFonts w:ascii="Tahoma" w:eastAsia="Trebuchet MS" w:hAnsi="Tahoma" w:cs="Tahoma"/>
          <w:bCs/>
          <w:sz w:val="22"/>
          <w:szCs w:val="22"/>
          <w:lang w:val="fr-FR" w:eastAsia="fr-FR"/>
        </w:rPr>
      </w:pPr>
    </w:p>
    <w:p w14:paraId="6789A7D9" w14:textId="026786F9" w:rsidR="00B96EA5" w:rsidRPr="00E43C77" w:rsidRDefault="00B96EA5" w:rsidP="00B96EA5">
      <w:pPr>
        <w:tabs>
          <w:tab w:val="left" w:pos="284"/>
        </w:tabs>
        <w:spacing w:after="0"/>
        <w:ind w:left="142"/>
        <w:rPr>
          <w:rFonts w:ascii="Tahoma" w:eastAsia="Tahoma" w:hAnsi="Tahoma" w:cs="Tahoma"/>
          <w:color w:val="9D154F"/>
        </w:rPr>
      </w:pPr>
      <w:r w:rsidRPr="00E43C77">
        <w:rPr>
          <w:rFonts w:ascii="Tahoma" w:eastAsia="Tahoma" w:hAnsi="Tahoma" w:cs="Tahoma"/>
          <w:color w:val="9D154F"/>
        </w:rPr>
        <w:t xml:space="preserve">La promotion interne, fait l’objet d’une procédure spécifique. Cette modalité d’avancement relève de la compétence du </w:t>
      </w:r>
      <w:r w:rsidRPr="004810BE">
        <w:rPr>
          <w:rFonts w:ascii="Tahoma" w:eastAsia="Tahoma" w:hAnsi="Tahoma" w:cs="Tahoma"/>
          <w:b/>
          <w:bCs/>
          <w:color w:val="9D154F"/>
        </w:rPr>
        <w:t>président du CDG</w:t>
      </w:r>
      <w:r w:rsidRPr="00E43C77">
        <w:rPr>
          <w:rFonts w:ascii="Tahoma" w:eastAsia="Tahoma" w:hAnsi="Tahoma" w:cs="Tahoma"/>
          <w:color w:val="9D154F"/>
        </w:rPr>
        <w:t xml:space="preserve"> et non de chaque collectivité. </w:t>
      </w:r>
      <w:r w:rsidR="004810BE">
        <w:rPr>
          <w:rFonts w:ascii="Tahoma" w:eastAsia="Tahoma" w:hAnsi="Tahoma" w:cs="Tahoma"/>
          <w:color w:val="9D154F"/>
        </w:rPr>
        <w:t xml:space="preserve">Les </w:t>
      </w:r>
      <w:r w:rsidR="004810BE" w:rsidRPr="00532A26">
        <w:rPr>
          <w:rFonts w:ascii="Tahoma" w:eastAsia="Tahoma" w:hAnsi="Tahoma" w:cs="Tahoma"/>
          <w:color w:val="9D154F"/>
        </w:rPr>
        <w:t xml:space="preserve">Commissions administratives Paritaires </w:t>
      </w:r>
      <w:r w:rsidR="004810BE">
        <w:rPr>
          <w:rFonts w:ascii="Tahoma" w:eastAsia="Tahoma" w:hAnsi="Tahoma" w:cs="Tahoma"/>
          <w:color w:val="9D154F"/>
        </w:rPr>
        <w:t>ne sont plus consultées.</w:t>
      </w:r>
    </w:p>
    <w:p w14:paraId="116A0825" w14:textId="2BC73920" w:rsidR="00E43C77" w:rsidRDefault="00E43C77" w:rsidP="00B96EA5">
      <w:pPr>
        <w:tabs>
          <w:tab w:val="left" w:pos="284"/>
        </w:tabs>
        <w:spacing w:after="0"/>
        <w:ind w:left="142"/>
        <w:rPr>
          <w:rFonts w:ascii="Tahoma" w:eastAsia="Tahoma" w:hAnsi="Tahoma" w:cs="Tahoma"/>
          <w:b/>
          <w:bCs/>
          <w:color w:val="9D154F"/>
        </w:rPr>
      </w:pPr>
    </w:p>
    <w:p w14:paraId="14E7579F" w14:textId="3CB7ADFB" w:rsidR="00E43C77" w:rsidRDefault="00E43C77" w:rsidP="00B96EA5">
      <w:pPr>
        <w:tabs>
          <w:tab w:val="left" w:pos="284"/>
        </w:tabs>
        <w:spacing w:after="0"/>
        <w:ind w:left="142"/>
        <w:rPr>
          <w:rFonts w:ascii="Tahoma" w:eastAsia="Tahoma" w:hAnsi="Tahoma" w:cs="Tahoma"/>
          <w:b/>
          <w:bCs/>
          <w:color w:val="9D154F"/>
        </w:rPr>
      </w:pPr>
      <w:r w:rsidRPr="006C7117">
        <w:rPr>
          <w:rFonts w:ascii="Tahoma" w:eastAsia="Tahoma" w:hAnsi="Tahoma" w:cs="Tahoma"/>
          <w:b/>
          <w:bCs/>
          <w:color w:val="9D154F"/>
        </w:rPr>
        <w:t>Néanmoins,</w:t>
      </w:r>
      <w:r>
        <w:rPr>
          <w:rFonts w:ascii="Tahoma" w:eastAsia="Tahoma" w:hAnsi="Tahoma" w:cs="Tahoma"/>
          <w:b/>
          <w:bCs/>
          <w:color w:val="9D154F"/>
        </w:rPr>
        <w:t xml:space="preserve"> la collectivité doit se fixer les critères le dépôt d’un dossier de promotion interne auprès du CDG.</w:t>
      </w:r>
    </w:p>
    <w:p w14:paraId="6D9A4FF2" w14:textId="53F9E7FB" w:rsidR="00BE0FBE" w:rsidRDefault="00BE0FBE" w:rsidP="00B96EA5">
      <w:pPr>
        <w:tabs>
          <w:tab w:val="left" w:pos="284"/>
        </w:tabs>
        <w:spacing w:after="0"/>
        <w:ind w:left="142"/>
        <w:rPr>
          <w:rFonts w:ascii="Tahoma" w:eastAsia="Tahoma" w:hAnsi="Tahoma" w:cs="Tahoma"/>
          <w:b/>
          <w:bCs/>
          <w:color w:val="9D154F"/>
        </w:rPr>
      </w:pPr>
    </w:p>
    <w:p w14:paraId="5330DD6D" w14:textId="77777777" w:rsidR="00BE0FBE" w:rsidRDefault="00BE0FBE" w:rsidP="00BE0FBE">
      <w:pPr>
        <w:pStyle w:val="Corpsdetexte"/>
        <w:pBdr>
          <w:top w:val="wave" w:sz="6" w:space="1" w:color="9D1550"/>
          <w:left w:val="wave" w:sz="6" w:space="4" w:color="9D1550"/>
          <w:bottom w:val="wave" w:sz="6" w:space="1" w:color="9D1550"/>
          <w:right w:val="wave" w:sz="6" w:space="4" w:color="9D1550"/>
        </w:pBdr>
        <w:rPr>
          <w:rFonts w:ascii="Tahoma" w:eastAsia="Trebuchet MS" w:hAnsi="Tahoma" w:cs="Tahoma"/>
          <w:bCs/>
          <w:sz w:val="22"/>
          <w:szCs w:val="22"/>
          <w:lang w:val="fr-FR" w:eastAsia="fr-FR"/>
        </w:rPr>
      </w:pPr>
    </w:p>
    <w:p w14:paraId="14AB7E36" w14:textId="77777777" w:rsidR="00BE0FBE" w:rsidRDefault="00BE0FBE" w:rsidP="00BE0FBE">
      <w:pPr>
        <w:pStyle w:val="Corpsdetexte"/>
        <w:pBdr>
          <w:top w:val="wave" w:sz="6" w:space="1" w:color="9D1550"/>
          <w:left w:val="wave" w:sz="6" w:space="4" w:color="9D1550"/>
          <w:bottom w:val="wave" w:sz="6" w:space="1" w:color="9D1550"/>
          <w:right w:val="wave" w:sz="6" w:space="4" w:color="9D1550"/>
        </w:pBdr>
        <w:rPr>
          <w:rFonts w:ascii="Tahoma" w:eastAsia="Trebuchet MS" w:hAnsi="Tahoma" w:cs="Tahoma"/>
          <w:bCs/>
          <w:sz w:val="22"/>
          <w:szCs w:val="22"/>
          <w:lang w:val="fr-FR" w:eastAsia="fr-FR"/>
        </w:rPr>
      </w:pPr>
      <w:r>
        <w:rPr>
          <w:rFonts w:ascii="Tahoma" w:eastAsia="Trebuchet MS" w:hAnsi="Tahoma" w:cs="Tahoma"/>
          <w:bCs/>
          <w:sz w:val="22"/>
          <w:szCs w:val="22"/>
          <w:lang w:val="fr-FR" w:eastAsia="fr-FR"/>
        </w:rPr>
        <w:t>Il est important de f</w:t>
      </w:r>
      <w:r w:rsidRPr="003C713D">
        <w:rPr>
          <w:rFonts w:ascii="Tahoma" w:eastAsia="Trebuchet MS" w:hAnsi="Tahoma" w:cs="Tahoma"/>
          <w:bCs/>
          <w:sz w:val="22"/>
          <w:szCs w:val="22"/>
          <w:lang w:val="fr-FR" w:eastAsia="fr-FR"/>
        </w:rPr>
        <w:t xml:space="preserve">aire correspondre les emplois et les grades, informer les agents sur les </w:t>
      </w:r>
      <w:r>
        <w:rPr>
          <w:rFonts w:ascii="Tahoma" w:eastAsia="Trebuchet MS" w:hAnsi="Tahoma" w:cs="Tahoma"/>
          <w:bCs/>
          <w:sz w:val="22"/>
          <w:szCs w:val="22"/>
          <w:lang w:val="fr-FR" w:eastAsia="fr-FR"/>
        </w:rPr>
        <w:t>possibilités</w:t>
      </w:r>
      <w:r w:rsidRPr="003C713D">
        <w:rPr>
          <w:rFonts w:ascii="Tahoma" w:eastAsia="Trebuchet MS" w:hAnsi="Tahoma" w:cs="Tahoma"/>
          <w:bCs/>
          <w:sz w:val="22"/>
          <w:szCs w:val="22"/>
          <w:lang w:val="fr-FR" w:eastAsia="fr-FR"/>
        </w:rPr>
        <w:t xml:space="preserve"> de promouvoir sur leur emploi, informer les candidats</w:t>
      </w:r>
      <w:r>
        <w:rPr>
          <w:rFonts w:ascii="Tahoma" w:eastAsia="Trebuchet MS" w:hAnsi="Tahoma" w:cs="Tahoma"/>
          <w:bCs/>
          <w:sz w:val="22"/>
          <w:szCs w:val="22"/>
          <w:lang w:val="fr-FR" w:eastAsia="fr-FR"/>
        </w:rPr>
        <w:t>/agents</w:t>
      </w:r>
      <w:r w:rsidRPr="003C713D">
        <w:rPr>
          <w:rFonts w:ascii="Tahoma" w:eastAsia="Trebuchet MS" w:hAnsi="Tahoma" w:cs="Tahoma"/>
          <w:bCs/>
          <w:sz w:val="22"/>
          <w:szCs w:val="22"/>
          <w:lang w:val="fr-FR" w:eastAsia="fr-FR"/>
        </w:rPr>
        <w:t xml:space="preserve"> à un poste sur les grades d’accès à celui-ci</w:t>
      </w:r>
      <w:r>
        <w:rPr>
          <w:rFonts w:ascii="Tahoma" w:eastAsia="Trebuchet MS" w:hAnsi="Tahoma" w:cs="Tahoma"/>
          <w:bCs/>
          <w:sz w:val="22"/>
          <w:szCs w:val="22"/>
          <w:lang w:val="fr-FR" w:eastAsia="fr-FR"/>
        </w:rPr>
        <w:t>.</w:t>
      </w:r>
    </w:p>
    <w:p w14:paraId="12158868" w14:textId="77777777" w:rsidR="00BE0FBE" w:rsidRDefault="00BE0FBE" w:rsidP="00BE0FBE">
      <w:pPr>
        <w:pStyle w:val="Corpsdetexte"/>
        <w:pBdr>
          <w:top w:val="wave" w:sz="6" w:space="1" w:color="9D1550"/>
          <w:left w:val="wave" w:sz="6" w:space="4" w:color="9D1550"/>
          <w:bottom w:val="wave" w:sz="6" w:space="1" w:color="9D1550"/>
          <w:right w:val="wave" w:sz="6" w:space="4" w:color="9D1550"/>
        </w:pBdr>
        <w:rPr>
          <w:rFonts w:ascii="Tahoma" w:eastAsia="Trebuchet MS" w:hAnsi="Tahoma" w:cs="Tahoma"/>
          <w:bCs/>
          <w:sz w:val="22"/>
          <w:szCs w:val="22"/>
          <w:lang w:val="fr-FR" w:eastAsia="fr-FR"/>
        </w:rPr>
      </w:pPr>
    </w:p>
    <w:p w14:paraId="354565C5" w14:textId="38C88BC6" w:rsidR="00BE0FBE" w:rsidRDefault="00BE0FBE" w:rsidP="00B96EA5">
      <w:pPr>
        <w:tabs>
          <w:tab w:val="left" w:pos="284"/>
        </w:tabs>
        <w:spacing w:after="0"/>
        <w:ind w:left="142"/>
        <w:rPr>
          <w:rFonts w:ascii="Tahoma" w:eastAsia="Tahoma" w:hAnsi="Tahoma" w:cs="Tahoma"/>
          <w:b/>
          <w:bCs/>
          <w:color w:val="9D154F"/>
        </w:rPr>
      </w:pPr>
    </w:p>
    <w:p w14:paraId="00A70659" w14:textId="22AB2886" w:rsidR="006C7117" w:rsidRDefault="006C7117" w:rsidP="00B96EA5">
      <w:pPr>
        <w:tabs>
          <w:tab w:val="left" w:pos="284"/>
        </w:tabs>
        <w:spacing w:after="0"/>
        <w:ind w:left="142"/>
        <w:rPr>
          <w:rFonts w:ascii="Tahoma" w:eastAsia="Tahoma" w:hAnsi="Tahoma" w:cs="Tahoma"/>
          <w:b/>
          <w:bCs/>
          <w:color w:val="9D154F"/>
        </w:rPr>
      </w:pPr>
    </w:p>
    <w:p w14:paraId="1B3E6C42" w14:textId="7B84A85C" w:rsidR="006C7117" w:rsidRDefault="006C7117" w:rsidP="00B96EA5">
      <w:pPr>
        <w:tabs>
          <w:tab w:val="left" w:pos="284"/>
        </w:tabs>
        <w:spacing w:after="0"/>
        <w:ind w:left="142"/>
        <w:rPr>
          <w:rFonts w:ascii="Tahoma" w:eastAsia="Tahoma" w:hAnsi="Tahoma" w:cs="Tahoma"/>
          <w:b/>
          <w:bCs/>
          <w:color w:val="9D154F"/>
        </w:rPr>
      </w:pPr>
    </w:p>
    <w:p w14:paraId="762DF5BA" w14:textId="5FD14375" w:rsidR="006C7117" w:rsidRDefault="006C7117" w:rsidP="006C7117">
      <w:pPr>
        <w:spacing w:after="0"/>
        <w:rPr>
          <w:rFonts w:ascii="Tahoma" w:eastAsia="Trebuchet MS" w:hAnsi="Tahoma" w:cs="Tahoma"/>
          <w:bCs/>
          <w:color w:val="auto"/>
        </w:rPr>
      </w:pPr>
      <w:r w:rsidRPr="00A140D2">
        <w:rPr>
          <w:rFonts w:ascii="Tahoma" w:eastAsia="Trebuchet MS" w:hAnsi="Tahoma" w:cs="Tahoma"/>
          <w:bCs/>
        </w:rPr>
        <w:t xml:space="preserve"> </w:t>
      </w:r>
      <w:r w:rsidRPr="00AF7A5C">
        <w:rPr>
          <w:rFonts w:ascii="Tahoma" w:eastAsia="Trebuchet MS" w:hAnsi="Tahoma" w:cs="Tahoma"/>
          <w:bCs/>
          <w:color w:val="auto"/>
        </w:rPr>
        <w:t xml:space="preserve">– Critères de </w:t>
      </w:r>
      <w:r w:rsidRPr="001608F9">
        <w:rPr>
          <w:rFonts w:ascii="Tahoma" w:eastAsia="Trebuchet MS" w:hAnsi="Tahoma" w:cs="Tahoma"/>
          <w:b/>
          <w:color w:val="auto"/>
        </w:rPr>
        <w:t>dépôt</w:t>
      </w:r>
      <w:r w:rsidRPr="00AF7A5C">
        <w:rPr>
          <w:rFonts w:ascii="Tahoma" w:eastAsia="Trebuchet MS" w:hAnsi="Tahoma" w:cs="Tahoma"/>
          <w:bCs/>
          <w:color w:val="auto"/>
        </w:rPr>
        <w:t xml:space="preserve"> d’un dossier en matière </w:t>
      </w:r>
      <w:r w:rsidRPr="00AF7A5C">
        <w:rPr>
          <w:rFonts w:ascii="Tahoma" w:eastAsia="Trebuchet MS" w:hAnsi="Tahoma" w:cs="Tahoma"/>
          <w:b/>
          <w:color w:val="auto"/>
        </w:rPr>
        <w:t>de promotion interne</w:t>
      </w:r>
      <w:r w:rsidRPr="00AF7A5C">
        <w:rPr>
          <w:rFonts w:ascii="Tahoma" w:eastAsia="Trebuchet MS" w:hAnsi="Tahoma" w:cs="Tahoma"/>
          <w:bCs/>
          <w:color w:val="auto"/>
        </w:rPr>
        <w:t xml:space="preserve"> auprès du CDG et de nomination</w:t>
      </w:r>
      <w:r>
        <w:rPr>
          <w:rFonts w:ascii="Tahoma" w:eastAsia="Trebuchet MS" w:hAnsi="Tahoma" w:cs="Tahoma"/>
          <w:bCs/>
          <w:color w:val="auto"/>
        </w:rPr>
        <w:t> :</w:t>
      </w:r>
    </w:p>
    <w:p w14:paraId="5C38D7DB" w14:textId="77777777" w:rsidR="006C7117" w:rsidRDefault="006C7117" w:rsidP="006C7117">
      <w:pPr>
        <w:spacing w:after="0"/>
        <w:rPr>
          <w:rFonts w:ascii="Tahoma" w:eastAsia="Trebuchet MS" w:hAnsi="Tahoma" w:cs="Tahoma"/>
          <w:bCs/>
          <w:color w:val="auto"/>
        </w:rPr>
      </w:pPr>
    </w:p>
    <w:tbl>
      <w:tblPr>
        <w:tblStyle w:val="TableGrid"/>
        <w:tblW w:w="7016" w:type="dxa"/>
        <w:tblInd w:w="426" w:type="dxa"/>
        <w:tblCellMar>
          <w:top w:w="23" w:type="dxa"/>
        </w:tblCellMar>
        <w:tblLook w:val="04A0" w:firstRow="1" w:lastRow="0" w:firstColumn="1" w:lastColumn="0" w:noHBand="0" w:noVBand="1"/>
      </w:tblPr>
      <w:tblGrid>
        <w:gridCol w:w="7016"/>
      </w:tblGrid>
      <w:tr w:rsidR="006C7117" w:rsidRPr="00AF7A5C" w14:paraId="0B6DFD59" w14:textId="77777777" w:rsidTr="00462363">
        <w:trPr>
          <w:trHeight w:val="269"/>
        </w:trPr>
        <w:tc>
          <w:tcPr>
            <w:tcW w:w="7016" w:type="dxa"/>
            <w:tcBorders>
              <w:top w:val="nil"/>
              <w:left w:val="nil"/>
              <w:bottom w:val="nil"/>
              <w:right w:val="nil"/>
            </w:tcBorders>
          </w:tcPr>
          <w:p w14:paraId="0BBDCCFF" w14:textId="77777777" w:rsidR="006C7117" w:rsidRPr="00AF7A5C" w:rsidRDefault="006C7117" w:rsidP="00462363">
            <w:pPr>
              <w:spacing w:after="0"/>
              <w:rPr>
                <w:rFonts w:ascii="Tahoma" w:hAnsi="Tahoma" w:cs="Tahoma"/>
              </w:rPr>
            </w:pPr>
            <w:r w:rsidRPr="00AF7A5C">
              <w:rPr>
                <w:rFonts w:ascii="Tahoma" w:eastAsia="Trebuchet MS" w:hAnsi="Tahoma" w:cs="Tahoma"/>
              </w:rPr>
              <w:t xml:space="preserve">Nominations équilibrées F/H </w:t>
            </w:r>
          </w:p>
        </w:tc>
      </w:tr>
      <w:tr w:rsidR="006C7117" w:rsidRPr="00AF7A5C" w14:paraId="442F5D70" w14:textId="77777777" w:rsidTr="00462363">
        <w:trPr>
          <w:trHeight w:val="278"/>
        </w:trPr>
        <w:tc>
          <w:tcPr>
            <w:tcW w:w="7016" w:type="dxa"/>
            <w:tcBorders>
              <w:top w:val="nil"/>
              <w:left w:val="nil"/>
              <w:bottom w:val="nil"/>
              <w:right w:val="nil"/>
            </w:tcBorders>
          </w:tcPr>
          <w:p w14:paraId="159D0757" w14:textId="77777777" w:rsidR="006C7117" w:rsidRPr="00AF7A5C" w:rsidRDefault="006C7117" w:rsidP="00462363">
            <w:pPr>
              <w:spacing w:after="0"/>
              <w:rPr>
                <w:rFonts w:ascii="Tahoma" w:hAnsi="Tahoma" w:cs="Tahoma"/>
              </w:rPr>
            </w:pPr>
            <w:r w:rsidRPr="00AF7A5C">
              <w:rPr>
                <w:rFonts w:ascii="Tahoma" w:eastAsia="Trebuchet MS" w:hAnsi="Tahoma" w:cs="Tahoma"/>
              </w:rPr>
              <w:t xml:space="preserve">Ancienneté </w:t>
            </w:r>
          </w:p>
        </w:tc>
      </w:tr>
      <w:tr w:rsidR="006C7117" w:rsidRPr="00AF7A5C" w14:paraId="3C3A8934" w14:textId="77777777" w:rsidTr="00462363">
        <w:trPr>
          <w:trHeight w:val="279"/>
        </w:trPr>
        <w:tc>
          <w:tcPr>
            <w:tcW w:w="7016" w:type="dxa"/>
            <w:tcBorders>
              <w:top w:val="nil"/>
              <w:left w:val="nil"/>
              <w:bottom w:val="nil"/>
              <w:right w:val="nil"/>
            </w:tcBorders>
          </w:tcPr>
          <w:p w14:paraId="68205A71" w14:textId="77777777" w:rsidR="006C7117" w:rsidRPr="00AF7A5C" w:rsidRDefault="006C7117" w:rsidP="00462363">
            <w:pPr>
              <w:spacing w:after="0"/>
              <w:jc w:val="both"/>
              <w:rPr>
                <w:rFonts w:ascii="Tahoma" w:hAnsi="Tahoma" w:cs="Tahoma"/>
              </w:rPr>
            </w:pPr>
            <w:r w:rsidRPr="00AF7A5C">
              <w:rPr>
                <w:rFonts w:ascii="Tahoma" w:eastAsia="Trebuchet MS" w:hAnsi="Tahoma" w:cs="Tahoma"/>
              </w:rPr>
              <w:t xml:space="preserve">Cadencement entre 2 avancements/promotions : </w:t>
            </w:r>
            <w:r w:rsidRPr="00A140D2">
              <w:rPr>
                <w:rFonts w:ascii="Tahoma" w:eastAsia="Trebuchet MS" w:hAnsi="Tahoma" w:cs="Tahoma"/>
                <w:sz w:val="12"/>
                <w:szCs w:val="12"/>
              </w:rPr>
              <w:t>………</w:t>
            </w:r>
            <w:r w:rsidRPr="00AF7A5C">
              <w:rPr>
                <w:rFonts w:ascii="Tahoma" w:eastAsia="Trebuchet MS" w:hAnsi="Tahoma" w:cs="Tahoma"/>
              </w:rPr>
              <w:t xml:space="preserve"> années (durée) </w:t>
            </w:r>
          </w:p>
        </w:tc>
      </w:tr>
      <w:tr w:rsidR="006C7117" w:rsidRPr="00AF7A5C" w14:paraId="371E5F02" w14:textId="77777777" w:rsidTr="00462363">
        <w:trPr>
          <w:trHeight w:val="280"/>
        </w:trPr>
        <w:tc>
          <w:tcPr>
            <w:tcW w:w="7016" w:type="dxa"/>
            <w:tcBorders>
              <w:top w:val="nil"/>
              <w:left w:val="nil"/>
              <w:bottom w:val="nil"/>
              <w:right w:val="nil"/>
            </w:tcBorders>
          </w:tcPr>
          <w:p w14:paraId="2CAE55CD" w14:textId="77777777" w:rsidR="006C7117" w:rsidRPr="00AF7A5C" w:rsidRDefault="006C7117" w:rsidP="00462363">
            <w:pPr>
              <w:spacing w:after="0"/>
              <w:rPr>
                <w:rFonts w:ascii="Tahoma" w:hAnsi="Tahoma" w:cs="Tahoma"/>
              </w:rPr>
            </w:pPr>
            <w:r w:rsidRPr="00AF7A5C">
              <w:rPr>
                <w:rFonts w:ascii="Tahoma" w:eastAsia="Trebuchet MS" w:hAnsi="Tahoma" w:cs="Tahoma"/>
              </w:rPr>
              <w:t xml:space="preserve">Obtention d’un examen professionnel (le cas échéant) </w:t>
            </w:r>
          </w:p>
        </w:tc>
      </w:tr>
      <w:tr w:rsidR="006C7117" w:rsidRPr="00AF7A5C" w14:paraId="74050E50" w14:textId="77777777" w:rsidTr="00462363">
        <w:trPr>
          <w:trHeight w:val="280"/>
        </w:trPr>
        <w:tc>
          <w:tcPr>
            <w:tcW w:w="7016" w:type="dxa"/>
            <w:tcBorders>
              <w:top w:val="nil"/>
              <w:left w:val="nil"/>
              <w:bottom w:val="nil"/>
              <w:right w:val="nil"/>
            </w:tcBorders>
          </w:tcPr>
          <w:p w14:paraId="232F98C9" w14:textId="77777777" w:rsidR="006C7117" w:rsidRPr="00AF7A5C" w:rsidRDefault="006C7117" w:rsidP="00462363">
            <w:pPr>
              <w:spacing w:after="0"/>
              <w:rPr>
                <w:rFonts w:ascii="Tahoma" w:hAnsi="Tahoma" w:cs="Tahoma"/>
              </w:rPr>
            </w:pPr>
            <w:r w:rsidRPr="00AF7A5C">
              <w:rPr>
                <w:rFonts w:ascii="Tahoma" w:eastAsia="Trebuchet MS" w:hAnsi="Tahoma" w:cs="Tahoma"/>
              </w:rPr>
              <w:t>Adéquation grade/fonction/organigramme (fléchage d</w:t>
            </w:r>
            <w:r>
              <w:rPr>
                <w:rFonts w:ascii="Tahoma" w:eastAsia="Trebuchet MS" w:hAnsi="Tahoma" w:cs="Tahoma"/>
              </w:rPr>
              <w:t>u futur</w:t>
            </w:r>
            <w:r w:rsidRPr="00AF7A5C">
              <w:rPr>
                <w:rFonts w:ascii="Tahoma" w:eastAsia="Trebuchet MS" w:hAnsi="Tahoma" w:cs="Tahoma"/>
              </w:rPr>
              <w:t xml:space="preserve"> poste) </w:t>
            </w:r>
          </w:p>
        </w:tc>
      </w:tr>
      <w:tr w:rsidR="006C7117" w:rsidRPr="00AF7A5C" w14:paraId="6E51A616" w14:textId="77777777" w:rsidTr="00462363">
        <w:trPr>
          <w:trHeight w:val="278"/>
        </w:trPr>
        <w:tc>
          <w:tcPr>
            <w:tcW w:w="7016" w:type="dxa"/>
            <w:tcBorders>
              <w:top w:val="nil"/>
              <w:left w:val="nil"/>
              <w:bottom w:val="nil"/>
              <w:right w:val="nil"/>
            </w:tcBorders>
          </w:tcPr>
          <w:p w14:paraId="01031538" w14:textId="77777777" w:rsidR="006C7117" w:rsidRPr="00AF7A5C" w:rsidRDefault="006C7117" w:rsidP="00462363">
            <w:pPr>
              <w:spacing w:after="0"/>
              <w:rPr>
                <w:rFonts w:ascii="Tahoma" w:hAnsi="Tahoma" w:cs="Tahoma"/>
              </w:rPr>
            </w:pPr>
            <w:r w:rsidRPr="00AF7A5C">
              <w:rPr>
                <w:rFonts w:ascii="Tahoma" w:eastAsia="Trebuchet MS" w:hAnsi="Tahoma" w:cs="Tahoma"/>
              </w:rPr>
              <w:t xml:space="preserve">Compétences </w:t>
            </w:r>
          </w:p>
        </w:tc>
      </w:tr>
      <w:tr w:rsidR="006C7117" w:rsidRPr="00AF7A5C" w14:paraId="175C56A2" w14:textId="77777777" w:rsidTr="00462363">
        <w:trPr>
          <w:trHeight w:val="278"/>
        </w:trPr>
        <w:tc>
          <w:tcPr>
            <w:tcW w:w="7016" w:type="dxa"/>
            <w:tcBorders>
              <w:top w:val="nil"/>
              <w:left w:val="nil"/>
              <w:bottom w:val="nil"/>
              <w:right w:val="nil"/>
            </w:tcBorders>
          </w:tcPr>
          <w:p w14:paraId="4D5D824B" w14:textId="77777777" w:rsidR="006C7117" w:rsidRPr="00AF7A5C" w:rsidRDefault="006C7117" w:rsidP="00462363">
            <w:pPr>
              <w:spacing w:after="0"/>
              <w:rPr>
                <w:rFonts w:ascii="Tahoma" w:hAnsi="Tahoma" w:cs="Tahoma"/>
              </w:rPr>
            </w:pPr>
            <w:r w:rsidRPr="00AF7A5C">
              <w:rPr>
                <w:rFonts w:ascii="Tahoma" w:eastAsia="Trebuchet MS" w:hAnsi="Tahoma" w:cs="Tahoma"/>
              </w:rPr>
              <w:t xml:space="preserve">Effort de formation </w:t>
            </w:r>
          </w:p>
        </w:tc>
      </w:tr>
      <w:tr w:rsidR="006C7117" w:rsidRPr="00AF7A5C" w14:paraId="22F2110F" w14:textId="77777777" w:rsidTr="00462363">
        <w:trPr>
          <w:trHeight w:val="278"/>
        </w:trPr>
        <w:tc>
          <w:tcPr>
            <w:tcW w:w="7016" w:type="dxa"/>
            <w:tcBorders>
              <w:top w:val="nil"/>
              <w:left w:val="nil"/>
              <w:bottom w:val="nil"/>
              <w:right w:val="nil"/>
            </w:tcBorders>
          </w:tcPr>
          <w:p w14:paraId="4C744118" w14:textId="77777777" w:rsidR="006C7117" w:rsidRPr="00AF7A5C" w:rsidRDefault="006C7117" w:rsidP="00462363">
            <w:pPr>
              <w:spacing w:after="0"/>
              <w:rPr>
                <w:rFonts w:ascii="Tahoma" w:hAnsi="Tahoma" w:cs="Tahoma"/>
              </w:rPr>
            </w:pPr>
            <w:r w:rsidRPr="00AF7A5C">
              <w:rPr>
                <w:rFonts w:ascii="Tahoma" w:eastAsia="Trebuchet MS" w:hAnsi="Tahoma" w:cs="Tahoma"/>
              </w:rPr>
              <w:t xml:space="preserve">Tentatives de concours </w:t>
            </w:r>
          </w:p>
        </w:tc>
      </w:tr>
      <w:tr w:rsidR="006C7117" w:rsidRPr="00AF7A5C" w14:paraId="7F909CF6" w14:textId="77777777" w:rsidTr="00462363">
        <w:trPr>
          <w:trHeight w:val="278"/>
        </w:trPr>
        <w:tc>
          <w:tcPr>
            <w:tcW w:w="7016" w:type="dxa"/>
            <w:tcBorders>
              <w:top w:val="nil"/>
              <w:left w:val="nil"/>
              <w:bottom w:val="nil"/>
              <w:right w:val="nil"/>
            </w:tcBorders>
          </w:tcPr>
          <w:p w14:paraId="3B853009" w14:textId="77777777" w:rsidR="006C7117" w:rsidRPr="00AF7A5C" w:rsidRDefault="006C7117" w:rsidP="00462363">
            <w:pPr>
              <w:spacing w:after="0"/>
              <w:rPr>
                <w:rFonts w:ascii="Tahoma" w:hAnsi="Tahoma" w:cs="Tahoma"/>
              </w:rPr>
            </w:pPr>
            <w:r w:rsidRPr="00AF7A5C">
              <w:rPr>
                <w:rFonts w:ascii="Tahoma" w:eastAsia="Trebuchet MS" w:hAnsi="Tahoma" w:cs="Tahoma"/>
              </w:rPr>
              <w:t xml:space="preserve">Investissement-motivation </w:t>
            </w:r>
          </w:p>
        </w:tc>
      </w:tr>
      <w:tr w:rsidR="006C7117" w:rsidRPr="00AF7A5C" w14:paraId="32265ED3" w14:textId="77777777" w:rsidTr="00462363">
        <w:trPr>
          <w:trHeight w:val="278"/>
        </w:trPr>
        <w:tc>
          <w:tcPr>
            <w:tcW w:w="7016" w:type="dxa"/>
            <w:tcBorders>
              <w:top w:val="nil"/>
              <w:left w:val="nil"/>
              <w:bottom w:val="nil"/>
              <w:right w:val="nil"/>
            </w:tcBorders>
          </w:tcPr>
          <w:p w14:paraId="69E28572" w14:textId="77777777" w:rsidR="006C7117" w:rsidRPr="00AF7A5C" w:rsidRDefault="006C7117" w:rsidP="00462363">
            <w:pPr>
              <w:spacing w:after="0"/>
              <w:rPr>
                <w:rFonts w:ascii="Tahoma" w:hAnsi="Tahoma" w:cs="Tahoma"/>
              </w:rPr>
            </w:pPr>
            <w:r w:rsidRPr="00AF7A5C">
              <w:rPr>
                <w:rFonts w:ascii="Tahoma" w:eastAsia="Trebuchet MS" w:hAnsi="Tahoma" w:cs="Tahoma"/>
              </w:rPr>
              <w:t xml:space="preserve">Capacités financières de la collectivité </w:t>
            </w:r>
          </w:p>
        </w:tc>
      </w:tr>
      <w:tr w:rsidR="006C7117" w:rsidRPr="00AF7A5C" w14:paraId="6904C04C" w14:textId="77777777" w:rsidTr="00462363">
        <w:trPr>
          <w:trHeight w:val="278"/>
        </w:trPr>
        <w:tc>
          <w:tcPr>
            <w:tcW w:w="7016" w:type="dxa"/>
            <w:tcBorders>
              <w:top w:val="nil"/>
              <w:left w:val="nil"/>
              <w:bottom w:val="nil"/>
              <w:right w:val="nil"/>
            </w:tcBorders>
          </w:tcPr>
          <w:p w14:paraId="05109A86" w14:textId="77777777" w:rsidR="006C7117" w:rsidRPr="00AF7A5C" w:rsidRDefault="006C7117" w:rsidP="00462363">
            <w:pPr>
              <w:spacing w:after="0"/>
              <w:rPr>
                <w:rFonts w:ascii="Tahoma" w:hAnsi="Tahoma" w:cs="Tahoma"/>
              </w:rPr>
            </w:pPr>
            <w:r w:rsidRPr="00AF7A5C">
              <w:rPr>
                <w:rFonts w:ascii="Tahoma" w:eastAsia="Trebuchet MS" w:hAnsi="Tahoma" w:cs="Tahoma"/>
              </w:rPr>
              <w:t xml:space="preserve">Mobilité interne/externe </w:t>
            </w:r>
          </w:p>
        </w:tc>
      </w:tr>
      <w:tr w:rsidR="006C7117" w:rsidRPr="00AF7A5C" w14:paraId="7C9E3D7B" w14:textId="77777777" w:rsidTr="00462363">
        <w:trPr>
          <w:trHeight w:val="278"/>
        </w:trPr>
        <w:tc>
          <w:tcPr>
            <w:tcW w:w="7016" w:type="dxa"/>
            <w:tcBorders>
              <w:top w:val="nil"/>
              <w:left w:val="nil"/>
              <w:bottom w:val="nil"/>
              <w:right w:val="nil"/>
            </w:tcBorders>
          </w:tcPr>
          <w:p w14:paraId="76521798" w14:textId="77777777" w:rsidR="006C7117" w:rsidRDefault="006C7117" w:rsidP="00462363">
            <w:pPr>
              <w:spacing w:after="0"/>
              <w:rPr>
                <w:rFonts w:ascii="Tahoma" w:eastAsia="Trebuchet MS" w:hAnsi="Tahoma" w:cs="Tahoma"/>
              </w:rPr>
            </w:pPr>
            <w:r>
              <w:rPr>
                <w:rFonts w:ascii="Tahoma" w:eastAsia="Trebuchet MS" w:hAnsi="Tahoma" w:cs="Tahoma"/>
              </w:rPr>
              <w:t>…</w:t>
            </w:r>
          </w:p>
          <w:p w14:paraId="46602950" w14:textId="77777777" w:rsidR="006C7117" w:rsidRDefault="006C7117" w:rsidP="00462363">
            <w:pPr>
              <w:spacing w:after="0"/>
              <w:rPr>
                <w:rFonts w:ascii="Tahoma" w:eastAsia="Trebuchet MS" w:hAnsi="Tahoma" w:cs="Tahoma"/>
              </w:rPr>
            </w:pPr>
          </w:p>
          <w:p w14:paraId="721DCF15" w14:textId="77777777" w:rsidR="006C7117" w:rsidRPr="00AF7A5C" w:rsidRDefault="006C7117" w:rsidP="00462363">
            <w:pPr>
              <w:spacing w:after="0"/>
              <w:rPr>
                <w:rFonts w:ascii="Tahoma" w:eastAsia="Trebuchet MS" w:hAnsi="Tahoma" w:cs="Tahoma"/>
              </w:rPr>
            </w:pPr>
          </w:p>
        </w:tc>
      </w:tr>
    </w:tbl>
    <w:p w14:paraId="2B3BDEAA" w14:textId="77777777" w:rsidR="006C7117" w:rsidRDefault="006C7117" w:rsidP="00B96EA5">
      <w:pPr>
        <w:tabs>
          <w:tab w:val="left" w:pos="284"/>
        </w:tabs>
        <w:spacing w:after="0"/>
        <w:ind w:left="142"/>
        <w:rPr>
          <w:rFonts w:ascii="Tahoma" w:eastAsia="Tahoma" w:hAnsi="Tahoma" w:cs="Tahoma"/>
          <w:b/>
          <w:bCs/>
          <w:color w:val="9D154F"/>
        </w:rPr>
      </w:pPr>
    </w:p>
    <w:p w14:paraId="4A7BED69" w14:textId="77777777" w:rsidR="00BE0FBE" w:rsidRPr="00BE0FBE" w:rsidRDefault="00BE0FBE" w:rsidP="00BE0FBE">
      <w:pPr>
        <w:pStyle w:val="07-SectionTitreBleu"/>
        <w:pBdr>
          <w:bottom w:val="none" w:sz="0" w:space="0" w:color="auto"/>
        </w:pBdr>
        <w:rPr>
          <w:rFonts w:ascii="Tahoma" w:eastAsia="Tahoma" w:hAnsi="Tahoma" w:cs="Tahoma"/>
          <w:bCs w:val="0"/>
          <w:color w:val="9D154F"/>
          <w:kern w:val="0"/>
          <w:sz w:val="24"/>
          <w:szCs w:val="24"/>
          <w:lang w:eastAsia="fr-FR"/>
        </w:rPr>
      </w:pPr>
      <w:r w:rsidRPr="00BE0FBE">
        <w:rPr>
          <w:rFonts w:ascii="Tahoma" w:eastAsia="Tahoma" w:hAnsi="Tahoma" w:cs="Tahoma"/>
          <w:bCs w:val="0"/>
          <w:color w:val="9D154F"/>
          <w:kern w:val="0"/>
          <w:sz w:val="24"/>
          <w:szCs w:val="24"/>
          <w:lang w:eastAsia="fr-FR"/>
        </w:rPr>
        <w:t>Actions en faveur de l’égalité femmes/hommes</w:t>
      </w:r>
    </w:p>
    <w:p w14:paraId="2CE7A01F" w14:textId="4CF67FDB" w:rsidR="00BE0FBE" w:rsidRDefault="00BE0FBE" w:rsidP="00B96EA5">
      <w:pPr>
        <w:tabs>
          <w:tab w:val="left" w:pos="284"/>
        </w:tabs>
        <w:spacing w:after="0"/>
        <w:ind w:left="142"/>
        <w:rPr>
          <w:rFonts w:ascii="Tahoma" w:eastAsia="Tahoma" w:hAnsi="Tahoma" w:cs="Tahoma"/>
          <w:b/>
          <w:bCs/>
          <w:color w:val="9D154F"/>
        </w:rPr>
      </w:pPr>
    </w:p>
    <w:p w14:paraId="3B529240" w14:textId="77777777" w:rsidR="00BE0FBE" w:rsidRDefault="00BE0FBE" w:rsidP="00B96EA5">
      <w:pPr>
        <w:tabs>
          <w:tab w:val="left" w:pos="284"/>
        </w:tabs>
        <w:spacing w:after="0"/>
        <w:ind w:left="142"/>
        <w:rPr>
          <w:rFonts w:ascii="Tahoma" w:hAnsi="Tahoma" w:cs="Tahoma"/>
        </w:rPr>
      </w:pPr>
      <w:r w:rsidRPr="00BE0FBE">
        <w:rPr>
          <w:rFonts w:ascii="Tahoma" w:hAnsi="Tahoma" w:cs="Tahoma"/>
        </w:rPr>
        <w:t xml:space="preserve">Etablir un </w:t>
      </w:r>
      <w:r w:rsidRPr="00BE0FBE">
        <w:rPr>
          <w:rFonts w:ascii="Tahoma" w:hAnsi="Tahoma" w:cs="Tahoma"/>
          <w:b/>
          <w:bCs/>
        </w:rPr>
        <w:t>état des lieux</w:t>
      </w:r>
      <w:r w:rsidRPr="00BE0FBE">
        <w:rPr>
          <w:rFonts w:ascii="Tahoma" w:hAnsi="Tahoma" w:cs="Tahoma"/>
        </w:rPr>
        <w:t xml:space="preserve"> de la situation dans la collectivité</w:t>
      </w:r>
      <w:r>
        <w:rPr>
          <w:rFonts w:ascii="Tahoma" w:hAnsi="Tahoma" w:cs="Tahoma"/>
        </w:rPr>
        <w:t xml:space="preserve"> </w:t>
      </w:r>
      <w:r w:rsidRPr="00BE0FBE">
        <w:rPr>
          <w:rFonts w:ascii="Tahoma" w:hAnsi="Tahoma" w:cs="Tahoma"/>
        </w:rPr>
        <w:t>et proposer des actions afin de réduire les inégalités.</w:t>
      </w:r>
    </w:p>
    <w:p w14:paraId="58B3744F" w14:textId="77777777" w:rsidR="00BE0FBE" w:rsidRDefault="00BE0FBE" w:rsidP="00B96EA5">
      <w:pPr>
        <w:tabs>
          <w:tab w:val="left" w:pos="284"/>
        </w:tabs>
        <w:spacing w:after="0"/>
        <w:ind w:left="142"/>
        <w:rPr>
          <w:rFonts w:ascii="Tahoma" w:hAnsi="Tahoma" w:cs="Tahoma"/>
        </w:rPr>
      </w:pPr>
      <w:r w:rsidRPr="00BE0FBE">
        <w:rPr>
          <w:rFonts w:ascii="Tahoma" w:hAnsi="Tahoma" w:cs="Tahoma"/>
        </w:rPr>
        <w:t xml:space="preserve">A -Etat des lieux </w:t>
      </w:r>
    </w:p>
    <w:p w14:paraId="4E4CFB11" w14:textId="454DAFFA" w:rsidR="00BE0FBE" w:rsidRDefault="00BE0FBE" w:rsidP="00B96EA5">
      <w:pPr>
        <w:tabs>
          <w:tab w:val="left" w:pos="284"/>
        </w:tabs>
        <w:spacing w:after="0"/>
        <w:ind w:left="142"/>
        <w:rPr>
          <w:rFonts w:ascii="Tahoma" w:hAnsi="Tahoma" w:cs="Tahoma"/>
        </w:rPr>
      </w:pPr>
      <w:r w:rsidRPr="00BE0FBE">
        <w:rPr>
          <w:rFonts w:ascii="Tahoma" w:hAnsi="Tahoma" w:cs="Tahoma"/>
        </w:rPr>
        <w:t>Etablir</w:t>
      </w:r>
      <w:r>
        <w:rPr>
          <w:rFonts w:ascii="Tahoma" w:hAnsi="Tahoma" w:cs="Tahoma"/>
        </w:rPr>
        <w:t xml:space="preserve"> </w:t>
      </w:r>
      <w:r w:rsidRPr="00BE0FBE">
        <w:rPr>
          <w:rFonts w:ascii="Tahoma" w:hAnsi="Tahoma" w:cs="Tahoma"/>
        </w:rPr>
        <w:t>pour chaque sexe</w:t>
      </w:r>
      <w:r w:rsidR="00BC0371">
        <w:rPr>
          <w:rFonts w:ascii="Tahoma" w:hAnsi="Tahoma" w:cs="Tahoma"/>
        </w:rPr>
        <w:t xml:space="preserve"> </w:t>
      </w:r>
      <w:r w:rsidRPr="00BE0FBE">
        <w:rPr>
          <w:rFonts w:ascii="Tahoma" w:hAnsi="Tahoma" w:cs="Tahoma"/>
        </w:rPr>
        <w:t>:</w:t>
      </w:r>
    </w:p>
    <w:p w14:paraId="18CB115E" w14:textId="41571858" w:rsidR="00BE0FBE" w:rsidRPr="00BE0FBE" w:rsidRDefault="00BE0FBE" w:rsidP="00BE0FBE">
      <w:pPr>
        <w:pStyle w:val="Paragraphedeliste"/>
        <w:numPr>
          <w:ilvl w:val="0"/>
          <w:numId w:val="3"/>
        </w:numPr>
        <w:tabs>
          <w:tab w:val="left" w:pos="284"/>
        </w:tabs>
        <w:spacing w:after="0"/>
        <w:rPr>
          <w:rFonts w:ascii="Tahoma" w:hAnsi="Tahoma" w:cs="Tahoma"/>
        </w:rPr>
      </w:pPr>
      <w:r w:rsidRPr="00BE0FBE">
        <w:rPr>
          <w:rFonts w:ascii="Tahoma" w:hAnsi="Tahoma" w:cs="Tahoma"/>
        </w:rPr>
        <w:t>Un état des lieux des effectifs moyens</w:t>
      </w:r>
      <w:r w:rsidR="00BC0371">
        <w:rPr>
          <w:rFonts w:ascii="Tahoma" w:hAnsi="Tahoma" w:cs="Tahoma"/>
        </w:rPr>
        <w:t>,</w:t>
      </w:r>
      <w:r w:rsidRPr="00BE0FBE">
        <w:rPr>
          <w:rFonts w:ascii="Tahoma" w:hAnsi="Tahoma" w:cs="Tahoma"/>
        </w:rPr>
        <w:t xml:space="preserve"> </w:t>
      </w:r>
    </w:p>
    <w:p w14:paraId="6968C71A" w14:textId="5064D2A6" w:rsidR="00BE0FBE" w:rsidRPr="00BE0FBE" w:rsidRDefault="00BE0FBE" w:rsidP="00BE0FBE">
      <w:pPr>
        <w:pStyle w:val="Paragraphedeliste"/>
        <w:numPr>
          <w:ilvl w:val="0"/>
          <w:numId w:val="3"/>
        </w:numPr>
        <w:tabs>
          <w:tab w:val="left" w:pos="284"/>
        </w:tabs>
        <w:spacing w:after="0"/>
        <w:rPr>
          <w:rFonts w:ascii="Tahoma" w:hAnsi="Tahoma" w:cs="Tahoma"/>
        </w:rPr>
      </w:pPr>
      <w:r w:rsidRPr="00BE0FBE">
        <w:rPr>
          <w:rFonts w:ascii="Tahoma" w:hAnsi="Tahoma" w:cs="Tahoma"/>
        </w:rPr>
        <w:t>Un bilan des recrutements</w:t>
      </w:r>
      <w:r w:rsidR="00BC0371">
        <w:rPr>
          <w:rFonts w:ascii="Tahoma" w:hAnsi="Tahoma" w:cs="Tahoma"/>
        </w:rPr>
        <w:t>,</w:t>
      </w:r>
      <w:r w:rsidRPr="00BE0FBE">
        <w:rPr>
          <w:rFonts w:ascii="Tahoma" w:hAnsi="Tahoma" w:cs="Tahoma"/>
        </w:rPr>
        <w:t xml:space="preserve"> </w:t>
      </w:r>
    </w:p>
    <w:p w14:paraId="433C2935" w14:textId="46F2196C" w:rsidR="00BE0FBE" w:rsidRPr="00BE0FBE" w:rsidRDefault="00BE0FBE" w:rsidP="00BE0FBE">
      <w:pPr>
        <w:pStyle w:val="Paragraphedeliste"/>
        <w:numPr>
          <w:ilvl w:val="0"/>
          <w:numId w:val="3"/>
        </w:numPr>
        <w:tabs>
          <w:tab w:val="left" w:pos="284"/>
        </w:tabs>
        <w:spacing w:after="0"/>
        <w:rPr>
          <w:rFonts w:ascii="Tahoma" w:hAnsi="Tahoma" w:cs="Tahoma"/>
        </w:rPr>
      </w:pPr>
      <w:r w:rsidRPr="00BE0FBE">
        <w:rPr>
          <w:rFonts w:ascii="Tahoma" w:hAnsi="Tahoma" w:cs="Tahoma"/>
        </w:rPr>
        <w:t>Un bilan des financements formations accordées</w:t>
      </w:r>
      <w:r w:rsidR="00BC0371">
        <w:rPr>
          <w:rFonts w:ascii="Tahoma" w:hAnsi="Tahoma" w:cs="Tahoma"/>
        </w:rPr>
        <w:t>,</w:t>
      </w:r>
      <w:r w:rsidRPr="00BE0FBE">
        <w:rPr>
          <w:rFonts w:ascii="Tahoma" w:hAnsi="Tahoma" w:cs="Tahoma"/>
        </w:rPr>
        <w:t xml:space="preserve"> </w:t>
      </w:r>
    </w:p>
    <w:p w14:paraId="44492E2F" w14:textId="50C62C62" w:rsidR="00BE0FBE" w:rsidRPr="00BE0FBE" w:rsidRDefault="00BE0FBE" w:rsidP="00BE0FBE">
      <w:pPr>
        <w:pStyle w:val="Paragraphedeliste"/>
        <w:numPr>
          <w:ilvl w:val="0"/>
          <w:numId w:val="3"/>
        </w:numPr>
        <w:tabs>
          <w:tab w:val="left" w:pos="284"/>
        </w:tabs>
        <w:spacing w:after="0"/>
        <w:rPr>
          <w:rFonts w:ascii="Tahoma" w:hAnsi="Tahoma" w:cs="Tahoma"/>
        </w:rPr>
      </w:pPr>
      <w:r w:rsidRPr="00BE0FBE">
        <w:rPr>
          <w:rFonts w:ascii="Tahoma" w:hAnsi="Tahoma" w:cs="Tahoma"/>
        </w:rPr>
        <w:t>Un bilan des avancements et promotions</w:t>
      </w:r>
      <w:r w:rsidR="00BC0371">
        <w:rPr>
          <w:rFonts w:ascii="Tahoma" w:hAnsi="Tahoma" w:cs="Tahoma"/>
        </w:rPr>
        <w:t>,</w:t>
      </w:r>
      <w:r w:rsidRPr="00BE0FBE">
        <w:rPr>
          <w:rFonts w:ascii="Tahoma" w:hAnsi="Tahoma" w:cs="Tahoma"/>
        </w:rPr>
        <w:t xml:space="preserve"> </w:t>
      </w:r>
    </w:p>
    <w:p w14:paraId="0AA6FBE3" w14:textId="5DA197DF" w:rsidR="00BE0FBE" w:rsidRPr="00BE0FBE" w:rsidRDefault="00BE0FBE" w:rsidP="00BE0FBE">
      <w:pPr>
        <w:pStyle w:val="Paragraphedeliste"/>
        <w:numPr>
          <w:ilvl w:val="0"/>
          <w:numId w:val="3"/>
        </w:numPr>
        <w:tabs>
          <w:tab w:val="left" w:pos="284"/>
        </w:tabs>
        <w:spacing w:after="0"/>
        <w:rPr>
          <w:rFonts w:ascii="Tahoma" w:hAnsi="Tahoma" w:cs="Tahoma"/>
        </w:rPr>
      </w:pPr>
      <w:r w:rsidRPr="00BE0FBE">
        <w:rPr>
          <w:rFonts w:ascii="Tahoma" w:hAnsi="Tahoma" w:cs="Tahoma"/>
        </w:rPr>
        <w:t>Une moyenne</w:t>
      </w:r>
      <w:r>
        <w:rPr>
          <w:rFonts w:ascii="Tahoma" w:hAnsi="Tahoma" w:cs="Tahoma"/>
        </w:rPr>
        <w:t xml:space="preserve"> </w:t>
      </w:r>
      <w:r w:rsidRPr="00BE0FBE">
        <w:rPr>
          <w:rFonts w:ascii="Tahoma" w:hAnsi="Tahoma" w:cs="Tahoma"/>
        </w:rPr>
        <w:t>des rémunérations</w:t>
      </w:r>
      <w:r>
        <w:rPr>
          <w:rFonts w:ascii="Tahoma" w:hAnsi="Tahoma" w:cs="Tahoma"/>
        </w:rPr>
        <w:t xml:space="preserve">, </w:t>
      </w:r>
      <w:r w:rsidRPr="00BE0FBE">
        <w:rPr>
          <w:rFonts w:ascii="Tahoma" w:hAnsi="Tahoma" w:cs="Tahoma"/>
        </w:rPr>
        <w:t>régime indemnitaire inclus</w:t>
      </w:r>
      <w:r w:rsidR="00BC0371">
        <w:rPr>
          <w:rFonts w:ascii="Tahoma" w:hAnsi="Tahoma" w:cs="Tahoma"/>
        </w:rPr>
        <w:t>,</w:t>
      </w:r>
      <w:r w:rsidRPr="00BE0FBE">
        <w:rPr>
          <w:rFonts w:ascii="Tahoma" w:hAnsi="Tahoma" w:cs="Tahoma"/>
        </w:rPr>
        <w:t xml:space="preserve"> </w:t>
      </w:r>
    </w:p>
    <w:p w14:paraId="2793D00C" w14:textId="032702E7" w:rsidR="00BE0FBE" w:rsidRPr="00BE0FBE" w:rsidRDefault="00BE0FBE" w:rsidP="00BE0FBE">
      <w:pPr>
        <w:pStyle w:val="Paragraphedeliste"/>
        <w:numPr>
          <w:ilvl w:val="0"/>
          <w:numId w:val="3"/>
        </w:numPr>
        <w:tabs>
          <w:tab w:val="left" w:pos="284"/>
        </w:tabs>
        <w:spacing w:after="0"/>
        <w:rPr>
          <w:rFonts w:ascii="Tahoma" w:hAnsi="Tahoma" w:cs="Tahoma"/>
        </w:rPr>
      </w:pPr>
      <w:r w:rsidRPr="00BE0FBE">
        <w:rPr>
          <w:rFonts w:ascii="Tahoma" w:hAnsi="Tahoma" w:cs="Tahoma"/>
        </w:rPr>
        <w:t>Un état récapitulatif des temps partiels.</w:t>
      </w:r>
    </w:p>
    <w:p w14:paraId="78A5E9DE" w14:textId="4319EE23" w:rsidR="00BE0FBE" w:rsidRDefault="00BE0FBE" w:rsidP="00B96EA5">
      <w:pPr>
        <w:tabs>
          <w:tab w:val="left" w:pos="284"/>
        </w:tabs>
        <w:spacing w:after="0"/>
        <w:ind w:left="142"/>
        <w:rPr>
          <w:rFonts w:ascii="Tahoma" w:hAnsi="Tahoma" w:cs="Tahoma"/>
        </w:rPr>
      </w:pPr>
    </w:p>
    <w:p w14:paraId="54D187CD" w14:textId="3E0693F5" w:rsidR="00BE0FBE" w:rsidRPr="00BE0FBE" w:rsidRDefault="00BE0FBE" w:rsidP="00B96EA5">
      <w:pPr>
        <w:tabs>
          <w:tab w:val="left" w:pos="284"/>
        </w:tabs>
        <w:spacing w:after="0"/>
        <w:ind w:left="142"/>
        <w:rPr>
          <w:rFonts w:ascii="Tahoma" w:hAnsi="Tahoma" w:cs="Tahoma"/>
          <w:b/>
          <w:bCs/>
        </w:rPr>
      </w:pPr>
      <w:r w:rsidRPr="00BE0FBE">
        <w:rPr>
          <w:rFonts w:ascii="Tahoma" w:hAnsi="Tahoma" w:cs="Tahoma"/>
          <w:b/>
          <w:bCs/>
        </w:rPr>
        <w:t xml:space="preserve">Des mesures : </w:t>
      </w:r>
    </w:p>
    <w:p w14:paraId="6988A7F3" w14:textId="77777777" w:rsidR="00BE0FBE" w:rsidRDefault="00BE0FBE" w:rsidP="00B96EA5">
      <w:pPr>
        <w:tabs>
          <w:tab w:val="left" w:pos="284"/>
        </w:tabs>
        <w:spacing w:after="0"/>
        <w:ind w:left="142"/>
        <w:rPr>
          <w:rFonts w:ascii="Tahoma" w:hAnsi="Tahoma" w:cs="Tahoma"/>
        </w:rPr>
      </w:pPr>
      <w:r w:rsidRPr="00BE0FBE">
        <w:rPr>
          <w:rFonts w:ascii="Tahoma" w:hAnsi="Tahoma" w:cs="Tahoma"/>
        </w:rPr>
        <w:t>Exemples</w:t>
      </w:r>
      <w:r>
        <w:rPr>
          <w:rFonts w:ascii="Tahoma" w:hAnsi="Tahoma" w:cs="Tahoma"/>
        </w:rPr>
        <w:t xml:space="preserve"> </w:t>
      </w:r>
      <w:r w:rsidRPr="00BE0FBE">
        <w:rPr>
          <w:rFonts w:ascii="Tahoma" w:hAnsi="Tahoma" w:cs="Tahoma"/>
        </w:rPr>
        <w:t xml:space="preserve">: </w:t>
      </w:r>
    </w:p>
    <w:p w14:paraId="4741C609" w14:textId="1B4C31E9" w:rsidR="00BC0371" w:rsidRPr="00BC0371" w:rsidRDefault="00BE0FBE" w:rsidP="00BE0FBE">
      <w:pPr>
        <w:pStyle w:val="Paragraphedeliste"/>
        <w:numPr>
          <w:ilvl w:val="0"/>
          <w:numId w:val="3"/>
        </w:numPr>
        <w:tabs>
          <w:tab w:val="left" w:pos="284"/>
        </w:tabs>
        <w:spacing w:after="0"/>
        <w:rPr>
          <w:rFonts w:ascii="Tahoma" w:eastAsia="Tahoma" w:hAnsi="Tahoma" w:cs="Tahoma"/>
          <w:b/>
          <w:bCs/>
          <w:color w:val="9D154F"/>
        </w:rPr>
      </w:pPr>
      <w:r w:rsidRPr="00BE0FBE">
        <w:rPr>
          <w:rFonts w:ascii="Tahoma" w:hAnsi="Tahoma" w:cs="Tahoma"/>
        </w:rPr>
        <w:t>Encourager la mixité dans les équipes</w:t>
      </w:r>
      <w:r w:rsidR="00BC0371">
        <w:rPr>
          <w:rFonts w:ascii="Tahoma" w:hAnsi="Tahoma" w:cs="Tahoma"/>
        </w:rPr>
        <w:t>,</w:t>
      </w:r>
    </w:p>
    <w:p w14:paraId="21194EAD" w14:textId="552380B3" w:rsidR="00BE0FBE" w:rsidRPr="00BE0FBE" w:rsidRDefault="00BE0FBE" w:rsidP="00BE0FBE">
      <w:pPr>
        <w:pStyle w:val="Paragraphedeliste"/>
        <w:numPr>
          <w:ilvl w:val="0"/>
          <w:numId w:val="3"/>
        </w:numPr>
        <w:tabs>
          <w:tab w:val="left" w:pos="284"/>
        </w:tabs>
        <w:spacing w:after="0"/>
        <w:rPr>
          <w:rFonts w:ascii="Tahoma" w:eastAsia="Tahoma" w:hAnsi="Tahoma" w:cs="Tahoma"/>
          <w:b/>
          <w:bCs/>
          <w:color w:val="9D154F"/>
        </w:rPr>
      </w:pPr>
      <w:r w:rsidRPr="00BE0FBE">
        <w:rPr>
          <w:rFonts w:ascii="Tahoma" w:hAnsi="Tahoma" w:cs="Tahoma"/>
        </w:rPr>
        <w:t>Sensibiliser sur les discriminations dans le milieu du travail</w:t>
      </w:r>
      <w:r w:rsidR="00BC0371">
        <w:rPr>
          <w:rFonts w:ascii="Tahoma" w:hAnsi="Tahoma" w:cs="Tahoma"/>
        </w:rPr>
        <w:t>,</w:t>
      </w:r>
    </w:p>
    <w:p w14:paraId="383C6294" w14:textId="4E0D30B0" w:rsidR="00BE0FBE" w:rsidRPr="00BE0FBE" w:rsidRDefault="00BE0FBE" w:rsidP="00BE0FBE">
      <w:pPr>
        <w:pStyle w:val="Paragraphedeliste"/>
        <w:numPr>
          <w:ilvl w:val="0"/>
          <w:numId w:val="3"/>
        </w:numPr>
        <w:tabs>
          <w:tab w:val="left" w:pos="284"/>
        </w:tabs>
        <w:spacing w:after="0"/>
        <w:rPr>
          <w:rFonts w:ascii="Tahoma" w:eastAsia="Tahoma" w:hAnsi="Tahoma" w:cs="Tahoma"/>
          <w:b/>
          <w:bCs/>
          <w:color w:val="9D154F"/>
        </w:rPr>
      </w:pPr>
      <w:r w:rsidRPr="00BE0FBE">
        <w:rPr>
          <w:rFonts w:ascii="Tahoma" w:hAnsi="Tahoma" w:cs="Tahoma"/>
        </w:rPr>
        <w:t>Lister les contraintes professionnelles et personnelles pouvant s’opposer à une égalité entre les sexes et proposer des actions correctives</w:t>
      </w:r>
      <w:r w:rsidR="00BC0371">
        <w:rPr>
          <w:rFonts w:ascii="Tahoma" w:hAnsi="Tahoma" w:cs="Tahoma"/>
        </w:rPr>
        <w:t>,</w:t>
      </w:r>
    </w:p>
    <w:p w14:paraId="7960F7D4" w14:textId="6B11ABB9" w:rsidR="00BE0FBE" w:rsidRPr="00BE0FBE" w:rsidRDefault="00BE0FBE" w:rsidP="00BE0FBE">
      <w:pPr>
        <w:pStyle w:val="Paragraphedeliste"/>
        <w:numPr>
          <w:ilvl w:val="0"/>
          <w:numId w:val="3"/>
        </w:numPr>
        <w:tabs>
          <w:tab w:val="left" w:pos="284"/>
        </w:tabs>
        <w:spacing w:after="0"/>
        <w:rPr>
          <w:rFonts w:ascii="Tahoma" w:eastAsia="Tahoma" w:hAnsi="Tahoma" w:cs="Tahoma"/>
          <w:b/>
          <w:bCs/>
          <w:color w:val="9D154F"/>
        </w:rPr>
      </w:pPr>
      <w:r w:rsidRPr="00BE0FBE">
        <w:rPr>
          <w:rFonts w:ascii="Tahoma" w:hAnsi="Tahoma" w:cs="Tahoma"/>
        </w:rPr>
        <w:t>Désigner</w:t>
      </w:r>
      <w:r>
        <w:rPr>
          <w:rFonts w:ascii="Tahoma" w:hAnsi="Tahoma" w:cs="Tahoma"/>
        </w:rPr>
        <w:t xml:space="preserve"> </w:t>
      </w:r>
      <w:r w:rsidRPr="00BE0FBE">
        <w:rPr>
          <w:rFonts w:ascii="Tahoma" w:hAnsi="Tahoma" w:cs="Tahoma"/>
        </w:rPr>
        <w:t>un élu et un agent référent en charge de l’égalité</w:t>
      </w:r>
      <w:r w:rsidR="00BC0371">
        <w:rPr>
          <w:rFonts w:ascii="Tahoma" w:hAnsi="Tahoma" w:cs="Tahoma"/>
        </w:rPr>
        <w:t>,</w:t>
      </w:r>
      <w:r w:rsidRPr="00BE0FBE">
        <w:rPr>
          <w:rFonts w:ascii="Tahoma" w:hAnsi="Tahoma" w:cs="Tahoma"/>
        </w:rPr>
        <w:t xml:space="preserve"> </w:t>
      </w:r>
    </w:p>
    <w:p w14:paraId="23DEE9D5" w14:textId="1FF5C59B" w:rsidR="00BE0FBE" w:rsidRPr="00BE0FBE" w:rsidRDefault="00BE0FBE" w:rsidP="00BE0FBE">
      <w:pPr>
        <w:pStyle w:val="Paragraphedeliste"/>
        <w:numPr>
          <w:ilvl w:val="0"/>
          <w:numId w:val="3"/>
        </w:numPr>
        <w:tabs>
          <w:tab w:val="left" w:pos="284"/>
        </w:tabs>
        <w:spacing w:after="0"/>
        <w:rPr>
          <w:rFonts w:ascii="Tahoma" w:eastAsia="Tahoma" w:hAnsi="Tahoma" w:cs="Tahoma"/>
          <w:b/>
          <w:bCs/>
          <w:color w:val="9D154F"/>
        </w:rPr>
      </w:pPr>
      <w:r w:rsidRPr="00BE0FBE">
        <w:rPr>
          <w:rFonts w:ascii="Tahoma" w:hAnsi="Tahoma" w:cs="Tahoma"/>
        </w:rPr>
        <w:t>Elaborer</w:t>
      </w:r>
      <w:r>
        <w:rPr>
          <w:rFonts w:ascii="Tahoma" w:hAnsi="Tahoma" w:cs="Tahoma"/>
        </w:rPr>
        <w:t xml:space="preserve"> </w:t>
      </w:r>
      <w:r w:rsidRPr="00BE0FBE">
        <w:rPr>
          <w:rFonts w:ascii="Tahoma" w:hAnsi="Tahoma" w:cs="Tahoma"/>
        </w:rPr>
        <w:t>un plan de formation spécifique</w:t>
      </w:r>
      <w:r w:rsidR="00BC0371">
        <w:rPr>
          <w:rFonts w:ascii="Tahoma" w:hAnsi="Tahoma" w:cs="Tahoma"/>
        </w:rPr>
        <w:t>,</w:t>
      </w:r>
    </w:p>
    <w:p w14:paraId="63BCBA06" w14:textId="0FA40EF8" w:rsidR="00BE0FBE" w:rsidRPr="00BE0FBE" w:rsidRDefault="00BE0FBE" w:rsidP="00BE0FBE">
      <w:pPr>
        <w:pStyle w:val="Paragraphedeliste"/>
        <w:numPr>
          <w:ilvl w:val="0"/>
          <w:numId w:val="3"/>
        </w:numPr>
        <w:tabs>
          <w:tab w:val="left" w:pos="284"/>
        </w:tabs>
        <w:spacing w:after="0"/>
        <w:rPr>
          <w:rFonts w:ascii="Tahoma" w:eastAsia="Tahoma" w:hAnsi="Tahoma" w:cs="Tahoma"/>
          <w:b/>
          <w:bCs/>
          <w:color w:val="9D154F"/>
        </w:rPr>
      </w:pPr>
      <w:r w:rsidRPr="00BE0FBE">
        <w:rPr>
          <w:rFonts w:ascii="Tahoma" w:hAnsi="Tahoma" w:cs="Tahoma"/>
        </w:rPr>
        <w:t>Adapter les tenues de travail au personnel féminin (travaux en extérieur, collecte des déchets, ...)</w:t>
      </w:r>
    </w:p>
    <w:p w14:paraId="2223C5A3" w14:textId="091EE5F6" w:rsidR="003C713D" w:rsidRPr="00BE0FBE" w:rsidRDefault="00BE0FBE" w:rsidP="00BE0FBE">
      <w:pPr>
        <w:pStyle w:val="Paragraphedeliste"/>
        <w:numPr>
          <w:ilvl w:val="0"/>
          <w:numId w:val="3"/>
        </w:numPr>
        <w:tabs>
          <w:tab w:val="left" w:pos="284"/>
        </w:tabs>
        <w:spacing w:after="0"/>
        <w:rPr>
          <w:rFonts w:ascii="Tahoma" w:eastAsia="Tahoma" w:hAnsi="Tahoma" w:cs="Tahoma"/>
          <w:color w:val="000000" w:themeColor="text1"/>
        </w:rPr>
      </w:pPr>
      <w:r w:rsidRPr="00BE0FBE">
        <w:rPr>
          <w:rFonts w:ascii="Tahoma" w:eastAsia="Tahoma" w:hAnsi="Tahoma" w:cs="Tahoma"/>
          <w:color w:val="000000" w:themeColor="text1"/>
        </w:rPr>
        <w:t>…</w:t>
      </w:r>
    </w:p>
    <w:p w14:paraId="28AB7A86" w14:textId="77777777" w:rsidR="009805D5" w:rsidRDefault="009805D5">
      <w:pPr>
        <w:spacing w:after="0" w:line="240" w:lineRule="auto"/>
        <w:rPr>
          <w:rFonts w:ascii="Tahoma" w:hAnsi="Tahoma" w:cs="Tahoma"/>
          <w:b/>
          <w:bCs/>
          <w:color w:val="auto"/>
        </w:rPr>
      </w:pPr>
    </w:p>
    <w:p w14:paraId="2E23FB95" w14:textId="77777777" w:rsidR="009805D5" w:rsidRDefault="009805D5" w:rsidP="009805D5">
      <w:pPr>
        <w:pBdr>
          <w:top w:val="dashDotStroked" w:sz="24" w:space="1" w:color="D2DB21"/>
          <w:left w:val="dashDotStroked" w:sz="24" w:space="4" w:color="D2DB21"/>
          <w:bottom w:val="dashDotStroked" w:sz="24" w:space="1" w:color="D2DB21"/>
          <w:right w:val="dashDotStroked" w:sz="24" w:space="4" w:color="D2DB21"/>
        </w:pBdr>
        <w:spacing w:after="0" w:line="240" w:lineRule="auto"/>
        <w:rPr>
          <w:rFonts w:ascii="Tahoma" w:eastAsia="Tahoma" w:hAnsi="Tahoma" w:cs="Tahoma"/>
          <w:b/>
          <w:bCs/>
          <w:color w:val="9D154F"/>
        </w:rPr>
      </w:pPr>
    </w:p>
    <w:p w14:paraId="1DF0AA2F" w14:textId="526CAC8A" w:rsidR="009805D5" w:rsidRPr="009805D5" w:rsidRDefault="009805D5" w:rsidP="009805D5">
      <w:pPr>
        <w:pBdr>
          <w:top w:val="dashDotStroked" w:sz="24" w:space="1" w:color="D2DB21"/>
          <w:left w:val="dashDotStroked" w:sz="24" w:space="4" w:color="D2DB21"/>
          <w:bottom w:val="dashDotStroked" w:sz="24" w:space="1" w:color="D2DB21"/>
          <w:right w:val="dashDotStroked" w:sz="24" w:space="4" w:color="D2DB21"/>
        </w:pBdr>
        <w:spacing w:after="0" w:line="240" w:lineRule="auto"/>
        <w:rPr>
          <w:rFonts w:ascii="Tahoma" w:eastAsia="Tahoma" w:hAnsi="Tahoma" w:cs="Tahoma"/>
          <w:color w:val="9D154F"/>
        </w:rPr>
      </w:pPr>
      <w:r w:rsidRPr="009805D5">
        <w:rPr>
          <w:rFonts w:ascii="Tahoma" w:eastAsia="Tahoma" w:hAnsi="Tahoma" w:cs="Tahoma"/>
          <w:color w:val="9D154F"/>
        </w:rPr>
        <w:t>Un agent peut invoquer les LDG de sa collectivité en cas de recours devant une juridiction administrative contre une décision individuelle qui ne lui serait pas favorable.</w:t>
      </w:r>
    </w:p>
    <w:p w14:paraId="2D75F9DB" w14:textId="21FF01E7" w:rsidR="009805D5" w:rsidRPr="009805D5" w:rsidRDefault="009805D5" w:rsidP="009805D5">
      <w:pPr>
        <w:pBdr>
          <w:top w:val="dashDotStroked" w:sz="24" w:space="1" w:color="D2DB21"/>
          <w:left w:val="dashDotStroked" w:sz="24" w:space="4" w:color="D2DB21"/>
          <w:bottom w:val="dashDotStroked" w:sz="24" w:space="1" w:color="D2DB21"/>
          <w:right w:val="dashDotStroked" w:sz="24" w:space="4" w:color="D2DB21"/>
        </w:pBdr>
        <w:spacing w:after="0" w:line="240" w:lineRule="auto"/>
        <w:rPr>
          <w:rFonts w:ascii="Tahoma" w:eastAsia="Tahoma" w:hAnsi="Tahoma" w:cs="Tahoma"/>
          <w:b/>
          <w:bCs/>
          <w:color w:val="9D154F"/>
        </w:rPr>
      </w:pPr>
    </w:p>
    <w:p w14:paraId="1910D2BA" w14:textId="77777777" w:rsidR="003C713D" w:rsidRPr="007C0698" w:rsidRDefault="003C713D" w:rsidP="00B96EA5">
      <w:pPr>
        <w:tabs>
          <w:tab w:val="left" w:pos="284"/>
        </w:tabs>
        <w:spacing w:after="0"/>
        <w:ind w:left="142"/>
        <w:rPr>
          <w:rFonts w:ascii="Tahoma" w:hAnsi="Tahoma" w:cs="Tahoma"/>
          <w:b/>
          <w:bCs/>
          <w:color w:val="auto"/>
        </w:rPr>
      </w:pPr>
    </w:p>
    <w:p w14:paraId="23A22589" w14:textId="77777777" w:rsidR="00542916" w:rsidRDefault="00542916" w:rsidP="00542916">
      <w:pPr>
        <w:pStyle w:val="Corpsdetexte"/>
        <w:pBdr>
          <w:top w:val="wave" w:sz="6" w:space="1" w:color="9D1550"/>
          <w:left w:val="wave" w:sz="6" w:space="4" w:color="9D1550"/>
          <w:bottom w:val="wave" w:sz="6" w:space="1" w:color="9D1550"/>
          <w:right w:val="wave" w:sz="6" w:space="4" w:color="9D1550"/>
        </w:pBdr>
        <w:rPr>
          <w:rFonts w:ascii="Tahoma" w:eastAsia="Trebuchet MS" w:hAnsi="Tahoma" w:cs="Tahoma"/>
          <w:b/>
          <w:sz w:val="22"/>
          <w:szCs w:val="22"/>
          <w:lang w:val="fr-FR" w:eastAsia="fr-FR"/>
        </w:rPr>
      </w:pPr>
    </w:p>
    <w:p w14:paraId="3E5E11AB" w14:textId="1E86D05D" w:rsidR="00542916" w:rsidRDefault="00542916" w:rsidP="00542916">
      <w:pPr>
        <w:pStyle w:val="Corpsdetexte"/>
        <w:pBdr>
          <w:top w:val="wave" w:sz="6" w:space="1" w:color="9D1550"/>
          <w:left w:val="wave" w:sz="6" w:space="4" w:color="9D1550"/>
          <w:bottom w:val="wave" w:sz="6" w:space="1" w:color="9D1550"/>
          <w:right w:val="wave" w:sz="6" w:space="4" w:color="9D1550"/>
        </w:pBdr>
        <w:rPr>
          <w:rFonts w:ascii="Tahoma" w:eastAsia="Trebuchet MS" w:hAnsi="Tahoma" w:cs="Tahoma"/>
          <w:bCs/>
          <w:sz w:val="22"/>
          <w:szCs w:val="22"/>
          <w:lang w:val="fr-FR" w:eastAsia="fr-FR"/>
        </w:rPr>
      </w:pPr>
      <w:r w:rsidRPr="00542916">
        <w:rPr>
          <w:rFonts w:ascii="Tahoma" w:eastAsia="Trebuchet MS" w:hAnsi="Tahoma" w:cs="Tahoma"/>
          <w:b/>
          <w:sz w:val="22"/>
          <w:szCs w:val="22"/>
          <w:lang w:val="fr-FR" w:eastAsia="fr-FR"/>
        </w:rPr>
        <w:t>NB</w:t>
      </w:r>
      <w:r w:rsidRPr="00542916">
        <w:rPr>
          <w:rFonts w:ascii="Tahoma" w:eastAsia="Trebuchet MS" w:hAnsi="Tahoma" w:cs="Tahoma"/>
          <w:bCs/>
          <w:sz w:val="22"/>
          <w:szCs w:val="22"/>
          <w:lang w:val="fr-FR" w:eastAsia="fr-FR"/>
        </w:rPr>
        <w:t xml:space="preserve"> : </w:t>
      </w:r>
      <w:bookmarkStart w:id="1" w:name="_Hlk113023436"/>
      <w:r w:rsidRPr="00542916">
        <w:rPr>
          <w:rFonts w:ascii="Tahoma" w:eastAsia="Trebuchet MS" w:hAnsi="Tahoma" w:cs="Tahoma"/>
          <w:bCs/>
          <w:sz w:val="22"/>
          <w:szCs w:val="22"/>
          <w:lang w:val="fr-FR" w:eastAsia="fr-FR"/>
        </w:rPr>
        <w:t xml:space="preserve">les LDG sont établies pour une durée pluriannuelle qui ne peut excéder 6 années, avec possibilité de révision en tout ou partie au cours de cette période, selon la même procédure que celle applicable aux lignes directrices initiales </w:t>
      </w:r>
      <w:bookmarkEnd w:id="1"/>
      <w:r w:rsidRPr="00542916">
        <w:rPr>
          <w:rFonts w:ascii="Tahoma" w:eastAsia="Trebuchet MS" w:hAnsi="Tahoma" w:cs="Tahoma"/>
          <w:bCs/>
          <w:sz w:val="22"/>
          <w:szCs w:val="22"/>
          <w:lang w:val="fr-FR" w:eastAsia="fr-FR"/>
        </w:rPr>
        <w:t>;</w:t>
      </w:r>
    </w:p>
    <w:p w14:paraId="34F44039" w14:textId="77777777" w:rsidR="00542916" w:rsidRPr="00542916" w:rsidRDefault="00542916" w:rsidP="00542916">
      <w:pPr>
        <w:pStyle w:val="Corpsdetexte"/>
        <w:pBdr>
          <w:top w:val="wave" w:sz="6" w:space="1" w:color="9D1550"/>
          <w:left w:val="wave" w:sz="6" w:space="4" w:color="9D1550"/>
          <w:bottom w:val="wave" w:sz="6" w:space="1" w:color="9D1550"/>
          <w:right w:val="wave" w:sz="6" w:space="4" w:color="9D1550"/>
        </w:pBdr>
        <w:rPr>
          <w:rFonts w:ascii="Tahoma" w:eastAsia="Trebuchet MS" w:hAnsi="Tahoma" w:cs="Tahoma"/>
          <w:bCs/>
          <w:sz w:val="22"/>
          <w:szCs w:val="22"/>
          <w:lang w:val="fr-FR" w:eastAsia="fr-FR"/>
        </w:rPr>
      </w:pPr>
    </w:p>
    <w:p w14:paraId="28067460" w14:textId="39D89D5F" w:rsidR="009805D5" w:rsidRDefault="009805D5">
      <w:pPr>
        <w:spacing w:after="0" w:line="240" w:lineRule="auto"/>
        <w:rPr>
          <w:rFonts w:ascii="Tahoma" w:eastAsia="Tahoma" w:hAnsi="Tahoma" w:cs="Tahoma"/>
          <w:color w:val="auto"/>
        </w:rPr>
      </w:pPr>
    </w:p>
    <w:p w14:paraId="4D65536E" w14:textId="77777777" w:rsidR="00542916" w:rsidRDefault="00542916" w:rsidP="00C52651">
      <w:pPr>
        <w:spacing w:after="0" w:line="257" w:lineRule="auto"/>
        <w:ind w:left="620" w:right="403"/>
        <w:jc w:val="right"/>
        <w:rPr>
          <w:rFonts w:ascii="Tahoma" w:eastAsia="Tahoma" w:hAnsi="Tahoma" w:cs="Tahoma"/>
          <w:color w:val="auto"/>
        </w:rPr>
      </w:pPr>
    </w:p>
    <w:tbl>
      <w:tblPr>
        <w:tblStyle w:val="Grilledutableau"/>
        <w:tblW w:w="0" w:type="auto"/>
        <w:jc w:val="center"/>
        <w:tblBorders>
          <w:top w:val="single" w:sz="18" w:space="0" w:color="D2DB21"/>
          <w:left w:val="single" w:sz="18" w:space="0" w:color="D2DB21"/>
          <w:bottom w:val="single" w:sz="18" w:space="0" w:color="D2DB21"/>
          <w:right w:val="single" w:sz="18" w:space="0" w:color="D2DB21"/>
          <w:insideH w:val="single" w:sz="18" w:space="0" w:color="D2DB21"/>
          <w:insideV w:val="single" w:sz="18" w:space="0" w:color="D2DB21"/>
        </w:tblBorders>
        <w:tblLook w:val="04A0" w:firstRow="1" w:lastRow="0" w:firstColumn="1" w:lastColumn="0" w:noHBand="0" w:noVBand="1"/>
      </w:tblPr>
      <w:tblGrid>
        <w:gridCol w:w="9026"/>
      </w:tblGrid>
      <w:tr w:rsidR="0012517C" w14:paraId="3AC5067F" w14:textId="77777777" w:rsidTr="00462363">
        <w:trPr>
          <w:jc w:val="center"/>
        </w:trPr>
        <w:tc>
          <w:tcPr>
            <w:tcW w:w="9212" w:type="dxa"/>
          </w:tcPr>
          <w:p w14:paraId="31EBB67F" w14:textId="77777777" w:rsidR="0012517C" w:rsidRPr="00E16EA5" w:rsidRDefault="0012517C" w:rsidP="00462363">
            <w:pPr>
              <w:spacing w:before="120" w:after="120"/>
              <w:jc w:val="center"/>
              <w:rPr>
                <w:rFonts w:ascii="Tahoma" w:eastAsia="Trebuchet MS" w:hAnsi="Tahoma" w:cs="Tahoma"/>
                <w:b/>
                <w:bCs/>
                <w:color w:val="1A181C"/>
              </w:rPr>
            </w:pPr>
            <w:r w:rsidRPr="00E16EA5">
              <w:rPr>
                <w:rFonts w:ascii="Tahoma" w:eastAsia="Trebuchet MS" w:hAnsi="Tahoma" w:cs="Tahoma"/>
                <w:b/>
                <w:bCs/>
                <w:color w:val="1A181C"/>
              </w:rPr>
              <w:t>PROJET DE L</w:t>
            </w:r>
            <w:r>
              <w:rPr>
                <w:rFonts w:ascii="Tahoma" w:eastAsia="Trebuchet MS" w:hAnsi="Tahoma" w:cs="Tahoma"/>
                <w:b/>
                <w:bCs/>
                <w:color w:val="1A181C"/>
              </w:rPr>
              <w:t>DG</w:t>
            </w:r>
            <w:r w:rsidRPr="00E16EA5">
              <w:rPr>
                <w:rFonts w:ascii="Tahoma" w:eastAsia="Trebuchet MS" w:hAnsi="Tahoma" w:cs="Tahoma"/>
                <w:b/>
                <w:bCs/>
                <w:color w:val="1A181C"/>
              </w:rPr>
              <w:t xml:space="preserve"> DEFINI PAR LA COLLECTIVITE</w:t>
            </w:r>
          </w:p>
        </w:tc>
      </w:tr>
    </w:tbl>
    <w:p w14:paraId="3397003E" w14:textId="77777777" w:rsidR="0012517C" w:rsidRDefault="0012517C" w:rsidP="0012517C">
      <w:pPr>
        <w:jc w:val="center"/>
        <w:rPr>
          <w:rFonts w:ascii="Trebuchet MS" w:eastAsia="Trebuchet MS" w:hAnsi="Trebuchet MS" w:cs="Trebuchet MS"/>
          <w:color w:val="1A181C"/>
        </w:rPr>
      </w:pPr>
      <w:r>
        <w:rPr>
          <w:rFonts w:ascii="Trebuchet MS" w:eastAsia="Trebuchet MS" w:hAnsi="Trebuchet MS" w:cs="Trebuchet MS"/>
          <w:noProof/>
          <w:color w:val="1A181C"/>
        </w:rPr>
        <mc:AlternateContent>
          <mc:Choice Requires="wps">
            <w:drawing>
              <wp:anchor distT="0" distB="0" distL="114300" distR="114300" simplePos="0" relativeHeight="251684352" behindDoc="0" locked="0" layoutInCell="1" allowOverlap="1" wp14:anchorId="61896693" wp14:editId="6F30F276">
                <wp:simplePos x="0" y="0"/>
                <wp:positionH relativeFrom="column">
                  <wp:posOffset>2791017</wp:posOffset>
                </wp:positionH>
                <wp:positionV relativeFrom="paragraph">
                  <wp:posOffset>50800</wp:posOffset>
                </wp:positionV>
                <wp:extent cx="142315" cy="230521"/>
                <wp:effectExtent l="19050" t="0" r="29210" b="36195"/>
                <wp:wrapNone/>
                <wp:docPr id="5" name="Flèche : bas 5"/>
                <wp:cNvGraphicFramePr/>
                <a:graphic xmlns:a="http://schemas.openxmlformats.org/drawingml/2006/main">
                  <a:graphicData uri="http://schemas.microsoft.com/office/word/2010/wordprocessingShape">
                    <wps:wsp>
                      <wps:cNvSpPr/>
                      <wps:spPr>
                        <a:xfrm>
                          <a:off x="0" y="0"/>
                          <a:ext cx="142315" cy="230521"/>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03C246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5" o:spid="_x0000_s1026" type="#_x0000_t67" style="position:absolute;margin-left:219.75pt;margin-top:4pt;width:11.2pt;height:18.15pt;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" adj="14932" fillcolor="#4f81bd" strokecolor="#385d8a" strokeweight="2pt"/>
            </w:pict>
          </mc:Fallback>
        </mc:AlternateContent>
      </w:r>
    </w:p>
    <w:p w14:paraId="42F116A7" w14:textId="77777777" w:rsidR="0012517C" w:rsidRDefault="0012517C" w:rsidP="0012517C">
      <w:pPr>
        <w:rPr>
          <w:rFonts w:ascii="Trebuchet MS" w:eastAsia="Trebuchet MS" w:hAnsi="Trebuchet MS" w:cs="Trebuchet MS"/>
          <w:color w:val="1A181C"/>
        </w:rPr>
      </w:pPr>
      <w:r>
        <w:rPr>
          <w:rFonts w:ascii="Trebuchet MS" w:eastAsia="Trebuchet MS" w:hAnsi="Trebuchet MS" w:cs="Trebuchet MS"/>
          <w:noProof/>
          <w:color w:val="1A181C"/>
        </w:rPr>
        <mc:AlternateContent>
          <mc:Choice Requires="wps">
            <w:drawing>
              <wp:anchor distT="0" distB="0" distL="114300" distR="114300" simplePos="0" relativeHeight="251680256" behindDoc="0" locked="0" layoutInCell="1" allowOverlap="1" wp14:anchorId="43D29519" wp14:editId="00AEC038">
                <wp:simplePos x="0" y="0"/>
                <wp:positionH relativeFrom="column">
                  <wp:posOffset>1221430</wp:posOffset>
                </wp:positionH>
                <wp:positionV relativeFrom="paragraph">
                  <wp:posOffset>97726</wp:posOffset>
                </wp:positionV>
                <wp:extent cx="3524250" cy="971550"/>
                <wp:effectExtent l="0" t="0" r="19050" b="19050"/>
                <wp:wrapNone/>
                <wp:docPr id="1" name="Ellipse 1"/>
                <wp:cNvGraphicFramePr/>
                <a:graphic xmlns:a="http://schemas.openxmlformats.org/drawingml/2006/main">
                  <a:graphicData uri="http://schemas.microsoft.com/office/word/2010/wordprocessingShape">
                    <wps:wsp>
                      <wps:cNvSpPr/>
                      <wps:spPr>
                        <a:xfrm>
                          <a:off x="0" y="0"/>
                          <a:ext cx="3524250" cy="971550"/>
                        </a:xfrm>
                        <a:prstGeom prst="ellipse">
                          <a:avLst/>
                        </a:prstGeom>
                        <a:solidFill>
                          <a:sysClr val="window" lastClr="FFFFFF"/>
                        </a:solidFill>
                        <a:ln w="25400" cap="flat" cmpd="sng" algn="ctr">
                          <a:solidFill>
                            <a:srgbClr val="9D1550"/>
                          </a:solidFill>
                          <a:prstDash val="solid"/>
                        </a:ln>
                        <a:effectLst/>
                      </wps:spPr>
                      <wps:txbx>
                        <w:txbxContent>
                          <w:p w14:paraId="36D96E70" w14:textId="77777777" w:rsidR="0012517C" w:rsidRPr="006341A5" w:rsidRDefault="0012517C" w:rsidP="0012517C">
                            <w:pPr>
                              <w:jc w:val="center"/>
                              <w:rPr>
                                <w:rFonts w:ascii="Tahoma" w:hAnsi="Tahoma" w:cs="Tahoma"/>
                                <w:b/>
                                <w:bCs/>
                              </w:rPr>
                            </w:pPr>
                            <w:r w:rsidRPr="006341A5">
                              <w:rPr>
                                <w:rFonts w:ascii="Tahoma" w:hAnsi="Tahoma" w:cs="Tahoma"/>
                                <w:b/>
                                <w:bCs/>
                              </w:rPr>
                              <w:t>Avis du CT local ou CT placé auprès du CDG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D29519" id="Ellipse 1" o:spid="_x0000_s1026" style="position:absolute;margin-left:96.2pt;margin-top:7.7pt;width:277.5pt;height:7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" fillcolor="window" strokecolor="#9d1550" strokeweight="2pt">
                <v:textbox>
                  <w:txbxContent>
                    <w:p w14:paraId="36D96E70" w14:textId="77777777" w:rsidR="0012517C" w:rsidRPr="006341A5" w:rsidRDefault="0012517C" w:rsidP="0012517C">
                      <w:pPr>
                        <w:jc w:val="center"/>
                        <w:rPr>
                          <w:rFonts w:ascii="Tahoma" w:hAnsi="Tahoma" w:cs="Tahoma"/>
                          <w:b/>
                          <w:bCs/>
                        </w:rPr>
                      </w:pPr>
                      <w:r w:rsidRPr="006341A5">
                        <w:rPr>
                          <w:rFonts w:ascii="Tahoma" w:hAnsi="Tahoma" w:cs="Tahoma"/>
                          <w:b/>
                          <w:bCs/>
                        </w:rPr>
                        <w:t>Avis du CT local ou CT placé auprès du CDG</w:t>
                      </w:r>
                    </w:p>
                  </w:txbxContent>
                </v:textbox>
              </v:oval>
            </w:pict>
          </mc:Fallback>
        </mc:AlternateContent>
      </w:r>
    </w:p>
    <w:p w14:paraId="35FECD20" w14:textId="77777777" w:rsidR="0012517C" w:rsidRDefault="0012517C" w:rsidP="0012517C">
      <w:pPr>
        <w:rPr>
          <w:rFonts w:ascii="Trebuchet MS" w:eastAsia="Trebuchet MS" w:hAnsi="Trebuchet MS" w:cs="Trebuchet MS"/>
          <w:color w:val="1A181C"/>
        </w:rPr>
      </w:pPr>
    </w:p>
    <w:p w14:paraId="0B1010E8" w14:textId="77777777" w:rsidR="0012517C" w:rsidRDefault="0012517C" w:rsidP="0012517C"/>
    <w:p w14:paraId="02654450" w14:textId="77777777" w:rsidR="0012517C" w:rsidRDefault="0012517C" w:rsidP="0012517C"/>
    <w:p w14:paraId="01FA751A" w14:textId="77777777" w:rsidR="0012517C" w:rsidRDefault="0012517C" w:rsidP="0012517C">
      <w:r>
        <w:rPr>
          <w:rFonts w:ascii="Trebuchet MS" w:eastAsia="Trebuchet MS" w:hAnsi="Trebuchet MS" w:cs="Trebuchet MS"/>
          <w:noProof/>
          <w:color w:val="1A181C"/>
        </w:rPr>
        <mc:AlternateContent>
          <mc:Choice Requires="wps">
            <w:drawing>
              <wp:anchor distT="0" distB="0" distL="114300" distR="114300" simplePos="0" relativeHeight="251685376" behindDoc="0" locked="0" layoutInCell="1" allowOverlap="1" wp14:anchorId="4B10D98B" wp14:editId="607681FC">
                <wp:simplePos x="0" y="0"/>
                <wp:positionH relativeFrom="column">
                  <wp:posOffset>2796989</wp:posOffset>
                </wp:positionH>
                <wp:positionV relativeFrom="paragraph">
                  <wp:posOffset>7049</wp:posOffset>
                </wp:positionV>
                <wp:extent cx="142315" cy="230521"/>
                <wp:effectExtent l="19050" t="0" r="29210" b="36195"/>
                <wp:wrapNone/>
                <wp:docPr id="6" name="Flèche : bas 6"/>
                <wp:cNvGraphicFramePr/>
                <a:graphic xmlns:a="http://schemas.openxmlformats.org/drawingml/2006/main">
                  <a:graphicData uri="http://schemas.microsoft.com/office/word/2010/wordprocessingShape">
                    <wps:wsp>
                      <wps:cNvSpPr/>
                      <wps:spPr>
                        <a:xfrm>
                          <a:off x="0" y="0"/>
                          <a:ext cx="142315" cy="230521"/>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D2923F4" id="Flèche : bas 6" o:spid="_x0000_s1026" type="#_x0000_t67" style="position:absolute;margin-left:220.25pt;margin-top:.55pt;width:11.2pt;height:18.15pt;z-index:25168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" adj="14932" fillcolor="#4f81bd" strokecolor="#385d8a" strokeweight="2pt"/>
            </w:pict>
          </mc:Fallback>
        </mc:AlternateContent>
      </w:r>
    </w:p>
    <w:tbl>
      <w:tblPr>
        <w:tblStyle w:val="Grilledutableau"/>
        <w:tblW w:w="0" w:type="auto"/>
        <w:tbl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insideH w:val="single" w:sz="18" w:space="0" w:color="E36C0A" w:themeColor="accent6" w:themeShade="BF"/>
          <w:insideV w:val="single" w:sz="18" w:space="0" w:color="E36C0A" w:themeColor="accent6" w:themeShade="BF"/>
        </w:tblBorders>
        <w:tblLook w:val="04A0" w:firstRow="1" w:lastRow="0" w:firstColumn="1" w:lastColumn="0" w:noHBand="0" w:noVBand="1"/>
      </w:tblPr>
      <w:tblGrid>
        <w:gridCol w:w="9026"/>
      </w:tblGrid>
      <w:tr w:rsidR="0012517C" w14:paraId="2766E010" w14:textId="77777777" w:rsidTr="00462363">
        <w:tc>
          <w:tcPr>
            <w:tcW w:w="9212" w:type="dxa"/>
            <w:tcBorders>
              <w:top w:val="single" w:sz="18" w:space="0" w:color="D2DB21"/>
              <w:left w:val="single" w:sz="18" w:space="0" w:color="D2DB21"/>
              <w:bottom w:val="single" w:sz="18" w:space="0" w:color="D2DB21"/>
              <w:right w:val="single" w:sz="18" w:space="0" w:color="D2DB21"/>
            </w:tcBorders>
          </w:tcPr>
          <w:p w14:paraId="006B173B" w14:textId="77777777" w:rsidR="0012517C" w:rsidRPr="006341A5" w:rsidRDefault="0012517C" w:rsidP="00462363">
            <w:pPr>
              <w:spacing w:before="120" w:after="120"/>
              <w:jc w:val="center"/>
              <w:rPr>
                <w:rFonts w:ascii="Tahoma" w:hAnsi="Tahoma" w:cs="Tahoma"/>
              </w:rPr>
            </w:pPr>
            <w:r w:rsidRPr="00E16EA5">
              <w:rPr>
                <w:rFonts w:ascii="Tahoma" w:eastAsia="Trebuchet MS" w:hAnsi="Tahoma" w:cs="Tahoma"/>
                <w:b/>
                <w:bCs/>
                <w:color w:val="1A181C"/>
              </w:rPr>
              <w:t>PRESENTATION DEVANT L’ASSEMBLEE DELIBERANTE</w:t>
            </w:r>
          </w:p>
        </w:tc>
      </w:tr>
      <w:tr w:rsidR="0012517C" w14:paraId="32DA773C" w14:textId="77777777" w:rsidTr="00462363">
        <w:tc>
          <w:tcPr>
            <w:tcW w:w="9212" w:type="dxa"/>
            <w:tcBorders>
              <w:top w:val="single" w:sz="18" w:space="0" w:color="D2DB21"/>
              <w:left w:val="nil"/>
              <w:bottom w:val="single" w:sz="18" w:space="0" w:color="D2DB21"/>
              <w:right w:val="nil"/>
            </w:tcBorders>
          </w:tcPr>
          <w:p w14:paraId="30AE896A" w14:textId="77777777" w:rsidR="0012517C" w:rsidRPr="006341A5" w:rsidRDefault="0012517C" w:rsidP="00462363">
            <w:pPr>
              <w:spacing w:before="120" w:after="120"/>
              <w:jc w:val="center"/>
              <w:rPr>
                <w:rFonts w:ascii="Tahoma" w:hAnsi="Tahoma" w:cs="Tahoma"/>
              </w:rPr>
            </w:pPr>
            <w:r>
              <w:rPr>
                <w:rFonts w:ascii="Trebuchet MS" w:eastAsia="Trebuchet MS" w:hAnsi="Trebuchet MS" w:cs="Trebuchet MS"/>
                <w:noProof/>
                <w:color w:val="1A181C"/>
              </w:rPr>
              <mc:AlternateContent>
                <mc:Choice Requires="wps">
                  <w:drawing>
                    <wp:anchor distT="0" distB="0" distL="114300" distR="114300" simplePos="0" relativeHeight="251686400" behindDoc="0" locked="0" layoutInCell="1" allowOverlap="1" wp14:anchorId="3D6599B5" wp14:editId="7DC68393">
                      <wp:simplePos x="0" y="0"/>
                      <wp:positionH relativeFrom="column">
                        <wp:posOffset>2795771</wp:posOffset>
                      </wp:positionH>
                      <wp:positionV relativeFrom="paragraph">
                        <wp:posOffset>47374</wp:posOffset>
                      </wp:positionV>
                      <wp:extent cx="161439" cy="230521"/>
                      <wp:effectExtent l="19050" t="0" r="10160" b="36195"/>
                      <wp:wrapNone/>
                      <wp:docPr id="7" name="Flèche : bas 7"/>
                      <wp:cNvGraphicFramePr/>
                      <a:graphic xmlns:a="http://schemas.openxmlformats.org/drawingml/2006/main">
                        <a:graphicData uri="http://schemas.microsoft.com/office/word/2010/wordprocessingShape">
                          <wps:wsp>
                            <wps:cNvSpPr/>
                            <wps:spPr>
                              <a:xfrm flipH="1">
                                <a:off x="0" y="0"/>
                                <a:ext cx="161439" cy="230521"/>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E4EBB40" id="Flèche : bas 7" o:spid="_x0000_s1026" type="#_x0000_t67" style="position:absolute;margin-left:220.15pt;margin-top:3.75pt;width:12.7pt;height:18.15pt;flip:x;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" adj="14037" fillcolor="#4f81bd" strokecolor="#385d8a" strokeweight="2pt"/>
                  </w:pict>
                </mc:Fallback>
              </mc:AlternateContent>
            </w:r>
          </w:p>
        </w:tc>
      </w:tr>
      <w:tr w:rsidR="0012517C" w14:paraId="2C27F984" w14:textId="77777777" w:rsidTr="00462363">
        <w:tc>
          <w:tcPr>
            <w:tcW w:w="9212" w:type="dxa"/>
            <w:tcBorders>
              <w:top w:val="single" w:sz="18" w:space="0" w:color="D2DB21"/>
              <w:left w:val="single" w:sz="18" w:space="0" w:color="D2DB21"/>
              <w:bottom w:val="single" w:sz="18" w:space="0" w:color="D2DB21"/>
              <w:right w:val="single" w:sz="18" w:space="0" w:color="D2DB21"/>
            </w:tcBorders>
          </w:tcPr>
          <w:p w14:paraId="021CF678" w14:textId="77777777" w:rsidR="0012517C" w:rsidRPr="006341A5" w:rsidRDefault="0012517C" w:rsidP="00462363">
            <w:pPr>
              <w:spacing w:before="120" w:after="120"/>
              <w:jc w:val="center"/>
              <w:rPr>
                <w:rFonts w:ascii="Tahoma" w:hAnsi="Tahoma" w:cs="Tahoma"/>
              </w:rPr>
            </w:pPr>
            <w:r w:rsidRPr="00E16EA5">
              <w:rPr>
                <w:rFonts w:ascii="Tahoma" w:eastAsia="Trebuchet MS" w:hAnsi="Tahoma" w:cs="Tahoma"/>
                <w:b/>
                <w:bCs/>
                <w:color w:val="1A181C"/>
              </w:rPr>
              <w:t>L</w:t>
            </w:r>
            <w:r>
              <w:rPr>
                <w:rFonts w:ascii="Tahoma" w:eastAsia="Trebuchet MS" w:hAnsi="Tahoma" w:cs="Tahoma"/>
                <w:b/>
                <w:bCs/>
                <w:color w:val="1A181C"/>
              </w:rPr>
              <w:t>DG</w:t>
            </w:r>
            <w:r w:rsidRPr="00E16EA5">
              <w:rPr>
                <w:rFonts w:ascii="Tahoma" w:eastAsia="Trebuchet MS" w:hAnsi="Tahoma" w:cs="Tahoma"/>
                <w:b/>
                <w:bCs/>
                <w:color w:val="1A181C"/>
              </w:rPr>
              <w:t xml:space="preserve"> ARRETEES PAR L</w:t>
            </w:r>
            <w:r>
              <w:rPr>
                <w:rFonts w:ascii="Tahoma" w:eastAsia="Trebuchet MS" w:hAnsi="Tahoma" w:cs="Tahoma"/>
                <w:b/>
                <w:bCs/>
                <w:color w:val="1A181C"/>
              </w:rPr>
              <w:t>’</w:t>
            </w:r>
            <w:r w:rsidRPr="00E16EA5">
              <w:rPr>
                <w:rFonts w:ascii="Tahoma" w:eastAsia="Trebuchet MS" w:hAnsi="Tahoma" w:cs="Tahoma"/>
                <w:b/>
                <w:bCs/>
                <w:color w:val="1A181C"/>
              </w:rPr>
              <w:t>AUTORITE TERRITORIALE</w:t>
            </w:r>
          </w:p>
        </w:tc>
      </w:tr>
    </w:tbl>
    <w:p w14:paraId="149BFEF8" w14:textId="77777777" w:rsidR="0012517C" w:rsidRDefault="0012517C" w:rsidP="0012517C">
      <w:r>
        <w:rPr>
          <w:rFonts w:ascii="Trebuchet MS" w:eastAsia="Trebuchet MS" w:hAnsi="Trebuchet MS" w:cs="Trebuchet MS"/>
          <w:noProof/>
          <w:color w:val="1A181C"/>
        </w:rPr>
        <mc:AlternateContent>
          <mc:Choice Requires="wps">
            <w:drawing>
              <wp:anchor distT="0" distB="0" distL="114300" distR="114300" simplePos="0" relativeHeight="251687424" behindDoc="0" locked="0" layoutInCell="1" allowOverlap="1" wp14:anchorId="43B2A1E7" wp14:editId="36F9EC5E">
                <wp:simplePos x="0" y="0"/>
                <wp:positionH relativeFrom="column">
                  <wp:posOffset>2796988</wp:posOffset>
                </wp:positionH>
                <wp:positionV relativeFrom="paragraph">
                  <wp:posOffset>84525</wp:posOffset>
                </wp:positionV>
                <wp:extent cx="142315" cy="230521"/>
                <wp:effectExtent l="19050" t="0" r="29210" b="36195"/>
                <wp:wrapNone/>
                <wp:docPr id="8" name="Flèche : bas 8"/>
                <wp:cNvGraphicFramePr/>
                <a:graphic xmlns:a="http://schemas.openxmlformats.org/drawingml/2006/main">
                  <a:graphicData uri="http://schemas.microsoft.com/office/word/2010/wordprocessingShape">
                    <wps:wsp>
                      <wps:cNvSpPr/>
                      <wps:spPr>
                        <a:xfrm>
                          <a:off x="0" y="0"/>
                          <a:ext cx="142315" cy="230521"/>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A8AFAAD" id="Flèche : bas 8" o:spid="_x0000_s1026" type="#_x0000_t67" style="position:absolute;margin-left:220.25pt;margin-top:6.65pt;width:11.2pt;height:18.15pt;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" adj="14932" fillcolor="#4f81bd" strokecolor="#385d8a" strokeweight="2pt"/>
            </w:pict>
          </mc:Fallback>
        </mc:AlternateContent>
      </w:r>
    </w:p>
    <w:p w14:paraId="3F913B8C" w14:textId="77777777" w:rsidR="0012517C" w:rsidRDefault="0012517C" w:rsidP="0012517C">
      <w:r>
        <w:rPr>
          <w:noProof/>
        </w:rPr>
        <mc:AlternateContent>
          <mc:Choice Requires="wps">
            <w:drawing>
              <wp:anchor distT="0" distB="0" distL="114300" distR="114300" simplePos="0" relativeHeight="251682304" behindDoc="0" locked="0" layoutInCell="1" allowOverlap="1" wp14:anchorId="2CED96A2" wp14:editId="31B89F71">
                <wp:simplePos x="0" y="0"/>
                <wp:positionH relativeFrom="column">
                  <wp:posOffset>1346835</wp:posOffset>
                </wp:positionH>
                <wp:positionV relativeFrom="paragraph">
                  <wp:posOffset>188595</wp:posOffset>
                </wp:positionV>
                <wp:extent cx="3058245" cy="1060397"/>
                <wp:effectExtent l="0" t="0" r="27940" b="26035"/>
                <wp:wrapNone/>
                <wp:docPr id="2" name="Ellipse 2"/>
                <wp:cNvGraphicFramePr/>
                <a:graphic xmlns:a="http://schemas.openxmlformats.org/drawingml/2006/main">
                  <a:graphicData uri="http://schemas.microsoft.com/office/word/2010/wordprocessingShape">
                    <wps:wsp>
                      <wps:cNvSpPr/>
                      <wps:spPr>
                        <a:xfrm>
                          <a:off x="0" y="0"/>
                          <a:ext cx="3058245" cy="1060397"/>
                        </a:xfrm>
                        <a:prstGeom prst="ellipse">
                          <a:avLst/>
                        </a:prstGeom>
                        <a:solidFill>
                          <a:sysClr val="window" lastClr="FFFFFF"/>
                        </a:solidFill>
                        <a:ln w="25400" cap="flat" cmpd="sng" algn="ctr">
                          <a:solidFill>
                            <a:srgbClr val="9D1550"/>
                          </a:solidFill>
                          <a:prstDash val="solid"/>
                        </a:ln>
                        <a:effectLst/>
                      </wps:spPr>
                      <wps:txbx>
                        <w:txbxContent>
                          <w:p w14:paraId="4E6E85DE" w14:textId="77777777" w:rsidR="0012517C" w:rsidRPr="006341A5" w:rsidRDefault="0012517C" w:rsidP="0012517C">
                            <w:pPr>
                              <w:jc w:val="center"/>
                              <w:rPr>
                                <w:rFonts w:ascii="Tahoma" w:hAnsi="Tahoma" w:cs="Tahoma"/>
                                <w:b/>
                                <w:bCs/>
                              </w:rPr>
                            </w:pPr>
                            <w:r w:rsidRPr="006341A5">
                              <w:rPr>
                                <w:rFonts w:ascii="Tahoma" w:hAnsi="Tahoma" w:cs="Tahoma"/>
                                <w:b/>
                                <w:bCs/>
                              </w:rPr>
                              <w:t>Communication des L.D.G. aux agents par tout moyen (numérique, affichage…)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ED96A2" id="Ellipse 2" o:spid="_x0000_s1027" style="position:absolute;margin-left:106.05pt;margin-top:14.85pt;width:240.8pt;height:8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" fillcolor="window" strokecolor="#9d1550" strokeweight="2pt">
                <v:textbox>
                  <w:txbxContent>
                    <w:p w14:paraId="4E6E85DE" w14:textId="77777777" w:rsidR="0012517C" w:rsidRPr="006341A5" w:rsidRDefault="0012517C" w:rsidP="0012517C">
                      <w:pPr>
                        <w:jc w:val="center"/>
                        <w:rPr>
                          <w:rFonts w:ascii="Tahoma" w:hAnsi="Tahoma" w:cs="Tahoma"/>
                          <w:b/>
                          <w:bCs/>
                        </w:rPr>
                      </w:pPr>
                      <w:r w:rsidRPr="006341A5">
                        <w:rPr>
                          <w:rFonts w:ascii="Tahoma" w:hAnsi="Tahoma" w:cs="Tahoma"/>
                          <w:b/>
                          <w:bCs/>
                        </w:rPr>
                        <w:t>Communication des L.D.G. aux agents par tout moyen (numérique, affichage…)</w:t>
                      </w:r>
                    </w:p>
                  </w:txbxContent>
                </v:textbox>
              </v:oval>
            </w:pict>
          </mc:Fallback>
        </mc:AlternateContent>
      </w:r>
    </w:p>
    <w:p w14:paraId="41A64054" w14:textId="77777777" w:rsidR="0012517C" w:rsidRDefault="0012517C" w:rsidP="0012517C"/>
    <w:p w14:paraId="21FEA185" w14:textId="77777777" w:rsidR="0012517C" w:rsidRDefault="0012517C" w:rsidP="0012517C"/>
    <w:p w14:paraId="40873E56" w14:textId="77777777" w:rsidR="0012517C" w:rsidRDefault="0012517C" w:rsidP="0012517C"/>
    <w:p w14:paraId="1F6F4CF9" w14:textId="77777777" w:rsidR="0012517C" w:rsidRDefault="0012517C" w:rsidP="0012517C">
      <w:r>
        <w:rPr>
          <w:rFonts w:ascii="Trebuchet MS" w:eastAsia="Trebuchet MS" w:hAnsi="Trebuchet MS" w:cs="Trebuchet MS"/>
          <w:noProof/>
          <w:color w:val="1A181C"/>
        </w:rPr>
        <mc:AlternateContent>
          <mc:Choice Requires="wps">
            <w:drawing>
              <wp:anchor distT="0" distB="0" distL="114300" distR="114300" simplePos="0" relativeHeight="251688448" behindDoc="0" locked="0" layoutInCell="1" allowOverlap="1" wp14:anchorId="12C97CAF" wp14:editId="56C0F5C1">
                <wp:simplePos x="0" y="0"/>
                <wp:positionH relativeFrom="column">
                  <wp:posOffset>2796988</wp:posOffset>
                </wp:positionH>
                <wp:positionV relativeFrom="paragraph">
                  <wp:posOffset>215959</wp:posOffset>
                </wp:positionV>
                <wp:extent cx="142315" cy="230521"/>
                <wp:effectExtent l="19050" t="0" r="29210" b="36195"/>
                <wp:wrapNone/>
                <wp:docPr id="9" name="Flèche : bas 9"/>
                <wp:cNvGraphicFramePr/>
                <a:graphic xmlns:a="http://schemas.openxmlformats.org/drawingml/2006/main">
                  <a:graphicData uri="http://schemas.microsoft.com/office/word/2010/wordprocessingShape">
                    <wps:wsp>
                      <wps:cNvSpPr/>
                      <wps:spPr>
                        <a:xfrm>
                          <a:off x="0" y="0"/>
                          <a:ext cx="142315" cy="230521"/>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873190" id="Flèche : bas 9" o:spid="_x0000_s1026" type="#_x0000_t67" style="position:absolute;margin-left:220.25pt;margin-top:17pt;width:11.2pt;height:18.15pt;z-index:25168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" adj="14932" fillcolor="#4f81bd" strokecolor="#385d8a" strokeweight="2pt"/>
            </w:pict>
          </mc:Fallback>
        </mc:AlternateContent>
      </w:r>
    </w:p>
    <w:p w14:paraId="0BE8BD3C" w14:textId="77777777" w:rsidR="0012517C" w:rsidRDefault="0012517C" w:rsidP="0012517C"/>
    <w:p w14:paraId="7AB052ED" w14:textId="77777777" w:rsidR="0012517C" w:rsidRDefault="0012517C" w:rsidP="0012517C">
      <w:r>
        <w:rPr>
          <w:noProof/>
        </w:rPr>
        <mc:AlternateContent>
          <mc:Choice Requires="wps">
            <w:drawing>
              <wp:anchor distT="0" distB="0" distL="114300" distR="114300" simplePos="0" relativeHeight="251681280" behindDoc="0" locked="0" layoutInCell="1" allowOverlap="1" wp14:anchorId="43A0BF16" wp14:editId="08CF7DE5">
                <wp:simplePos x="0" y="0"/>
                <wp:positionH relativeFrom="column">
                  <wp:posOffset>429314</wp:posOffset>
                </wp:positionH>
                <wp:positionV relativeFrom="paragraph">
                  <wp:posOffset>3026</wp:posOffset>
                </wp:positionV>
                <wp:extent cx="5148303" cy="1175657"/>
                <wp:effectExtent l="0" t="0" r="14605" b="24765"/>
                <wp:wrapNone/>
                <wp:docPr id="3" name="Rectangle : coins arrondis 3"/>
                <wp:cNvGraphicFramePr/>
                <a:graphic xmlns:a="http://schemas.openxmlformats.org/drawingml/2006/main">
                  <a:graphicData uri="http://schemas.microsoft.com/office/word/2010/wordprocessingShape">
                    <wps:wsp>
                      <wps:cNvSpPr/>
                      <wps:spPr>
                        <a:xfrm>
                          <a:off x="0" y="0"/>
                          <a:ext cx="5148303" cy="1175657"/>
                        </a:xfrm>
                        <a:prstGeom prst="roundRect">
                          <a:avLst/>
                        </a:prstGeom>
                        <a:solidFill>
                          <a:sysClr val="window" lastClr="FFFFFF"/>
                        </a:solidFill>
                        <a:ln w="25400" cap="flat" cmpd="sng" algn="ctr">
                          <a:solidFill>
                            <a:srgbClr val="9D1550"/>
                          </a:solidFill>
                          <a:prstDash val="solid"/>
                        </a:ln>
                        <a:effectLst/>
                      </wps:spPr>
                      <wps:txbx>
                        <w:txbxContent>
                          <w:p w14:paraId="011284EC" w14:textId="77777777" w:rsidR="0012517C" w:rsidRPr="006341A5" w:rsidRDefault="0012517C" w:rsidP="0012517C">
                            <w:pPr>
                              <w:spacing w:after="0"/>
                              <w:jc w:val="center"/>
                              <w:rPr>
                                <w:rFonts w:ascii="Tahoma" w:hAnsi="Tahoma" w:cs="Tahoma"/>
                                <w:b/>
                                <w:bCs/>
                              </w:rPr>
                            </w:pPr>
                            <w:r w:rsidRPr="006341A5">
                              <w:rPr>
                                <w:rFonts w:ascii="Tahoma" w:hAnsi="Tahoma" w:cs="Tahoma"/>
                                <w:b/>
                                <w:bCs/>
                              </w:rPr>
                              <w:t>Prise des décisions individuelles à compter du 1er Janvier 2021</w:t>
                            </w:r>
                          </w:p>
                          <w:p w14:paraId="3E81FB18" w14:textId="77777777" w:rsidR="0012517C" w:rsidRPr="006341A5" w:rsidRDefault="0012517C" w:rsidP="0012517C">
                            <w:pPr>
                              <w:spacing w:after="0"/>
                              <w:jc w:val="center"/>
                              <w:rPr>
                                <w:rFonts w:ascii="Tahoma" w:hAnsi="Tahoma" w:cs="Tahoma"/>
                                <w:b/>
                                <w:bCs/>
                              </w:rPr>
                            </w:pPr>
                            <w:r>
                              <w:rPr>
                                <w:rFonts w:ascii="Tahoma" w:hAnsi="Tahoma" w:cs="Tahoma"/>
                                <w:b/>
                                <w:bCs/>
                              </w:rPr>
                              <w:t>a</w:t>
                            </w:r>
                            <w:r w:rsidRPr="006341A5">
                              <w:rPr>
                                <w:rFonts w:ascii="Tahoma" w:hAnsi="Tahoma" w:cs="Tahoma"/>
                                <w:b/>
                                <w:bCs/>
                              </w:rPr>
                              <w:t>u regard des L</w:t>
                            </w:r>
                            <w:r>
                              <w:rPr>
                                <w:rFonts w:ascii="Tahoma" w:hAnsi="Tahoma" w:cs="Tahoma"/>
                                <w:b/>
                                <w:bCs/>
                              </w:rPr>
                              <w:t>DG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A0BF16" id="Rectangle : coins arrondis 3" o:spid="_x0000_s1028" style="position:absolute;margin-left:33.8pt;margin-top:.25pt;width:405.4pt;height:92.55pt;z-index:2516812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" fillcolor="window" strokecolor="#9d1550" strokeweight="2pt">
                <v:textbox>
                  <w:txbxContent>
                    <w:p w14:paraId="011284EC" w14:textId="77777777" w:rsidR="0012517C" w:rsidRPr="006341A5" w:rsidRDefault="0012517C" w:rsidP="0012517C">
                      <w:pPr>
                        <w:spacing w:after="0"/>
                        <w:jc w:val="center"/>
                        <w:rPr>
                          <w:rFonts w:ascii="Tahoma" w:hAnsi="Tahoma" w:cs="Tahoma"/>
                          <w:b/>
                          <w:bCs/>
                        </w:rPr>
                      </w:pPr>
                      <w:r w:rsidRPr="006341A5">
                        <w:rPr>
                          <w:rFonts w:ascii="Tahoma" w:hAnsi="Tahoma" w:cs="Tahoma"/>
                          <w:b/>
                          <w:bCs/>
                        </w:rPr>
                        <w:t>Prise des décisions individuelles à compter du 1er Janvier 2021</w:t>
                      </w:r>
                    </w:p>
                    <w:p w14:paraId="3E81FB18" w14:textId="77777777" w:rsidR="0012517C" w:rsidRPr="006341A5" w:rsidRDefault="0012517C" w:rsidP="0012517C">
                      <w:pPr>
                        <w:spacing w:after="0"/>
                        <w:jc w:val="center"/>
                        <w:rPr>
                          <w:rFonts w:ascii="Tahoma" w:hAnsi="Tahoma" w:cs="Tahoma"/>
                          <w:b/>
                          <w:bCs/>
                        </w:rPr>
                      </w:pPr>
                      <w:r>
                        <w:rPr>
                          <w:rFonts w:ascii="Tahoma" w:hAnsi="Tahoma" w:cs="Tahoma"/>
                          <w:b/>
                          <w:bCs/>
                        </w:rPr>
                        <w:t>a</w:t>
                      </w:r>
                      <w:r w:rsidRPr="006341A5">
                        <w:rPr>
                          <w:rFonts w:ascii="Tahoma" w:hAnsi="Tahoma" w:cs="Tahoma"/>
                          <w:b/>
                          <w:bCs/>
                        </w:rPr>
                        <w:t>u regard des L</w:t>
                      </w:r>
                      <w:r>
                        <w:rPr>
                          <w:rFonts w:ascii="Tahoma" w:hAnsi="Tahoma" w:cs="Tahoma"/>
                          <w:b/>
                          <w:bCs/>
                        </w:rPr>
                        <w:t>DG</w:t>
                      </w:r>
                    </w:p>
                  </w:txbxContent>
                </v:textbox>
              </v:roundrect>
            </w:pict>
          </mc:Fallback>
        </mc:AlternateContent>
      </w:r>
    </w:p>
    <w:p w14:paraId="596A4DC6" w14:textId="77777777" w:rsidR="0012517C" w:rsidRDefault="0012517C" w:rsidP="0012517C"/>
    <w:p w14:paraId="5E36928C" w14:textId="77777777" w:rsidR="0012517C" w:rsidRDefault="0012517C" w:rsidP="0012517C"/>
    <w:p w14:paraId="6EA0FB18" w14:textId="77777777" w:rsidR="0012517C" w:rsidRDefault="0012517C" w:rsidP="0012517C"/>
    <w:p w14:paraId="30CDB9B0" w14:textId="77777777" w:rsidR="0012517C" w:rsidRDefault="0012517C" w:rsidP="0012517C">
      <w:r>
        <w:rPr>
          <w:rFonts w:ascii="Trebuchet MS" w:eastAsia="Trebuchet MS" w:hAnsi="Trebuchet MS" w:cs="Trebuchet MS"/>
          <w:noProof/>
          <w:color w:val="1A181C"/>
        </w:rPr>
        <mc:AlternateContent>
          <mc:Choice Requires="wps">
            <w:drawing>
              <wp:anchor distT="0" distB="0" distL="114300" distR="114300" simplePos="0" relativeHeight="251689472" behindDoc="0" locked="0" layoutInCell="1" allowOverlap="1" wp14:anchorId="1B1D77EF" wp14:editId="548ED913">
                <wp:simplePos x="0" y="0"/>
                <wp:positionH relativeFrom="column">
                  <wp:posOffset>2796988</wp:posOffset>
                </wp:positionH>
                <wp:positionV relativeFrom="paragraph">
                  <wp:posOffset>169048</wp:posOffset>
                </wp:positionV>
                <wp:extent cx="142315" cy="230521"/>
                <wp:effectExtent l="19050" t="0" r="29210" b="36195"/>
                <wp:wrapNone/>
                <wp:docPr id="10" name="Flèche : bas 10"/>
                <wp:cNvGraphicFramePr/>
                <a:graphic xmlns:a="http://schemas.openxmlformats.org/drawingml/2006/main">
                  <a:graphicData uri="http://schemas.microsoft.com/office/word/2010/wordprocessingShape">
                    <wps:wsp>
                      <wps:cNvSpPr/>
                      <wps:spPr>
                        <a:xfrm>
                          <a:off x="0" y="0"/>
                          <a:ext cx="142315" cy="230521"/>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BDF7176" id="Flèche : bas 10" o:spid="_x0000_s1026" type="#_x0000_t67" style="position:absolute;margin-left:220.25pt;margin-top:13.3pt;width:11.2pt;height:18.1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" adj="14932" fillcolor="#4f81bd" strokecolor="#385d8a" strokeweight="2pt"/>
            </w:pict>
          </mc:Fallback>
        </mc:AlternateContent>
      </w:r>
    </w:p>
    <w:p w14:paraId="5F59530D" w14:textId="77777777" w:rsidR="0012517C" w:rsidRDefault="0012517C" w:rsidP="0012517C"/>
    <w:p w14:paraId="00D409D2" w14:textId="77777777" w:rsidR="0012517C" w:rsidRDefault="0012517C" w:rsidP="0012517C">
      <w:r>
        <w:rPr>
          <w:rFonts w:ascii="Trebuchet MS" w:eastAsia="Trebuchet MS" w:hAnsi="Trebuchet MS" w:cs="Trebuchet MS"/>
          <w:noProof/>
          <w:color w:val="1A181C"/>
        </w:rPr>
        <mc:AlternateContent>
          <mc:Choice Requires="wps">
            <w:drawing>
              <wp:anchor distT="0" distB="0" distL="114300" distR="114300" simplePos="0" relativeHeight="251683328" behindDoc="0" locked="0" layoutInCell="1" allowOverlap="1" wp14:anchorId="072A9229" wp14:editId="0735E3B9">
                <wp:simplePos x="0" y="0"/>
                <wp:positionH relativeFrom="column">
                  <wp:posOffset>1105781</wp:posOffset>
                </wp:positionH>
                <wp:positionV relativeFrom="paragraph">
                  <wp:posOffset>76136</wp:posOffset>
                </wp:positionV>
                <wp:extent cx="3524250" cy="971550"/>
                <wp:effectExtent l="0" t="0" r="19050" b="19050"/>
                <wp:wrapNone/>
                <wp:docPr id="4" name="Ellipse 4"/>
                <wp:cNvGraphicFramePr/>
                <a:graphic xmlns:a="http://schemas.openxmlformats.org/drawingml/2006/main">
                  <a:graphicData uri="http://schemas.microsoft.com/office/word/2010/wordprocessingShape">
                    <wps:wsp>
                      <wps:cNvSpPr/>
                      <wps:spPr>
                        <a:xfrm>
                          <a:off x="0" y="0"/>
                          <a:ext cx="3524250" cy="971550"/>
                        </a:xfrm>
                        <a:prstGeom prst="ellipse">
                          <a:avLst/>
                        </a:prstGeom>
                        <a:solidFill>
                          <a:sysClr val="window" lastClr="FFFFFF"/>
                        </a:solidFill>
                        <a:ln w="25400" cap="flat" cmpd="sng" algn="ctr">
                          <a:solidFill>
                            <a:srgbClr val="9D1550"/>
                          </a:solidFill>
                          <a:prstDash val="solid"/>
                        </a:ln>
                        <a:effectLst/>
                      </wps:spPr>
                      <wps:txbx>
                        <w:txbxContent>
                          <w:p w14:paraId="1B8AABC0" w14:textId="77777777" w:rsidR="0012517C" w:rsidRPr="006341A5" w:rsidRDefault="0012517C" w:rsidP="0012517C">
                            <w:pPr>
                              <w:jc w:val="center"/>
                              <w:rPr>
                                <w:rFonts w:ascii="Tahoma" w:hAnsi="Tahoma" w:cs="Tahoma"/>
                                <w:b/>
                                <w:bCs/>
                              </w:rPr>
                            </w:pPr>
                            <w:r>
                              <w:rPr>
                                <w:rFonts w:ascii="Tahoma" w:hAnsi="Tahoma" w:cs="Tahoma"/>
                                <w:b/>
                                <w:bCs/>
                              </w:rPr>
                              <w:t>Bilan annuel présenté au</w:t>
                            </w:r>
                            <w:r w:rsidRPr="006341A5">
                              <w:rPr>
                                <w:rFonts w:ascii="Tahoma" w:hAnsi="Tahoma" w:cs="Tahoma"/>
                                <w:b/>
                                <w:bCs/>
                              </w:rPr>
                              <w:t xml:space="preserve"> CT local ou CT placé auprès du CDG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2A9229" id="Ellipse 4" o:spid="_x0000_s1029" style="position:absolute;margin-left:87.05pt;margin-top:6pt;width:277.5pt;height:76.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" fillcolor="window" strokecolor="#9d1550" strokeweight="2pt">
                <v:textbox>
                  <w:txbxContent>
                    <w:p w14:paraId="1B8AABC0" w14:textId="77777777" w:rsidR="0012517C" w:rsidRPr="006341A5" w:rsidRDefault="0012517C" w:rsidP="0012517C">
                      <w:pPr>
                        <w:jc w:val="center"/>
                        <w:rPr>
                          <w:rFonts w:ascii="Tahoma" w:hAnsi="Tahoma" w:cs="Tahoma"/>
                          <w:b/>
                          <w:bCs/>
                        </w:rPr>
                      </w:pPr>
                      <w:r>
                        <w:rPr>
                          <w:rFonts w:ascii="Tahoma" w:hAnsi="Tahoma" w:cs="Tahoma"/>
                          <w:b/>
                          <w:bCs/>
                        </w:rPr>
                        <w:t>Bilan annuel présenté au</w:t>
                      </w:r>
                      <w:r w:rsidRPr="006341A5">
                        <w:rPr>
                          <w:rFonts w:ascii="Tahoma" w:hAnsi="Tahoma" w:cs="Tahoma"/>
                          <w:b/>
                          <w:bCs/>
                        </w:rPr>
                        <w:t xml:space="preserve"> CT local ou CT placé auprès du CDG</w:t>
                      </w:r>
                    </w:p>
                  </w:txbxContent>
                </v:textbox>
              </v:oval>
            </w:pict>
          </mc:Fallback>
        </mc:AlternateContent>
      </w:r>
    </w:p>
    <w:p w14:paraId="7C876458" w14:textId="77777777" w:rsidR="00B057DC" w:rsidRDefault="00B057DC">
      <w:pPr>
        <w:spacing w:after="0" w:line="240" w:lineRule="auto"/>
        <w:rPr>
          <w:rFonts w:ascii="Tahoma" w:eastAsia="Tahoma" w:hAnsi="Tahoma" w:cs="Tahoma"/>
          <w:color w:val="auto"/>
        </w:rPr>
      </w:pPr>
      <w:r>
        <w:rPr>
          <w:rFonts w:ascii="Tahoma" w:eastAsia="Tahoma" w:hAnsi="Tahoma" w:cs="Tahoma"/>
          <w:color w:val="auto"/>
        </w:rPr>
        <w:br w:type="page"/>
      </w:r>
    </w:p>
    <w:p w14:paraId="20E4ACB9" w14:textId="77777777" w:rsidR="00B057DC" w:rsidRDefault="00B057DC" w:rsidP="00B057DC">
      <w:pPr>
        <w:pStyle w:val="Titre5"/>
        <w:ind w:left="12"/>
        <w:jc w:val="center"/>
        <w:rPr>
          <w:rFonts w:ascii="Tahoma" w:eastAsia="Tahoma" w:hAnsi="Tahoma" w:cs="Tahoma"/>
          <w:color w:val="auto"/>
        </w:rPr>
        <w:sectPr w:rsidR="00B057DC" w:rsidSect="006E4719">
          <w:headerReference w:type="even" r:id="rId8"/>
          <w:footerReference w:type="even" r:id="rId9"/>
          <w:footerReference w:type="default" r:id="rId10"/>
          <w:pgSz w:w="11906" w:h="16838"/>
          <w:pgMar w:top="851" w:right="1417" w:bottom="851" w:left="1417" w:header="708" w:footer="6" w:gutter="0"/>
          <w:cols w:space="708"/>
          <w:titlePg/>
          <w:docGrid w:linePitch="360"/>
        </w:sectPr>
      </w:pPr>
    </w:p>
    <w:p w14:paraId="1D8872D4" w14:textId="562E3CEF" w:rsidR="00B057DC" w:rsidRPr="008F6A48" w:rsidRDefault="00B057DC" w:rsidP="00B057DC">
      <w:pPr>
        <w:pStyle w:val="Titre5"/>
        <w:ind w:left="17" w:firstLine="0"/>
        <w:jc w:val="center"/>
        <w:rPr>
          <w:rFonts w:ascii="Tahoma" w:hAnsi="Tahoma" w:cs="Tahoma"/>
          <w:color w:val="auto"/>
        </w:rPr>
      </w:pPr>
      <w:r>
        <w:rPr>
          <w:rFonts w:ascii="Tahoma" w:eastAsia="Tahoma" w:hAnsi="Tahoma" w:cs="Tahoma"/>
          <w:color w:val="9D154F"/>
          <w:sz w:val="24"/>
          <w:szCs w:val="24"/>
        </w:rPr>
        <w:lastRenderedPageBreak/>
        <w:t xml:space="preserve">LA </w:t>
      </w:r>
      <w:r w:rsidRPr="008F6A48">
        <w:rPr>
          <w:rFonts w:ascii="Tahoma" w:eastAsia="Tahoma" w:hAnsi="Tahoma" w:cs="Tahoma"/>
          <w:color w:val="9D154F"/>
          <w:sz w:val="24"/>
          <w:szCs w:val="24"/>
        </w:rPr>
        <w:t>STRATEGIE PLURIANNUELLE DE PILOTAGE DES RH</w:t>
      </w:r>
    </w:p>
    <w:p w14:paraId="0FF81B37" w14:textId="77777777" w:rsidR="00B057DC" w:rsidRDefault="00B057DC" w:rsidP="00B057DC">
      <w:pPr>
        <w:jc w:val="right"/>
      </w:pPr>
      <w:r>
        <w:t>Annexe 1</w:t>
      </w:r>
    </w:p>
    <w:p w14:paraId="3C38BA63" w14:textId="77777777" w:rsidR="00B057DC" w:rsidRDefault="00B057DC" w:rsidP="00B057DC"/>
    <w:tbl>
      <w:tblPr>
        <w:tblStyle w:val="Grilledutableau"/>
        <w:tblW w:w="15593" w:type="dxa"/>
        <w:tblInd w:w="-34" w:type="dxa"/>
        <w:tblLook w:val="04A0" w:firstRow="1" w:lastRow="0" w:firstColumn="1" w:lastColumn="0" w:noHBand="0" w:noVBand="1"/>
      </w:tblPr>
      <w:tblGrid>
        <w:gridCol w:w="3650"/>
        <w:gridCol w:w="2414"/>
        <w:gridCol w:w="2454"/>
        <w:gridCol w:w="2405"/>
        <w:gridCol w:w="3080"/>
        <w:gridCol w:w="1590"/>
      </w:tblGrid>
      <w:tr w:rsidR="00B057DC" w14:paraId="6B9CC9CF" w14:textId="77777777" w:rsidTr="00B057DC">
        <w:tc>
          <w:tcPr>
            <w:tcW w:w="3650" w:type="dxa"/>
            <w:shd w:val="clear" w:color="auto" w:fill="9D1550"/>
            <w:vAlign w:val="center"/>
          </w:tcPr>
          <w:p w14:paraId="675344A6" w14:textId="77777777" w:rsidR="00B057DC" w:rsidRPr="00F5456D" w:rsidRDefault="00B057DC" w:rsidP="007165FA">
            <w:pPr>
              <w:ind w:right="-30"/>
              <w:rPr>
                <w:b/>
                <w:bCs/>
                <w:color w:val="FFFFFF" w:themeColor="background1"/>
              </w:rPr>
            </w:pPr>
            <w:r w:rsidRPr="00F5456D">
              <w:rPr>
                <w:noProof/>
                <w:color w:val="FFFFFF" w:themeColor="background1"/>
              </w:rPr>
              <mc:AlternateContent>
                <mc:Choice Requires="wps">
                  <w:drawing>
                    <wp:anchor distT="0" distB="0" distL="114300" distR="114300" simplePos="0" relativeHeight="251676160" behindDoc="0" locked="0" layoutInCell="1" allowOverlap="1" wp14:anchorId="0F64CA01" wp14:editId="28A6377F">
                      <wp:simplePos x="0" y="0"/>
                      <wp:positionH relativeFrom="column">
                        <wp:posOffset>-69850</wp:posOffset>
                      </wp:positionH>
                      <wp:positionV relativeFrom="paragraph">
                        <wp:posOffset>-11430</wp:posOffset>
                      </wp:positionV>
                      <wp:extent cx="2266950" cy="676275"/>
                      <wp:effectExtent l="0" t="0" r="19050" b="28575"/>
                      <wp:wrapNone/>
                      <wp:docPr id="11" name="Connecteur droit 11"/>
                      <wp:cNvGraphicFramePr/>
                      <a:graphic xmlns:a="http://schemas.openxmlformats.org/drawingml/2006/main">
                        <a:graphicData uri="http://schemas.microsoft.com/office/word/2010/wordprocessingShape">
                          <wps:wsp>
                            <wps:cNvCnPr/>
                            <wps:spPr>
                              <a:xfrm>
                                <a:off x="0" y="0"/>
                                <a:ext cx="2266950" cy="676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1B50B1" id="Connecteur droit 11"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9pt" to="173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" strokecolor="black [3040]"/>
                  </w:pict>
                </mc:Fallback>
              </mc:AlternateContent>
            </w:r>
            <w:r w:rsidRPr="00F5456D">
              <w:rPr>
                <w:b/>
                <w:bCs/>
                <w:color w:val="FFFFFF" w:themeColor="background1"/>
              </w:rPr>
              <w:tab/>
            </w:r>
            <w:r w:rsidRPr="00F5456D">
              <w:rPr>
                <w:b/>
                <w:bCs/>
                <w:color w:val="FFFFFF" w:themeColor="background1"/>
              </w:rPr>
              <w:tab/>
            </w:r>
            <w:r w:rsidRPr="00F5456D">
              <w:rPr>
                <w:b/>
                <w:bCs/>
                <w:color w:val="FFFFFF" w:themeColor="background1"/>
              </w:rPr>
              <w:tab/>
            </w:r>
            <w:r w:rsidRPr="00F5456D">
              <w:rPr>
                <w:b/>
                <w:bCs/>
                <w:color w:val="FFFFFF" w:themeColor="background1"/>
              </w:rPr>
              <w:tab/>
            </w:r>
            <w:r w:rsidRPr="00F5456D">
              <w:rPr>
                <w:b/>
                <w:bCs/>
                <w:color w:val="FFFFFF" w:themeColor="background1"/>
              </w:rPr>
              <w:tab/>
            </w:r>
            <w:r w:rsidRPr="00F5456D">
              <w:rPr>
                <w:b/>
                <w:bCs/>
                <w:color w:val="FFFFFF" w:themeColor="background1"/>
              </w:rPr>
              <w:tab/>
              <w:t xml:space="preserve">    Orientations</w:t>
            </w:r>
          </w:p>
          <w:p w14:paraId="007D8899" w14:textId="77777777" w:rsidR="00B057DC" w:rsidRPr="00F5456D" w:rsidRDefault="00B057DC" w:rsidP="007165FA">
            <w:pPr>
              <w:rPr>
                <w:b/>
                <w:bCs/>
                <w:color w:val="FFFFFF" w:themeColor="background1"/>
              </w:rPr>
            </w:pPr>
            <w:r w:rsidRPr="00F5456D">
              <w:rPr>
                <w:b/>
                <w:bCs/>
                <w:color w:val="FFFFFF" w:themeColor="background1"/>
              </w:rPr>
              <w:t>Enjeux/</w:t>
            </w:r>
          </w:p>
          <w:p w14:paraId="6AEE0575" w14:textId="77777777" w:rsidR="00B057DC" w:rsidRPr="00F5456D" w:rsidRDefault="00B057DC" w:rsidP="007165FA">
            <w:pPr>
              <w:rPr>
                <w:b/>
                <w:bCs/>
                <w:color w:val="FFFFFF" w:themeColor="background1"/>
              </w:rPr>
            </w:pPr>
            <w:r w:rsidRPr="00F5456D">
              <w:rPr>
                <w:b/>
                <w:bCs/>
                <w:color w:val="FFFFFF" w:themeColor="background1"/>
              </w:rPr>
              <w:t>Objectifs</w:t>
            </w:r>
          </w:p>
        </w:tc>
        <w:tc>
          <w:tcPr>
            <w:tcW w:w="2414" w:type="dxa"/>
            <w:shd w:val="clear" w:color="auto" w:fill="9D1550"/>
            <w:vAlign w:val="center"/>
          </w:tcPr>
          <w:p w14:paraId="48545C54" w14:textId="77777777" w:rsidR="00B057DC" w:rsidRPr="00F5456D" w:rsidRDefault="00B057DC" w:rsidP="007165FA">
            <w:pPr>
              <w:jc w:val="center"/>
              <w:rPr>
                <w:b/>
                <w:bCs/>
                <w:color w:val="FFFFFF" w:themeColor="background1"/>
              </w:rPr>
            </w:pPr>
            <w:r w:rsidRPr="00F5456D">
              <w:rPr>
                <w:b/>
                <w:bCs/>
                <w:color w:val="FFFFFF" w:themeColor="background1"/>
              </w:rPr>
              <w:t>Formation</w:t>
            </w:r>
          </w:p>
        </w:tc>
        <w:tc>
          <w:tcPr>
            <w:tcW w:w="2454" w:type="dxa"/>
            <w:shd w:val="clear" w:color="auto" w:fill="9D1550"/>
            <w:vAlign w:val="center"/>
          </w:tcPr>
          <w:p w14:paraId="6766ED70" w14:textId="77777777" w:rsidR="00B057DC" w:rsidRPr="00F5456D" w:rsidRDefault="00B057DC" w:rsidP="007165FA">
            <w:pPr>
              <w:jc w:val="center"/>
              <w:rPr>
                <w:b/>
                <w:bCs/>
                <w:color w:val="FFFFFF" w:themeColor="background1"/>
              </w:rPr>
            </w:pPr>
            <w:r w:rsidRPr="00F5456D">
              <w:rPr>
                <w:b/>
                <w:bCs/>
                <w:color w:val="FFFFFF" w:themeColor="background1"/>
              </w:rPr>
              <w:t>Recrutements et mobilités</w:t>
            </w:r>
          </w:p>
        </w:tc>
        <w:tc>
          <w:tcPr>
            <w:tcW w:w="2405" w:type="dxa"/>
            <w:shd w:val="clear" w:color="auto" w:fill="9D1550"/>
            <w:vAlign w:val="center"/>
          </w:tcPr>
          <w:p w14:paraId="72AFC33E" w14:textId="77777777" w:rsidR="00B057DC" w:rsidRPr="00F5456D" w:rsidRDefault="00B057DC" w:rsidP="007165FA">
            <w:pPr>
              <w:jc w:val="center"/>
              <w:rPr>
                <w:b/>
                <w:bCs/>
                <w:color w:val="FFFFFF" w:themeColor="background1"/>
              </w:rPr>
            </w:pPr>
            <w:r w:rsidRPr="00F5456D">
              <w:rPr>
                <w:b/>
                <w:bCs/>
                <w:color w:val="FFFFFF" w:themeColor="background1"/>
              </w:rPr>
              <w:t>Rémunération</w:t>
            </w:r>
          </w:p>
        </w:tc>
        <w:tc>
          <w:tcPr>
            <w:tcW w:w="3080" w:type="dxa"/>
            <w:shd w:val="clear" w:color="auto" w:fill="9D1550"/>
            <w:vAlign w:val="center"/>
          </w:tcPr>
          <w:p w14:paraId="5BE20E65" w14:textId="77777777" w:rsidR="00B057DC" w:rsidRPr="00F5456D" w:rsidRDefault="00B057DC" w:rsidP="007165FA">
            <w:pPr>
              <w:jc w:val="center"/>
              <w:rPr>
                <w:b/>
                <w:bCs/>
                <w:color w:val="FFFFFF" w:themeColor="background1"/>
              </w:rPr>
            </w:pPr>
            <w:r w:rsidRPr="00F5456D">
              <w:rPr>
                <w:b/>
                <w:bCs/>
                <w:color w:val="FFFFFF" w:themeColor="background1"/>
              </w:rPr>
              <w:t>Organisation et conditions de travail</w:t>
            </w:r>
          </w:p>
        </w:tc>
        <w:tc>
          <w:tcPr>
            <w:tcW w:w="1590" w:type="dxa"/>
            <w:shd w:val="clear" w:color="auto" w:fill="9D1550"/>
          </w:tcPr>
          <w:p w14:paraId="0A4F0FB0" w14:textId="77777777" w:rsidR="00B057DC" w:rsidRDefault="00B057DC" w:rsidP="007165FA">
            <w:pPr>
              <w:jc w:val="center"/>
              <w:rPr>
                <w:b/>
                <w:bCs/>
                <w:color w:val="FFFFFF" w:themeColor="background1"/>
              </w:rPr>
            </w:pPr>
          </w:p>
          <w:p w14:paraId="161981FF" w14:textId="77777777" w:rsidR="00B057DC" w:rsidRPr="00F5456D" w:rsidRDefault="00B057DC" w:rsidP="007165FA">
            <w:pPr>
              <w:jc w:val="center"/>
              <w:rPr>
                <w:b/>
                <w:bCs/>
                <w:color w:val="FFFFFF" w:themeColor="background1"/>
              </w:rPr>
            </w:pPr>
            <w:r w:rsidRPr="00F5456D">
              <w:rPr>
                <w:b/>
                <w:bCs/>
                <w:color w:val="FFFFFF" w:themeColor="background1"/>
              </w:rPr>
              <w:t>Autre axe choisi</w:t>
            </w:r>
          </w:p>
        </w:tc>
      </w:tr>
      <w:tr w:rsidR="00B057DC" w14:paraId="2FD9A943" w14:textId="77777777" w:rsidTr="00B057DC">
        <w:tc>
          <w:tcPr>
            <w:tcW w:w="3650" w:type="dxa"/>
            <w:shd w:val="clear" w:color="auto" w:fill="9D1550"/>
            <w:vAlign w:val="center"/>
          </w:tcPr>
          <w:p w14:paraId="78F6F08C" w14:textId="77777777" w:rsidR="00B057DC" w:rsidRPr="00F5456D" w:rsidRDefault="00B057DC" w:rsidP="007165FA">
            <w:pPr>
              <w:jc w:val="center"/>
              <w:rPr>
                <w:b/>
                <w:bCs/>
                <w:color w:val="FFFFFF" w:themeColor="background1"/>
              </w:rPr>
            </w:pPr>
            <w:r w:rsidRPr="00F5456D">
              <w:rPr>
                <w:b/>
                <w:bCs/>
                <w:color w:val="FFFFFF" w:themeColor="background1"/>
              </w:rPr>
              <w:t>Attractivité de la collectivité</w:t>
            </w:r>
          </w:p>
        </w:tc>
        <w:tc>
          <w:tcPr>
            <w:tcW w:w="2414" w:type="dxa"/>
            <w:vAlign w:val="center"/>
          </w:tcPr>
          <w:p w14:paraId="34772FDC" w14:textId="77777777" w:rsidR="00B057DC" w:rsidRPr="00315EDE" w:rsidRDefault="00B057DC" w:rsidP="00B057DC">
            <w:pPr>
              <w:pStyle w:val="Paragraphedeliste"/>
              <w:numPr>
                <w:ilvl w:val="0"/>
                <w:numId w:val="13"/>
              </w:numPr>
              <w:spacing w:after="0" w:line="240" w:lineRule="auto"/>
              <w:ind w:left="210" w:hanging="142"/>
              <w:rPr>
                <w:rStyle w:val="fontstyle01"/>
                <w:rFonts w:ascii="Tahoma" w:hAnsi="Tahoma" w:cs="Times New Roman"/>
                <w:color w:val="auto"/>
                <w:szCs w:val="28"/>
              </w:rPr>
            </w:pPr>
            <w:r>
              <w:rPr>
                <w:rStyle w:val="fontstyle01"/>
              </w:rPr>
              <w:t>Développer et encourager la formation continue</w:t>
            </w:r>
          </w:p>
          <w:p w14:paraId="5B73CE48" w14:textId="77777777" w:rsidR="00B057DC" w:rsidRPr="00315EDE" w:rsidRDefault="00B057DC" w:rsidP="00B057DC">
            <w:pPr>
              <w:pStyle w:val="Paragraphedeliste"/>
              <w:numPr>
                <w:ilvl w:val="0"/>
                <w:numId w:val="13"/>
              </w:numPr>
              <w:spacing w:after="0" w:line="240" w:lineRule="auto"/>
              <w:ind w:left="210" w:hanging="142"/>
              <w:rPr>
                <w:rStyle w:val="fontstyle01"/>
                <w:rFonts w:ascii="Tahoma" w:hAnsi="Tahoma" w:cs="Times New Roman"/>
                <w:color w:val="auto"/>
                <w:szCs w:val="28"/>
              </w:rPr>
            </w:pPr>
            <w:r>
              <w:rPr>
                <w:rStyle w:val="fontstyle01"/>
              </w:rPr>
              <w:t>Faciliter l’accès aux</w:t>
            </w:r>
            <w:r w:rsidRPr="00315EDE">
              <w:rPr>
                <w:sz w:val="20"/>
                <w:szCs w:val="20"/>
              </w:rPr>
              <w:br/>
            </w:r>
            <w:r>
              <w:rPr>
                <w:rStyle w:val="fontstyle01"/>
              </w:rPr>
              <w:t>préparations concours</w:t>
            </w:r>
          </w:p>
          <w:p w14:paraId="04BD8550" w14:textId="77777777" w:rsidR="00B057DC" w:rsidRDefault="00B057DC" w:rsidP="00B057DC">
            <w:pPr>
              <w:pStyle w:val="Paragraphedeliste"/>
              <w:numPr>
                <w:ilvl w:val="0"/>
                <w:numId w:val="13"/>
              </w:numPr>
              <w:spacing w:after="0" w:line="240" w:lineRule="auto"/>
              <w:ind w:left="210" w:hanging="142"/>
            </w:pPr>
            <w:r>
              <w:rPr>
                <w:rStyle w:val="fontstyle01"/>
              </w:rPr>
              <w:t>Informer les agents sur leur droit à la formation (formation continue, CPF…)</w:t>
            </w:r>
          </w:p>
        </w:tc>
        <w:tc>
          <w:tcPr>
            <w:tcW w:w="2454" w:type="dxa"/>
            <w:vAlign w:val="center"/>
          </w:tcPr>
          <w:p w14:paraId="75B009C7" w14:textId="77777777" w:rsidR="00B057DC" w:rsidRPr="00315EDE" w:rsidRDefault="00B057DC" w:rsidP="00B057DC">
            <w:pPr>
              <w:pStyle w:val="Paragraphedeliste"/>
              <w:numPr>
                <w:ilvl w:val="0"/>
                <w:numId w:val="13"/>
              </w:numPr>
              <w:spacing w:after="0" w:line="240" w:lineRule="auto"/>
              <w:ind w:left="205" w:hanging="137"/>
              <w:rPr>
                <w:rStyle w:val="fontstyle01"/>
                <w:rFonts w:ascii="Tahoma" w:hAnsi="Tahoma" w:cs="Times New Roman"/>
                <w:color w:val="auto"/>
                <w:szCs w:val="28"/>
              </w:rPr>
            </w:pPr>
            <w:r>
              <w:rPr>
                <w:rStyle w:val="fontstyle01"/>
              </w:rPr>
              <w:t>Encourager les mobilités</w:t>
            </w:r>
            <w:r w:rsidRPr="00315EDE">
              <w:rPr>
                <w:sz w:val="20"/>
                <w:szCs w:val="20"/>
              </w:rPr>
              <w:br/>
            </w:r>
            <w:r>
              <w:rPr>
                <w:rStyle w:val="fontstyle01"/>
              </w:rPr>
              <w:t>internes</w:t>
            </w:r>
          </w:p>
          <w:p w14:paraId="7D740E93" w14:textId="77777777" w:rsidR="00B057DC" w:rsidRDefault="00B057DC" w:rsidP="00B057DC">
            <w:pPr>
              <w:pStyle w:val="Paragraphedeliste"/>
              <w:numPr>
                <w:ilvl w:val="0"/>
                <w:numId w:val="13"/>
              </w:numPr>
              <w:spacing w:after="0" w:line="240" w:lineRule="auto"/>
              <w:ind w:left="205" w:hanging="137"/>
            </w:pPr>
            <w:r>
              <w:rPr>
                <w:rStyle w:val="fontstyle01"/>
              </w:rPr>
              <w:t>Mettre en place une politique</w:t>
            </w:r>
            <w:r w:rsidRPr="00315EDE">
              <w:rPr>
                <w:sz w:val="20"/>
                <w:szCs w:val="20"/>
              </w:rPr>
              <w:br/>
            </w:r>
            <w:r>
              <w:rPr>
                <w:rStyle w:val="fontstyle01"/>
              </w:rPr>
              <w:t>de promotion de la collectivité</w:t>
            </w:r>
          </w:p>
          <w:p w14:paraId="68602432" w14:textId="77777777" w:rsidR="00B057DC" w:rsidRDefault="00B057DC" w:rsidP="007165FA"/>
        </w:tc>
        <w:tc>
          <w:tcPr>
            <w:tcW w:w="2405" w:type="dxa"/>
            <w:vAlign w:val="center"/>
          </w:tcPr>
          <w:p w14:paraId="4B5989AD" w14:textId="77777777" w:rsidR="00B057DC" w:rsidRPr="00C52DEF" w:rsidRDefault="00B057DC" w:rsidP="00B057DC">
            <w:pPr>
              <w:pStyle w:val="Paragraphedeliste"/>
              <w:numPr>
                <w:ilvl w:val="0"/>
                <w:numId w:val="13"/>
              </w:numPr>
              <w:spacing w:after="0" w:line="240" w:lineRule="auto"/>
              <w:ind w:left="214" w:hanging="146"/>
              <w:rPr>
                <w:rStyle w:val="fontstyle01"/>
                <w:rFonts w:ascii="Tahoma" w:hAnsi="Tahoma" w:cs="Times New Roman"/>
                <w:color w:val="auto"/>
                <w:szCs w:val="28"/>
              </w:rPr>
            </w:pPr>
            <w:r>
              <w:rPr>
                <w:rStyle w:val="fontstyle01"/>
              </w:rPr>
              <w:t>Mettre en place le RIFSEEP</w:t>
            </w:r>
          </w:p>
          <w:p w14:paraId="450380D2" w14:textId="77777777" w:rsidR="00B057DC" w:rsidRPr="00C52DEF" w:rsidRDefault="00B057DC" w:rsidP="00B057DC">
            <w:pPr>
              <w:pStyle w:val="Paragraphedeliste"/>
              <w:numPr>
                <w:ilvl w:val="0"/>
                <w:numId w:val="13"/>
              </w:numPr>
              <w:spacing w:after="0" w:line="240" w:lineRule="auto"/>
              <w:ind w:left="214" w:hanging="146"/>
              <w:rPr>
                <w:rStyle w:val="fontstyle01"/>
                <w:rFonts w:ascii="Tahoma" w:hAnsi="Tahoma" w:cs="Times New Roman"/>
                <w:color w:val="auto"/>
                <w:szCs w:val="28"/>
              </w:rPr>
            </w:pPr>
            <w:r>
              <w:rPr>
                <w:rStyle w:val="fontstyle01"/>
              </w:rPr>
              <w:t>Mettre en place un régime de protection sociale complémentaire</w:t>
            </w:r>
          </w:p>
          <w:p w14:paraId="3271E35D" w14:textId="77777777" w:rsidR="00B057DC" w:rsidRPr="00C52DEF" w:rsidRDefault="00B057DC" w:rsidP="00B057DC">
            <w:pPr>
              <w:pStyle w:val="Paragraphedeliste"/>
              <w:numPr>
                <w:ilvl w:val="0"/>
                <w:numId w:val="13"/>
              </w:numPr>
              <w:spacing w:after="0" w:line="240" w:lineRule="auto"/>
              <w:ind w:left="214" w:hanging="146"/>
              <w:rPr>
                <w:rStyle w:val="fontstyle01"/>
                <w:rFonts w:ascii="Tahoma" w:hAnsi="Tahoma" w:cs="Times New Roman"/>
                <w:color w:val="auto"/>
                <w:szCs w:val="28"/>
              </w:rPr>
            </w:pPr>
            <w:r>
              <w:rPr>
                <w:rStyle w:val="fontstyle01"/>
              </w:rPr>
              <w:t>Avoir une action sociale de qualité</w:t>
            </w:r>
          </w:p>
          <w:p w14:paraId="562C2FEA" w14:textId="77777777" w:rsidR="00B057DC" w:rsidRPr="00C52DEF" w:rsidRDefault="00B057DC" w:rsidP="00B057DC">
            <w:pPr>
              <w:pStyle w:val="Paragraphedeliste"/>
              <w:numPr>
                <w:ilvl w:val="0"/>
                <w:numId w:val="13"/>
              </w:numPr>
              <w:spacing w:after="0" w:line="240" w:lineRule="auto"/>
              <w:ind w:left="214" w:hanging="146"/>
              <w:rPr>
                <w:rStyle w:val="fontstyle01"/>
                <w:rFonts w:ascii="Tahoma" w:hAnsi="Tahoma" w:cs="Times New Roman"/>
                <w:color w:val="auto"/>
                <w:szCs w:val="28"/>
              </w:rPr>
            </w:pPr>
            <w:r>
              <w:rPr>
                <w:rStyle w:val="fontstyle01"/>
              </w:rPr>
              <w:t>Attribuer des tickets</w:t>
            </w:r>
            <w:r w:rsidRPr="00C52DEF">
              <w:rPr>
                <w:sz w:val="20"/>
                <w:szCs w:val="20"/>
              </w:rPr>
              <w:br/>
            </w:r>
            <w:r>
              <w:rPr>
                <w:rStyle w:val="fontstyle01"/>
              </w:rPr>
              <w:t>restaurant</w:t>
            </w:r>
          </w:p>
          <w:p w14:paraId="783708A2" w14:textId="77777777" w:rsidR="00B057DC" w:rsidRDefault="00B057DC" w:rsidP="00B057DC">
            <w:pPr>
              <w:pStyle w:val="Paragraphedeliste"/>
              <w:numPr>
                <w:ilvl w:val="0"/>
                <w:numId w:val="13"/>
              </w:numPr>
              <w:spacing w:after="0" w:line="240" w:lineRule="auto"/>
              <w:ind w:left="214" w:hanging="146"/>
            </w:pPr>
            <w:r>
              <w:rPr>
                <w:rStyle w:val="fontstyle01"/>
              </w:rPr>
              <w:t>Monétiser le CET</w:t>
            </w:r>
          </w:p>
        </w:tc>
        <w:tc>
          <w:tcPr>
            <w:tcW w:w="3080" w:type="dxa"/>
            <w:vAlign w:val="center"/>
          </w:tcPr>
          <w:p w14:paraId="72532CE1" w14:textId="77777777" w:rsidR="00B057DC" w:rsidRPr="00C21AFF" w:rsidRDefault="00B057DC" w:rsidP="00B057DC">
            <w:pPr>
              <w:pStyle w:val="Paragraphedeliste"/>
              <w:numPr>
                <w:ilvl w:val="0"/>
                <w:numId w:val="13"/>
              </w:numPr>
              <w:spacing w:after="0" w:line="240" w:lineRule="auto"/>
              <w:ind w:left="201" w:hanging="133"/>
              <w:rPr>
                <w:rStyle w:val="fontstyle01"/>
                <w:rFonts w:ascii="Tahoma" w:hAnsi="Tahoma" w:cs="Times New Roman"/>
                <w:color w:val="auto"/>
                <w:szCs w:val="28"/>
              </w:rPr>
            </w:pPr>
            <w:r>
              <w:rPr>
                <w:rStyle w:val="fontstyle01"/>
              </w:rPr>
              <w:t>Valoriser ou mettre en place</w:t>
            </w:r>
            <w:r w:rsidRPr="00C21AFF">
              <w:rPr>
                <w:sz w:val="20"/>
                <w:szCs w:val="20"/>
              </w:rPr>
              <w:br/>
            </w:r>
            <w:r>
              <w:rPr>
                <w:rStyle w:val="fontstyle01"/>
              </w:rPr>
              <w:t>une politique d’aménagement du temps de travail (modalité de</w:t>
            </w:r>
            <w:r w:rsidRPr="00C21AFF">
              <w:rPr>
                <w:sz w:val="20"/>
                <w:szCs w:val="20"/>
              </w:rPr>
              <w:br/>
            </w:r>
            <w:r>
              <w:rPr>
                <w:rStyle w:val="fontstyle01"/>
              </w:rPr>
              <w:t>prise des RTT, congés, CET…)</w:t>
            </w:r>
          </w:p>
          <w:p w14:paraId="7BEDA1A8" w14:textId="77777777" w:rsidR="00B057DC" w:rsidRPr="00C21AFF" w:rsidRDefault="00B057DC" w:rsidP="00B057DC">
            <w:pPr>
              <w:pStyle w:val="Paragraphedeliste"/>
              <w:numPr>
                <w:ilvl w:val="0"/>
                <w:numId w:val="13"/>
              </w:numPr>
              <w:spacing w:after="0" w:line="240" w:lineRule="auto"/>
              <w:ind w:left="201" w:hanging="133"/>
              <w:rPr>
                <w:rStyle w:val="fontstyle01"/>
                <w:rFonts w:ascii="Tahoma" w:hAnsi="Tahoma" w:cs="Times New Roman"/>
                <w:color w:val="auto"/>
                <w:szCs w:val="28"/>
              </w:rPr>
            </w:pPr>
            <w:r>
              <w:rPr>
                <w:rStyle w:val="fontstyle01"/>
              </w:rPr>
              <w:t>Adapter l’organisation du travail</w:t>
            </w:r>
            <w:r w:rsidRPr="00C21AFF">
              <w:rPr>
                <w:sz w:val="20"/>
                <w:szCs w:val="20"/>
              </w:rPr>
              <w:br/>
            </w:r>
            <w:r>
              <w:rPr>
                <w:rStyle w:val="fontstyle01"/>
              </w:rPr>
              <w:t>aux métiers</w:t>
            </w:r>
          </w:p>
          <w:p w14:paraId="665F95DA" w14:textId="77777777" w:rsidR="00B057DC" w:rsidRPr="00C21AFF" w:rsidRDefault="00B057DC" w:rsidP="00B057DC">
            <w:pPr>
              <w:pStyle w:val="Paragraphedeliste"/>
              <w:numPr>
                <w:ilvl w:val="0"/>
                <w:numId w:val="13"/>
              </w:numPr>
              <w:spacing w:after="0" w:line="240" w:lineRule="auto"/>
              <w:ind w:left="201" w:hanging="133"/>
              <w:rPr>
                <w:rStyle w:val="fontstyle01"/>
                <w:rFonts w:ascii="Tahoma" w:hAnsi="Tahoma" w:cs="Times New Roman"/>
                <w:color w:val="auto"/>
                <w:szCs w:val="28"/>
              </w:rPr>
            </w:pPr>
            <w:r>
              <w:rPr>
                <w:rStyle w:val="fontstyle01"/>
              </w:rPr>
              <w:t>Faire vivre le dialogue social</w:t>
            </w:r>
          </w:p>
          <w:p w14:paraId="7C04B4B8" w14:textId="77777777" w:rsidR="00B057DC" w:rsidRDefault="00B057DC" w:rsidP="00B057DC">
            <w:pPr>
              <w:pStyle w:val="Paragraphedeliste"/>
              <w:numPr>
                <w:ilvl w:val="0"/>
                <w:numId w:val="13"/>
              </w:numPr>
              <w:spacing w:after="0" w:line="240" w:lineRule="auto"/>
              <w:ind w:left="201" w:hanging="133"/>
            </w:pPr>
            <w:r>
              <w:rPr>
                <w:rStyle w:val="fontstyle01"/>
              </w:rPr>
              <w:t>Proposer des outils performants</w:t>
            </w:r>
          </w:p>
          <w:p w14:paraId="5B95DF98" w14:textId="77777777" w:rsidR="00B057DC" w:rsidRDefault="00B057DC" w:rsidP="007165FA"/>
        </w:tc>
        <w:tc>
          <w:tcPr>
            <w:tcW w:w="1590" w:type="dxa"/>
          </w:tcPr>
          <w:p w14:paraId="1FAFA1AA" w14:textId="77777777" w:rsidR="00B057DC" w:rsidRDefault="00B057DC" w:rsidP="007165FA"/>
        </w:tc>
      </w:tr>
      <w:tr w:rsidR="00B057DC" w14:paraId="4D17CDE0" w14:textId="77777777" w:rsidTr="00B057DC">
        <w:tc>
          <w:tcPr>
            <w:tcW w:w="3650" w:type="dxa"/>
            <w:shd w:val="clear" w:color="auto" w:fill="9D1550"/>
            <w:vAlign w:val="center"/>
          </w:tcPr>
          <w:p w14:paraId="4C3F3326" w14:textId="77777777" w:rsidR="00B057DC" w:rsidRPr="00F5456D" w:rsidRDefault="00B057DC" w:rsidP="007165FA">
            <w:pPr>
              <w:jc w:val="center"/>
              <w:rPr>
                <w:b/>
                <w:bCs/>
                <w:color w:val="FFFFFF" w:themeColor="background1"/>
              </w:rPr>
            </w:pPr>
            <w:r w:rsidRPr="00F5456D">
              <w:rPr>
                <w:b/>
                <w:bCs/>
                <w:color w:val="FFFFFF" w:themeColor="background1"/>
              </w:rPr>
              <w:t>Continuité du service public</w:t>
            </w:r>
          </w:p>
        </w:tc>
        <w:tc>
          <w:tcPr>
            <w:tcW w:w="2414" w:type="dxa"/>
            <w:vAlign w:val="center"/>
          </w:tcPr>
          <w:p w14:paraId="2F9A2168" w14:textId="77777777" w:rsidR="00B057DC" w:rsidRPr="00C21AFF" w:rsidRDefault="00B057DC" w:rsidP="00B057DC">
            <w:pPr>
              <w:pStyle w:val="Paragraphedeliste"/>
              <w:numPr>
                <w:ilvl w:val="0"/>
                <w:numId w:val="13"/>
              </w:numPr>
              <w:spacing w:after="0" w:line="240" w:lineRule="auto"/>
              <w:ind w:left="247" w:hanging="179"/>
              <w:rPr>
                <w:rStyle w:val="fontstyle01"/>
                <w:rFonts w:ascii="Tahoma" w:hAnsi="Tahoma" w:cs="Times New Roman"/>
                <w:color w:val="auto"/>
                <w:szCs w:val="28"/>
              </w:rPr>
            </w:pPr>
            <w:r>
              <w:rPr>
                <w:rStyle w:val="fontstyle01"/>
              </w:rPr>
              <w:t>Encourager transmission des savoirs et le partage de compétences entre collègues</w:t>
            </w:r>
          </w:p>
          <w:p w14:paraId="47005C23" w14:textId="77777777" w:rsidR="00B057DC" w:rsidRPr="00C21AFF" w:rsidRDefault="00B057DC" w:rsidP="00B057DC">
            <w:pPr>
              <w:pStyle w:val="Paragraphedeliste"/>
              <w:numPr>
                <w:ilvl w:val="0"/>
                <w:numId w:val="13"/>
              </w:numPr>
              <w:spacing w:after="0" w:line="240" w:lineRule="auto"/>
              <w:ind w:left="247" w:hanging="179"/>
              <w:rPr>
                <w:rStyle w:val="fontstyle01"/>
                <w:rFonts w:ascii="Tahoma" w:hAnsi="Tahoma" w:cs="Times New Roman"/>
                <w:color w:val="auto"/>
                <w:szCs w:val="28"/>
              </w:rPr>
            </w:pPr>
            <w:r>
              <w:rPr>
                <w:rStyle w:val="fontstyle01"/>
              </w:rPr>
              <w:t>Valoriser l’apprentissage</w:t>
            </w:r>
          </w:p>
        </w:tc>
        <w:tc>
          <w:tcPr>
            <w:tcW w:w="2454" w:type="dxa"/>
            <w:vAlign w:val="center"/>
          </w:tcPr>
          <w:p w14:paraId="73DB7DE2" w14:textId="77777777" w:rsidR="00B057DC" w:rsidRPr="007455A2" w:rsidRDefault="00B057DC" w:rsidP="00B057DC">
            <w:pPr>
              <w:pStyle w:val="Paragraphedeliste"/>
              <w:numPr>
                <w:ilvl w:val="0"/>
                <w:numId w:val="13"/>
              </w:numPr>
              <w:spacing w:after="0" w:line="240" w:lineRule="auto"/>
              <w:ind w:left="241" w:hanging="141"/>
              <w:rPr>
                <w:rStyle w:val="fontstyle01"/>
                <w:rFonts w:ascii="Tahoma" w:hAnsi="Tahoma" w:cs="Times New Roman"/>
                <w:color w:val="auto"/>
                <w:szCs w:val="28"/>
              </w:rPr>
            </w:pPr>
            <w:r>
              <w:rPr>
                <w:rStyle w:val="fontstyle01"/>
              </w:rPr>
              <w:t>Anticiper les recrutements et</w:t>
            </w:r>
            <w:r w:rsidRPr="007455A2">
              <w:rPr>
                <w:sz w:val="20"/>
                <w:szCs w:val="20"/>
              </w:rPr>
              <w:br/>
            </w:r>
            <w:r>
              <w:rPr>
                <w:rStyle w:val="fontstyle01"/>
              </w:rPr>
              <w:t>les départs</w:t>
            </w:r>
          </w:p>
          <w:p w14:paraId="467938C5" w14:textId="77777777" w:rsidR="00B057DC" w:rsidRDefault="00B057DC" w:rsidP="00B057DC">
            <w:pPr>
              <w:pStyle w:val="Paragraphedeliste"/>
              <w:numPr>
                <w:ilvl w:val="0"/>
                <w:numId w:val="13"/>
              </w:numPr>
              <w:spacing w:after="0" w:line="240" w:lineRule="auto"/>
              <w:ind w:left="241" w:hanging="141"/>
            </w:pPr>
            <w:r>
              <w:rPr>
                <w:rStyle w:val="fontstyle01"/>
              </w:rPr>
              <w:t>Assurer les remplacements</w:t>
            </w:r>
          </w:p>
          <w:p w14:paraId="3383A62C" w14:textId="77777777" w:rsidR="00B057DC" w:rsidRDefault="00B057DC" w:rsidP="007165FA">
            <w:pPr>
              <w:rPr>
                <w:rStyle w:val="fontstyle01"/>
              </w:rPr>
            </w:pPr>
          </w:p>
        </w:tc>
        <w:tc>
          <w:tcPr>
            <w:tcW w:w="2405" w:type="dxa"/>
            <w:vAlign w:val="center"/>
          </w:tcPr>
          <w:p w14:paraId="5C8AC032" w14:textId="77777777" w:rsidR="00B057DC" w:rsidRDefault="00B057DC" w:rsidP="00B057DC">
            <w:pPr>
              <w:pStyle w:val="Paragraphedeliste"/>
              <w:numPr>
                <w:ilvl w:val="0"/>
                <w:numId w:val="13"/>
              </w:numPr>
              <w:spacing w:after="0" w:line="240" w:lineRule="auto"/>
              <w:ind w:left="191" w:hanging="123"/>
              <w:rPr>
                <w:rStyle w:val="fontstyle01"/>
              </w:rPr>
            </w:pPr>
            <w:r>
              <w:rPr>
                <w:rStyle w:val="fontstyle01"/>
              </w:rPr>
              <w:t>Favoriser le présentéisme</w:t>
            </w:r>
          </w:p>
        </w:tc>
        <w:tc>
          <w:tcPr>
            <w:tcW w:w="3080" w:type="dxa"/>
            <w:vAlign w:val="center"/>
          </w:tcPr>
          <w:p w14:paraId="51FC32AD" w14:textId="75172922" w:rsidR="00B057DC" w:rsidRPr="007455A2" w:rsidRDefault="00B057DC" w:rsidP="00B057DC">
            <w:pPr>
              <w:pStyle w:val="Paragraphedeliste"/>
              <w:numPr>
                <w:ilvl w:val="0"/>
                <w:numId w:val="13"/>
              </w:numPr>
              <w:spacing w:after="0" w:line="240" w:lineRule="auto"/>
              <w:ind w:left="201" w:hanging="133"/>
              <w:rPr>
                <w:rStyle w:val="fontstyle01"/>
                <w:rFonts w:ascii="Tahoma" w:hAnsi="Tahoma" w:cs="Times New Roman"/>
                <w:color w:val="auto"/>
                <w:szCs w:val="28"/>
              </w:rPr>
            </w:pPr>
            <w:r>
              <w:rPr>
                <w:rStyle w:val="fontstyle01"/>
              </w:rPr>
              <w:t xml:space="preserve">Mettre en place un Plan de Continuité des </w:t>
            </w:r>
            <w:r w:rsidR="00D12DFD">
              <w:rPr>
                <w:rStyle w:val="fontstyle01"/>
              </w:rPr>
              <w:t>Activités</w:t>
            </w:r>
          </w:p>
          <w:p w14:paraId="533101FF" w14:textId="7720691A" w:rsidR="00B057DC" w:rsidRPr="004C2B95" w:rsidRDefault="00B057DC" w:rsidP="00B057DC">
            <w:pPr>
              <w:pStyle w:val="Paragraphedeliste"/>
              <w:numPr>
                <w:ilvl w:val="0"/>
                <w:numId w:val="13"/>
              </w:numPr>
              <w:spacing w:after="0" w:line="240" w:lineRule="auto"/>
              <w:ind w:left="201" w:hanging="133"/>
              <w:rPr>
                <w:rStyle w:val="fontstyle01"/>
                <w:sz w:val="22"/>
                <w:szCs w:val="22"/>
              </w:rPr>
            </w:pPr>
            <w:r>
              <w:rPr>
                <w:rStyle w:val="fontstyle01"/>
              </w:rPr>
              <w:t>Mettre en place un régime</w:t>
            </w:r>
            <w:r w:rsidRPr="007455A2">
              <w:rPr>
                <w:sz w:val="20"/>
                <w:szCs w:val="20"/>
              </w:rPr>
              <w:br/>
            </w:r>
            <w:r>
              <w:rPr>
                <w:rStyle w:val="fontstyle01"/>
              </w:rPr>
              <w:t>d’astreinte</w:t>
            </w:r>
            <w:r w:rsidR="004C2B95">
              <w:rPr>
                <w:rStyle w:val="fontstyle01"/>
              </w:rPr>
              <w:t>,</w:t>
            </w:r>
          </w:p>
          <w:p w14:paraId="316D0CAC" w14:textId="76CDC679" w:rsidR="004C2B95" w:rsidRDefault="004C2B95" w:rsidP="00B057DC">
            <w:pPr>
              <w:pStyle w:val="Paragraphedeliste"/>
              <w:numPr>
                <w:ilvl w:val="0"/>
                <w:numId w:val="13"/>
              </w:numPr>
              <w:spacing w:after="0" w:line="240" w:lineRule="auto"/>
              <w:ind w:left="201" w:hanging="133"/>
            </w:pPr>
            <w:r>
              <w:rPr>
                <w:rStyle w:val="fontstyle01"/>
              </w:rPr>
              <w:t>Polyvalence pour certains services,</w:t>
            </w:r>
          </w:p>
          <w:p w14:paraId="1A2663BD" w14:textId="77777777" w:rsidR="00B057DC" w:rsidRDefault="00B057DC" w:rsidP="007165FA">
            <w:pPr>
              <w:rPr>
                <w:rStyle w:val="fontstyle01"/>
              </w:rPr>
            </w:pPr>
          </w:p>
        </w:tc>
        <w:tc>
          <w:tcPr>
            <w:tcW w:w="1590" w:type="dxa"/>
          </w:tcPr>
          <w:p w14:paraId="4DCD03CE" w14:textId="77777777" w:rsidR="00B057DC" w:rsidRDefault="00B057DC" w:rsidP="007165FA"/>
        </w:tc>
      </w:tr>
      <w:tr w:rsidR="00B057DC" w14:paraId="34680A9E" w14:textId="77777777" w:rsidTr="00B057DC">
        <w:tc>
          <w:tcPr>
            <w:tcW w:w="3650" w:type="dxa"/>
            <w:shd w:val="clear" w:color="auto" w:fill="9D1550"/>
            <w:vAlign w:val="center"/>
          </w:tcPr>
          <w:p w14:paraId="2541F4A0" w14:textId="77777777" w:rsidR="00B057DC" w:rsidRPr="00F5456D" w:rsidRDefault="00B057DC" w:rsidP="007165FA">
            <w:pPr>
              <w:jc w:val="center"/>
              <w:rPr>
                <w:b/>
                <w:bCs/>
                <w:color w:val="FFFFFF" w:themeColor="background1"/>
              </w:rPr>
            </w:pPr>
            <w:r w:rsidRPr="00F5456D">
              <w:rPr>
                <w:b/>
                <w:bCs/>
                <w:color w:val="FFFFFF" w:themeColor="background1"/>
              </w:rPr>
              <w:t>Evolution et modernisation du service public</w:t>
            </w:r>
          </w:p>
        </w:tc>
        <w:tc>
          <w:tcPr>
            <w:tcW w:w="2414" w:type="dxa"/>
            <w:vAlign w:val="center"/>
          </w:tcPr>
          <w:p w14:paraId="6E526754" w14:textId="77777777" w:rsidR="00B057DC" w:rsidRPr="007455A2" w:rsidRDefault="00B057DC" w:rsidP="00B057DC">
            <w:pPr>
              <w:pStyle w:val="Paragraphedeliste"/>
              <w:numPr>
                <w:ilvl w:val="0"/>
                <w:numId w:val="13"/>
              </w:numPr>
              <w:spacing w:after="0" w:line="240" w:lineRule="auto"/>
              <w:ind w:left="247" w:hanging="179"/>
              <w:rPr>
                <w:rStyle w:val="fontstyle01"/>
                <w:rFonts w:ascii="Tahoma" w:hAnsi="Tahoma" w:cs="Times New Roman"/>
                <w:color w:val="auto"/>
                <w:szCs w:val="28"/>
              </w:rPr>
            </w:pPr>
            <w:r>
              <w:rPr>
                <w:rStyle w:val="fontstyle01"/>
              </w:rPr>
              <w:t>Mettre en place une politique de formation volontariste</w:t>
            </w:r>
          </w:p>
          <w:p w14:paraId="6A52ED1C" w14:textId="77777777" w:rsidR="00B057DC" w:rsidRDefault="00B057DC" w:rsidP="00B057DC">
            <w:pPr>
              <w:pStyle w:val="Paragraphedeliste"/>
              <w:numPr>
                <w:ilvl w:val="0"/>
                <w:numId w:val="13"/>
              </w:numPr>
              <w:spacing w:after="0" w:line="240" w:lineRule="auto"/>
              <w:ind w:left="247" w:hanging="179"/>
            </w:pPr>
            <w:r>
              <w:rPr>
                <w:rStyle w:val="fontstyle01"/>
              </w:rPr>
              <w:t>Diversifier l’offre de formation</w:t>
            </w:r>
            <w:r w:rsidRPr="007455A2">
              <w:rPr>
                <w:sz w:val="20"/>
                <w:szCs w:val="20"/>
              </w:rPr>
              <w:br/>
            </w:r>
            <w:r>
              <w:rPr>
                <w:rStyle w:val="fontstyle01"/>
              </w:rPr>
              <w:t>(formation théorique,</w:t>
            </w:r>
            <w:r w:rsidRPr="007455A2">
              <w:rPr>
                <w:sz w:val="20"/>
                <w:szCs w:val="20"/>
              </w:rPr>
              <w:br/>
            </w:r>
            <w:r>
              <w:rPr>
                <w:rStyle w:val="fontstyle01"/>
              </w:rPr>
              <w:t>formation pratique,</w:t>
            </w:r>
            <w:r w:rsidRPr="007455A2">
              <w:rPr>
                <w:sz w:val="20"/>
                <w:szCs w:val="20"/>
              </w:rPr>
              <w:br/>
            </w:r>
            <w:r>
              <w:rPr>
                <w:rStyle w:val="fontstyle01"/>
              </w:rPr>
              <w:t>immersion…)</w:t>
            </w:r>
          </w:p>
          <w:p w14:paraId="0A5F4515" w14:textId="77777777" w:rsidR="00B057DC" w:rsidRDefault="00B057DC" w:rsidP="007165FA">
            <w:pPr>
              <w:rPr>
                <w:rStyle w:val="fontstyle01"/>
              </w:rPr>
            </w:pPr>
          </w:p>
        </w:tc>
        <w:tc>
          <w:tcPr>
            <w:tcW w:w="2454" w:type="dxa"/>
            <w:vAlign w:val="center"/>
          </w:tcPr>
          <w:p w14:paraId="03E9FE6A" w14:textId="77777777" w:rsidR="00B057DC" w:rsidRDefault="00B057DC" w:rsidP="007165FA">
            <w:pPr>
              <w:rPr>
                <w:rStyle w:val="fontstyle01"/>
              </w:rPr>
            </w:pPr>
            <w:r>
              <w:rPr>
                <w:rStyle w:val="fontstyle01"/>
              </w:rPr>
              <w:t>Elargir les périmètres de</w:t>
            </w:r>
            <w:r>
              <w:rPr>
                <w:sz w:val="20"/>
                <w:szCs w:val="20"/>
              </w:rPr>
              <w:br/>
            </w:r>
            <w:r>
              <w:rPr>
                <w:rStyle w:val="fontstyle01"/>
              </w:rPr>
              <w:t>recherche de candidats (privé,</w:t>
            </w:r>
            <w:r>
              <w:rPr>
                <w:sz w:val="20"/>
                <w:szCs w:val="20"/>
              </w:rPr>
              <w:br/>
            </w:r>
            <w:r>
              <w:rPr>
                <w:rStyle w:val="fontstyle01"/>
              </w:rPr>
              <w:t>associatif, FPE, FPH…)</w:t>
            </w:r>
            <w:r>
              <w:rPr>
                <w:sz w:val="20"/>
                <w:szCs w:val="20"/>
              </w:rPr>
              <w:br/>
            </w:r>
            <w:r>
              <w:rPr>
                <w:rStyle w:val="fontstyle21"/>
              </w:rPr>
              <w:sym w:font="Symbol" w:char="F0B7"/>
            </w:r>
            <w:r>
              <w:rPr>
                <w:rStyle w:val="fontstyle21"/>
              </w:rPr>
              <w:t xml:space="preserve"> </w:t>
            </w:r>
            <w:r>
              <w:rPr>
                <w:rStyle w:val="fontstyle01"/>
              </w:rPr>
              <w:t>Participer à des forums sur la</w:t>
            </w:r>
            <w:r>
              <w:rPr>
                <w:sz w:val="20"/>
                <w:szCs w:val="20"/>
              </w:rPr>
              <w:br/>
            </w:r>
            <w:r>
              <w:rPr>
                <w:rStyle w:val="fontstyle01"/>
              </w:rPr>
              <w:t>mobilité</w:t>
            </w:r>
            <w:r>
              <w:rPr>
                <w:sz w:val="20"/>
                <w:szCs w:val="20"/>
              </w:rPr>
              <w:br/>
            </w:r>
            <w:r>
              <w:rPr>
                <w:rStyle w:val="fontstyle21"/>
              </w:rPr>
              <w:sym w:font="Symbol" w:char="F0B7"/>
            </w:r>
            <w:r>
              <w:rPr>
                <w:rStyle w:val="fontstyle21"/>
              </w:rPr>
              <w:t xml:space="preserve"> </w:t>
            </w:r>
            <w:r>
              <w:rPr>
                <w:rStyle w:val="fontstyle01"/>
              </w:rPr>
              <w:t>Communiquer les offres sur</w:t>
            </w:r>
            <w:r>
              <w:rPr>
                <w:sz w:val="20"/>
                <w:szCs w:val="20"/>
              </w:rPr>
              <w:br/>
            </w:r>
            <w:r>
              <w:rPr>
                <w:rStyle w:val="fontstyle01"/>
              </w:rPr>
              <w:t>les réseaux sociaux</w:t>
            </w:r>
          </w:p>
        </w:tc>
        <w:tc>
          <w:tcPr>
            <w:tcW w:w="2405" w:type="dxa"/>
            <w:vAlign w:val="center"/>
          </w:tcPr>
          <w:p w14:paraId="42D1DC6F" w14:textId="77777777" w:rsidR="00B057DC" w:rsidRDefault="00B057DC" w:rsidP="00B057DC">
            <w:pPr>
              <w:pStyle w:val="Paragraphedeliste"/>
              <w:numPr>
                <w:ilvl w:val="0"/>
                <w:numId w:val="13"/>
              </w:numPr>
              <w:spacing w:after="0" w:line="240" w:lineRule="auto"/>
              <w:ind w:left="191" w:hanging="123"/>
            </w:pPr>
            <w:r>
              <w:rPr>
                <w:rStyle w:val="fontstyle01"/>
              </w:rPr>
              <w:t>Valoriser l’engagement</w:t>
            </w:r>
            <w:r w:rsidRPr="007455A2">
              <w:rPr>
                <w:sz w:val="20"/>
                <w:szCs w:val="20"/>
              </w:rPr>
              <w:br/>
            </w:r>
            <w:r>
              <w:rPr>
                <w:rStyle w:val="fontstyle01"/>
              </w:rPr>
              <w:t>professionnel</w:t>
            </w:r>
          </w:p>
          <w:p w14:paraId="08026372" w14:textId="77777777" w:rsidR="00B057DC" w:rsidRDefault="00B057DC" w:rsidP="007165FA">
            <w:pPr>
              <w:rPr>
                <w:rStyle w:val="fontstyle01"/>
              </w:rPr>
            </w:pPr>
          </w:p>
        </w:tc>
        <w:tc>
          <w:tcPr>
            <w:tcW w:w="3080" w:type="dxa"/>
            <w:vAlign w:val="center"/>
          </w:tcPr>
          <w:p w14:paraId="5EADCD13" w14:textId="77777777" w:rsidR="00B057DC" w:rsidRPr="007455A2" w:rsidRDefault="00B057DC" w:rsidP="00B057DC">
            <w:pPr>
              <w:pStyle w:val="Paragraphedeliste"/>
              <w:numPr>
                <w:ilvl w:val="0"/>
                <w:numId w:val="13"/>
              </w:numPr>
              <w:spacing w:after="0" w:line="240" w:lineRule="auto"/>
              <w:ind w:left="216" w:hanging="148"/>
              <w:rPr>
                <w:rStyle w:val="fontstyle01"/>
                <w:rFonts w:ascii="Tahoma" w:hAnsi="Tahoma" w:cs="Times New Roman"/>
                <w:color w:val="auto"/>
                <w:szCs w:val="28"/>
              </w:rPr>
            </w:pPr>
            <w:r>
              <w:rPr>
                <w:rStyle w:val="fontstyle01"/>
              </w:rPr>
              <w:t>Simplifier les procédures</w:t>
            </w:r>
            <w:r w:rsidRPr="007455A2">
              <w:rPr>
                <w:sz w:val="20"/>
                <w:szCs w:val="20"/>
              </w:rPr>
              <w:br/>
            </w:r>
            <w:r>
              <w:rPr>
                <w:rStyle w:val="fontstyle01"/>
              </w:rPr>
              <w:t>administratives</w:t>
            </w:r>
            <w:r w:rsidRPr="007455A2">
              <w:rPr>
                <w:sz w:val="20"/>
                <w:szCs w:val="20"/>
              </w:rPr>
              <w:br/>
            </w:r>
            <w:r>
              <w:rPr>
                <w:rStyle w:val="fontstyle01"/>
              </w:rPr>
              <w:t>(dématérialisation)</w:t>
            </w:r>
          </w:p>
          <w:p w14:paraId="4CA148BD" w14:textId="77777777" w:rsidR="00B057DC" w:rsidRPr="007455A2" w:rsidRDefault="00B057DC" w:rsidP="00B057DC">
            <w:pPr>
              <w:pStyle w:val="Paragraphedeliste"/>
              <w:numPr>
                <w:ilvl w:val="0"/>
                <w:numId w:val="13"/>
              </w:numPr>
              <w:spacing w:after="0" w:line="240" w:lineRule="auto"/>
              <w:ind w:left="216" w:hanging="148"/>
              <w:rPr>
                <w:rStyle w:val="fontstyle01"/>
                <w:rFonts w:ascii="Tahoma" w:hAnsi="Tahoma" w:cs="Times New Roman"/>
                <w:color w:val="auto"/>
                <w:szCs w:val="28"/>
              </w:rPr>
            </w:pPr>
            <w:r>
              <w:rPr>
                <w:rStyle w:val="fontstyle01"/>
              </w:rPr>
              <w:t>Investir dans de nouveaux outils</w:t>
            </w:r>
            <w:r w:rsidRPr="007455A2">
              <w:rPr>
                <w:sz w:val="20"/>
                <w:szCs w:val="20"/>
              </w:rPr>
              <w:br/>
            </w:r>
            <w:r>
              <w:rPr>
                <w:rStyle w:val="fontstyle01"/>
              </w:rPr>
              <w:t>informatiques</w:t>
            </w:r>
          </w:p>
          <w:p w14:paraId="627057A5" w14:textId="77777777" w:rsidR="00B057DC" w:rsidRDefault="00B057DC" w:rsidP="00B057DC">
            <w:pPr>
              <w:pStyle w:val="Paragraphedeliste"/>
              <w:numPr>
                <w:ilvl w:val="0"/>
                <w:numId w:val="13"/>
              </w:numPr>
              <w:spacing w:after="0" w:line="240" w:lineRule="auto"/>
              <w:ind w:left="216" w:hanging="148"/>
            </w:pPr>
            <w:r>
              <w:rPr>
                <w:rStyle w:val="fontstyle01"/>
              </w:rPr>
              <w:t>Optimiser les modes de gestion</w:t>
            </w:r>
            <w:r w:rsidRPr="007455A2">
              <w:rPr>
                <w:sz w:val="20"/>
                <w:szCs w:val="20"/>
              </w:rPr>
              <w:br/>
            </w:r>
            <w:r>
              <w:rPr>
                <w:rStyle w:val="fontstyle01"/>
              </w:rPr>
              <w:t>(DSP, Régie…)</w:t>
            </w:r>
          </w:p>
          <w:p w14:paraId="0ADF3EBE" w14:textId="77777777" w:rsidR="00B057DC" w:rsidRDefault="00B057DC" w:rsidP="007165FA">
            <w:pPr>
              <w:rPr>
                <w:rStyle w:val="fontstyle01"/>
              </w:rPr>
            </w:pPr>
          </w:p>
        </w:tc>
        <w:tc>
          <w:tcPr>
            <w:tcW w:w="1590" w:type="dxa"/>
          </w:tcPr>
          <w:p w14:paraId="3176C4C8" w14:textId="77777777" w:rsidR="00B057DC" w:rsidRDefault="00B057DC" w:rsidP="007165FA"/>
        </w:tc>
      </w:tr>
    </w:tbl>
    <w:p w14:paraId="4D2EDBBE" w14:textId="77777777" w:rsidR="00B057DC" w:rsidRDefault="00B057DC" w:rsidP="00B057DC"/>
    <w:p w14:paraId="3062DDA4" w14:textId="1386D7EC" w:rsidR="00B057DC" w:rsidRDefault="00B057DC" w:rsidP="00B057DC"/>
    <w:p w14:paraId="37163820" w14:textId="6A73F0B9" w:rsidR="00F61C82" w:rsidRDefault="00F61C82" w:rsidP="00B057DC"/>
    <w:tbl>
      <w:tblPr>
        <w:tblStyle w:val="Grilledutableau"/>
        <w:tblW w:w="15593" w:type="dxa"/>
        <w:tblInd w:w="-34" w:type="dxa"/>
        <w:tblLook w:val="04A0" w:firstRow="1" w:lastRow="0" w:firstColumn="1" w:lastColumn="0" w:noHBand="0" w:noVBand="1"/>
      </w:tblPr>
      <w:tblGrid>
        <w:gridCol w:w="3650"/>
        <w:gridCol w:w="2414"/>
        <w:gridCol w:w="2454"/>
        <w:gridCol w:w="2405"/>
        <w:gridCol w:w="3080"/>
        <w:gridCol w:w="1590"/>
      </w:tblGrid>
      <w:tr w:rsidR="00F61C82" w14:paraId="3912CC01" w14:textId="77777777" w:rsidTr="00F61C82">
        <w:tc>
          <w:tcPr>
            <w:tcW w:w="3650" w:type="dxa"/>
            <w:shd w:val="clear" w:color="auto" w:fill="9D1550"/>
          </w:tcPr>
          <w:p w14:paraId="7BFC1D0C" w14:textId="77777777" w:rsidR="00F61C82" w:rsidRPr="00F5456D" w:rsidRDefault="00F61C82" w:rsidP="007165FA">
            <w:pPr>
              <w:ind w:right="-30"/>
              <w:rPr>
                <w:b/>
                <w:bCs/>
                <w:color w:val="FFFFFF" w:themeColor="background1"/>
              </w:rPr>
            </w:pPr>
            <w:r w:rsidRPr="00F5456D">
              <w:rPr>
                <w:noProof/>
                <w:color w:val="FFFFFF" w:themeColor="background1"/>
              </w:rPr>
              <mc:AlternateContent>
                <mc:Choice Requires="wps">
                  <w:drawing>
                    <wp:anchor distT="0" distB="0" distL="114300" distR="114300" simplePos="0" relativeHeight="251678208" behindDoc="0" locked="0" layoutInCell="1" allowOverlap="1" wp14:anchorId="212921AD" wp14:editId="2C9994B2">
                      <wp:simplePos x="0" y="0"/>
                      <wp:positionH relativeFrom="column">
                        <wp:posOffset>-33021</wp:posOffset>
                      </wp:positionH>
                      <wp:positionV relativeFrom="paragraph">
                        <wp:posOffset>43815</wp:posOffset>
                      </wp:positionV>
                      <wp:extent cx="2238375" cy="971550"/>
                      <wp:effectExtent l="0" t="0" r="28575" b="19050"/>
                      <wp:wrapNone/>
                      <wp:docPr id="13" name="Connecteur droit 13"/>
                      <wp:cNvGraphicFramePr/>
                      <a:graphic xmlns:a="http://schemas.openxmlformats.org/drawingml/2006/main">
                        <a:graphicData uri="http://schemas.microsoft.com/office/word/2010/wordprocessingShape">
                          <wps:wsp>
                            <wps:cNvCnPr/>
                            <wps:spPr>
                              <a:xfrm>
                                <a:off x="0" y="0"/>
                                <a:ext cx="2238375" cy="971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AA6313" id="Connecteur droit 13"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3.45pt" to="173.65pt,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" strokecolor="black [3040]"/>
                  </w:pict>
                </mc:Fallback>
              </mc:AlternateContent>
            </w:r>
            <w:r w:rsidRPr="00F5456D">
              <w:rPr>
                <w:b/>
                <w:bCs/>
                <w:color w:val="FFFFFF" w:themeColor="background1"/>
              </w:rPr>
              <w:tab/>
            </w:r>
            <w:r w:rsidRPr="00F5456D">
              <w:rPr>
                <w:b/>
                <w:bCs/>
                <w:color w:val="FFFFFF" w:themeColor="background1"/>
              </w:rPr>
              <w:tab/>
            </w:r>
            <w:r w:rsidRPr="00F5456D">
              <w:rPr>
                <w:b/>
                <w:bCs/>
                <w:color w:val="FFFFFF" w:themeColor="background1"/>
              </w:rPr>
              <w:tab/>
            </w:r>
            <w:r w:rsidRPr="00F5456D">
              <w:rPr>
                <w:b/>
                <w:bCs/>
                <w:color w:val="FFFFFF" w:themeColor="background1"/>
              </w:rPr>
              <w:tab/>
            </w:r>
            <w:r w:rsidRPr="00F5456D">
              <w:rPr>
                <w:b/>
                <w:bCs/>
                <w:color w:val="FFFFFF" w:themeColor="background1"/>
              </w:rPr>
              <w:tab/>
            </w:r>
            <w:r w:rsidRPr="00F5456D">
              <w:rPr>
                <w:b/>
                <w:bCs/>
                <w:color w:val="FFFFFF" w:themeColor="background1"/>
              </w:rPr>
              <w:tab/>
              <w:t xml:space="preserve">    Orientations</w:t>
            </w:r>
          </w:p>
          <w:p w14:paraId="11F36094" w14:textId="77777777" w:rsidR="00F61C82" w:rsidRPr="00F5456D" w:rsidRDefault="00F61C82" w:rsidP="007165FA">
            <w:pPr>
              <w:rPr>
                <w:b/>
                <w:bCs/>
                <w:color w:val="FFFFFF" w:themeColor="background1"/>
              </w:rPr>
            </w:pPr>
            <w:r w:rsidRPr="00F5456D">
              <w:rPr>
                <w:b/>
                <w:bCs/>
                <w:color w:val="FFFFFF" w:themeColor="background1"/>
              </w:rPr>
              <w:t>Enjeux/</w:t>
            </w:r>
          </w:p>
          <w:p w14:paraId="40CCD420" w14:textId="77777777" w:rsidR="00F61C82" w:rsidRPr="00F5456D" w:rsidRDefault="00F61C82" w:rsidP="007165FA">
            <w:pPr>
              <w:rPr>
                <w:b/>
                <w:bCs/>
                <w:color w:val="FFFFFF" w:themeColor="background1"/>
              </w:rPr>
            </w:pPr>
            <w:r w:rsidRPr="00F5456D">
              <w:rPr>
                <w:b/>
                <w:bCs/>
                <w:color w:val="FFFFFF" w:themeColor="background1"/>
              </w:rPr>
              <w:t>Objectifs</w:t>
            </w:r>
          </w:p>
        </w:tc>
        <w:tc>
          <w:tcPr>
            <w:tcW w:w="2414" w:type="dxa"/>
            <w:shd w:val="clear" w:color="auto" w:fill="9D1550"/>
          </w:tcPr>
          <w:p w14:paraId="4DBD4827" w14:textId="77777777" w:rsidR="00F61C82" w:rsidRDefault="00F61C82" w:rsidP="007165FA">
            <w:pPr>
              <w:jc w:val="center"/>
              <w:rPr>
                <w:b/>
                <w:bCs/>
                <w:color w:val="FFFFFF" w:themeColor="background1"/>
              </w:rPr>
            </w:pPr>
          </w:p>
          <w:p w14:paraId="0CF2989C" w14:textId="45D9C091" w:rsidR="00F61C82" w:rsidRPr="00F5456D" w:rsidRDefault="00F61C82" w:rsidP="007165FA">
            <w:pPr>
              <w:jc w:val="center"/>
              <w:rPr>
                <w:b/>
                <w:bCs/>
                <w:color w:val="FFFFFF" w:themeColor="background1"/>
              </w:rPr>
            </w:pPr>
            <w:r w:rsidRPr="00F5456D">
              <w:rPr>
                <w:b/>
                <w:bCs/>
                <w:color w:val="FFFFFF" w:themeColor="background1"/>
              </w:rPr>
              <w:t>Formation</w:t>
            </w:r>
          </w:p>
        </w:tc>
        <w:tc>
          <w:tcPr>
            <w:tcW w:w="2454" w:type="dxa"/>
            <w:shd w:val="clear" w:color="auto" w:fill="9D1550"/>
          </w:tcPr>
          <w:p w14:paraId="35FB1C8E" w14:textId="77777777" w:rsidR="00F61C82" w:rsidRDefault="00F61C82" w:rsidP="007165FA">
            <w:pPr>
              <w:jc w:val="center"/>
              <w:rPr>
                <w:b/>
                <w:bCs/>
                <w:color w:val="FFFFFF" w:themeColor="background1"/>
              </w:rPr>
            </w:pPr>
          </w:p>
          <w:p w14:paraId="51D54900" w14:textId="7185D2F6" w:rsidR="00F61C82" w:rsidRPr="00F5456D" w:rsidRDefault="00F61C82" w:rsidP="007165FA">
            <w:pPr>
              <w:jc w:val="center"/>
              <w:rPr>
                <w:b/>
                <w:bCs/>
                <w:color w:val="FFFFFF" w:themeColor="background1"/>
              </w:rPr>
            </w:pPr>
            <w:r w:rsidRPr="00F5456D">
              <w:rPr>
                <w:b/>
                <w:bCs/>
                <w:color w:val="FFFFFF" w:themeColor="background1"/>
              </w:rPr>
              <w:t>Recrutements et mobilités</w:t>
            </w:r>
          </w:p>
        </w:tc>
        <w:tc>
          <w:tcPr>
            <w:tcW w:w="2405" w:type="dxa"/>
            <w:shd w:val="clear" w:color="auto" w:fill="9D1550"/>
          </w:tcPr>
          <w:p w14:paraId="31BC9A95" w14:textId="77777777" w:rsidR="00F61C82" w:rsidRDefault="00F61C82" w:rsidP="007165FA">
            <w:pPr>
              <w:jc w:val="center"/>
              <w:rPr>
                <w:b/>
                <w:bCs/>
                <w:color w:val="FFFFFF" w:themeColor="background1"/>
              </w:rPr>
            </w:pPr>
          </w:p>
          <w:p w14:paraId="7E5E64E8" w14:textId="7D8350B8" w:rsidR="00F61C82" w:rsidRPr="00F5456D" w:rsidRDefault="00F61C82" w:rsidP="007165FA">
            <w:pPr>
              <w:jc w:val="center"/>
              <w:rPr>
                <w:b/>
                <w:bCs/>
                <w:color w:val="FFFFFF" w:themeColor="background1"/>
              </w:rPr>
            </w:pPr>
            <w:r w:rsidRPr="00F5456D">
              <w:rPr>
                <w:b/>
                <w:bCs/>
                <w:color w:val="FFFFFF" w:themeColor="background1"/>
              </w:rPr>
              <w:t>Rémunération</w:t>
            </w:r>
          </w:p>
        </w:tc>
        <w:tc>
          <w:tcPr>
            <w:tcW w:w="3080" w:type="dxa"/>
            <w:shd w:val="clear" w:color="auto" w:fill="9D1550"/>
          </w:tcPr>
          <w:p w14:paraId="5C356F64" w14:textId="77777777" w:rsidR="00F61C82" w:rsidRDefault="00F61C82" w:rsidP="007165FA">
            <w:pPr>
              <w:jc w:val="center"/>
              <w:rPr>
                <w:b/>
                <w:bCs/>
                <w:color w:val="FFFFFF" w:themeColor="background1"/>
              </w:rPr>
            </w:pPr>
          </w:p>
          <w:p w14:paraId="0652054E" w14:textId="2B8303CC" w:rsidR="00F61C82" w:rsidRPr="00F5456D" w:rsidRDefault="00F61C82" w:rsidP="007165FA">
            <w:pPr>
              <w:jc w:val="center"/>
              <w:rPr>
                <w:b/>
                <w:bCs/>
                <w:color w:val="FFFFFF" w:themeColor="background1"/>
              </w:rPr>
            </w:pPr>
            <w:r w:rsidRPr="00F5456D">
              <w:rPr>
                <w:b/>
                <w:bCs/>
                <w:color w:val="FFFFFF" w:themeColor="background1"/>
              </w:rPr>
              <w:t>Organisation et conditions de travail</w:t>
            </w:r>
          </w:p>
        </w:tc>
        <w:tc>
          <w:tcPr>
            <w:tcW w:w="1590" w:type="dxa"/>
            <w:shd w:val="clear" w:color="auto" w:fill="9D1550"/>
          </w:tcPr>
          <w:p w14:paraId="13A23FE7" w14:textId="77777777" w:rsidR="00F61C82" w:rsidRDefault="00F61C82" w:rsidP="007165FA">
            <w:pPr>
              <w:jc w:val="center"/>
              <w:rPr>
                <w:b/>
                <w:bCs/>
                <w:color w:val="FFFFFF" w:themeColor="background1"/>
              </w:rPr>
            </w:pPr>
          </w:p>
          <w:p w14:paraId="527A4E18" w14:textId="77777777" w:rsidR="00F61C82" w:rsidRPr="00F5456D" w:rsidRDefault="00F61C82" w:rsidP="007165FA">
            <w:pPr>
              <w:jc w:val="center"/>
              <w:rPr>
                <w:b/>
                <w:bCs/>
                <w:color w:val="FFFFFF" w:themeColor="background1"/>
              </w:rPr>
            </w:pPr>
            <w:r w:rsidRPr="00F5456D">
              <w:rPr>
                <w:b/>
                <w:bCs/>
                <w:color w:val="FFFFFF" w:themeColor="background1"/>
              </w:rPr>
              <w:t>Autre axe choisi</w:t>
            </w:r>
          </w:p>
        </w:tc>
      </w:tr>
      <w:tr w:rsidR="00F61C82" w14:paraId="5EEBD51C" w14:textId="77777777" w:rsidTr="00F61C82">
        <w:tc>
          <w:tcPr>
            <w:tcW w:w="3650" w:type="dxa"/>
            <w:shd w:val="clear" w:color="auto" w:fill="9D1550"/>
            <w:vAlign w:val="center"/>
          </w:tcPr>
          <w:p w14:paraId="5F94F8FD" w14:textId="77777777" w:rsidR="00F61C82" w:rsidRPr="00F5456D" w:rsidRDefault="00F61C82" w:rsidP="007165FA">
            <w:pPr>
              <w:jc w:val="center"/>
              <w:rPr>
                <w:b/>
                <w:bCs/>
                <w:color w:val="FFFFFF" w:themeColor="background1"/>
              </w:rPr>
            </w:pPr>
            <w:r w:rsidRPr="00F5456D">
              <w:rPr>
                <w:b/>
                <w:bCs/>
                <w:color w:val="FFFFFF" w:themeColor="background1"/>
              </w:rPr>
              <w:t>Egalité femmes/hommes</w:t>
            </w:r>
          </w:p>
        </w:tc>
        <w:tc>
          <w:tcPr>
            <w:tcW w:w="2414" w:type="dxa"/>
            <w:vAlign w:val="center"/>
          </w:tcPr>
          <w:p w14:paraId="7120FBF7" w14:textId="77777777" w:rsidR="00F61C82" w:rsidRDefault="00F61C82" w:rsidP="007165FA">
            <w:pPr>
              <w:pStyle w:val="Paragraphedeliste"/>
              <w:numPr>
                <w:ilvl w:val="0"/>
                <w:numId w:val="13"/>
              </w:numPr>
              <w:spacing w:after="0" w:line="240" w:lineRule="auto"/>
              <w:ind w:left="247" w:hanging="179"/>
            </w:pPr>
            <w:r>
              <w:rPr>
                <w:rStyle w:val="fontstyle01"/>
              </w:rPr>
              <w:t>Mettre en place des actions</w:t>
            </w:r>
            <w:r w:rsidRPr="007455A2">
              <w:rPr>
                <w:sz w:val="20"/>
                <w:szCs w:val="20"/>
              </w:rPr>
              <w:br/>
            </w:r>
            <w:r>
              <w:rPr>
                <w:rStyle w:val="fontstyle01"/>
              </w:rPr>
              <w:t>de sensibilisation égalité</w:t>
            </w:r>
            <w:r w:rsidRPr="007455A2">
              <w:rPr>
                <w:sz w:val="20"/>
                <w:szCs w:val="20"/>
              </w:rPr>
              <w:br/>
            </w:r>
            <w:r>
              <w:rPr>
                <w:rStyle w:val="fontstyle01"/>
              </w:rPr>
              <w:t>femmes/hommes</w:t>
            </w:r>
          </w:p>
          <w:p w14:paraId="196F2ED0" w14:textId="77777777" w:rsidR="00F61C82" w:rsidRDefault="00F61C82" w:rsidP="007165FA">
            <w:pPr>
              <w:rPr>
                <w:rStyle w:val="fontstyle01"/>
              </w:rPr>
            </w:pPr>
          </w:p>
        </w:tc>
        <w:tc>
          <w:tcPr>
            <w:tcW w:w="2454" w:type="dxa"/>
            <w:vAlign w:val="center"/>
          </w:tcPr>
          <w:p w14:paraId="5963B39C" w14:textId="77777777" w:rsidR="00F61C82" w:rsidRDefault="00F61C82" w:rsidP="007165FA">
            <w:pPr>
              <w:pStyle w:val="Paragraphedeliste"/>
              <w:numPr>
                <w:ilvl w:val="0"/>
                <w:numId w:val="13"/>
              </w:numPr>
              <w:spacing w:after="0" w:line="240" w:lineRule="auto"/>
              <w:ind w:left="226" w:hanging="158"/>
            </w:pPr>
            <w:r>
              <w:rPr>
                <w:rStyle w:val="fontstyle01"/>
              </w:rPr>
              <w:t>Mettre en place des jurys</w:t>
            </w:r>
            <w:r w:rsidRPr="007455A2">
              <w:rPr>
                <w:sz w:val="20"/>
                <w:szCs w:val="20"/>
              </w:rPr>
              <w:br/>
            </w:r>
            <w:r>
              <w:rPr>
                <w:rStyle w:val="fontstyle01"/>
              </w:rPr>
              <w:t>recrutement paritaire</w:t>
            </w:r>
          </w:p>
          <w:p w14:paraId="60EE3D8A" w14:textId="77777777" w:rsidR="00F61C82" w:rsidRDefault="00F61C82" w:rsidP="007165FA">
            <w:pPr>
              <w:rPr>
                <w:rStyle w:val="fontstyle01"/>
              </w:rPr>
            </w:pPr>
          </w:p>
        </w:tc>
        <w:tc>
          <w:tcPr>
            <w:tcW w:w="2405" w:type="dxa"/>
            <w:vAlign w:val="center"/>
          </w:tcPr>
          <w:p w14:paraId="2EBBB71E" w14:textId="77777777" w:rsidR="00F61C82" w:rsidRDefault="00F61C82" w:rsidP="007165FA">
            <w:pPr>
              <w:pStyle w:val="Paragraphedeliste"/>
              <w:numPr>
                <w:ilvl w:val="0"/>
                <w:numId w:val="13"/>
              </w:numPr>
              <w:spacing w:after="0" w:line="240" w:lineRule="auto"/>
              <w:ind w:left="191" w:hanging="123"/>
            </w:pPr>
            <w:r>
              <w:rPr>
                <w:rStyle w:val="fontstyle01"/>
              </w:rPr>
              <w:t>Mettre en place une</w:t>
            </w:r>
            <w:r w:rsidRPr="007455A2">
              <w:rPr>
                <w:sz w:val="20"/>
                <w:szCs w:val="20"/>
              </w:rPr>
              <w:br/>
            </w:r>
            <w:r>
              <w:rPr>
                <w:rStyle w:val="fontstyle01"/>
              </w:rPr>
              <w:t>politique indemnitaire</w:t>
            </w:r>
            <w:r w:rsidRPr="007455A2">
              <w:rPr>
                <w:sz w:val="20"/>
                <w:szCs w:val="20"/>
              </w:rPr>
              <w:br/>
            </w:r>
            <w:r>
              <w:rPr>
                <w:rStyle w:val="fontstyle01"/>
              </w:rPr>
              <w:t>égalitaire</w:t>
            </w:r>
          </w:p>
          <w:p w14:paraId="726CC785" w14:textId="77777777" w:rsidR="00F61C82" w:rsidRDefault="00F61C82" w:rsidP="007165FA">
            <w:pPr>
              <w:rPr>
                <w:rStyle w:val="fontstyle01"/>
              </w:rPr>
            </w:pPr>
          </w:p>
        </w:tc>
        <w:tc>
          <w:tcPr>
            <w:tcW w:w="3080" w:type="dxa"/>
            <w:vAlign w:val="center"/>
          </w:tcPr>
          <w:p w14:paraId="522F4069" w14:textId="77777777" w:rsidR="00F61C82" w:rsidRDefault="00F61C82" w:rsidP="007165FA">
            <w:pPr>
              <w:rPr>
                <w:rStyle w:val="fontstyle01"/>
              </w:rPr>
            </w:pPr>
            <w:r w:rsidRPr="00315EDE">
              <w:rPr>
                <w:rFonts w:ascii="Symbol" w:eastAsia="Times New Roman" w:hAnsi="Symbol"/>
                <w:sz w:val="20"/>
                <w:szCs w:val="20"/>
              </w:rPr>
              <w:sym w:font="Symbol" w:char="F0B7"/>
            </w:r>
            <w:r w:rsidRPr="00315EDE">
              <w:rPr>
                <w:rFonts w:ascii="Symbol" w:eastAsia="Times New Roman" w:hAnsi="Symbol"/>
                <w:sz w:val="20"/>
                <w:szCs w:val="20"/>
              </w:rPr>
              <w:t xml:space="preserve"> </w:t>
            </w:r>
            <w:r w:rsidRPr="00315EDE">
              <w:rPr>
                <w:rFonts w:eastAsia="Times New Roman"/>
                <w:sz w:val="20"/>
                <w:szCs w:val="20"/>
              </w:rPr>
              <w:t>Travailler à la mixité des</w:t>
            </w:r>
            <w:r w:rsidRPr="00315EDE">
              <w:rPr>
                <w:rFonts w:eastAsia="Times New Roman"/>
                <w:sz w:val="20"/>
                <w:szCs w:val="20"/>
              </w:rPr>
              <w:br/>
              <w:t>équipes</w:t>
            </w:r>
            <w:r w:rsidRPr="00315EDE">
              <w:rPr>
                <w:rFonts w:eastAsia="Times New Roman"/>
                <w:sz w:val="20"/>
                <w:szCs w:val="20"/>
              </w:rPr>
              <w:br/>
            </w:r>
            <w:r w:rsidRPr="00315EDE">
              <w:rPr>
                <w:rFonts w:ascii="Symbol" w:eastAsia="Times New Roman" w:hAnsi="Symbol"/>
                <w:sz w:val="20"/>
                <w:szCs w:val="20"/>
              </w:rPr>
              <w:sym w:font="Symbol" w:char="F0B7"/>
            </w:r>
            <w:r w:rsidRPr="00315EDE">
              <w:rPr>
                <w:rFonts w:ascii="Symbol" w:eastAsia="Times New Roman" w:hAnsi="Symbol"/>
                <w:sz w:val="20"/>
                <w:szCs w:val="20"/>
              </w:rPr>
              <w:t xml:space="preserve"> </w:t>
            </w:r>
            <w:r w:rsidRPr="00315EDE">
              <w:rPr>
                <w:rFonts w:eastAsia="Times New Roman"/>
                <w:sz w:val="20"/>
                <w:szCs w:val="20"/>
              </w:rPr>
              <w:t>Limiter la précarité</w:t>
            </w:r>
            <w:r>
              <w:rPr>
                <w:rFonts w:eastAsia="Times New Roman"/>
                <w:sz w:val="20"/>
                <w:szCs w:val="20"/>
              </w:rPr>
              <w:t xml:space="preserve"> </w:t>
            </w:r>
            <w:r w:rsidRPr="00315EDE">
              <w:rPr>
                <w:rFonts w:eastAsia="Times New Roman"/>
                <w:sz w:val="20"/>
                <w:szCs w:val="20"/>
              </w:rPr>
              <w:t>des emploi</w:t>
            </w:r>
          </w:p>
        </w:tc>
        <w:tc>
          <w:tcPr>
            <w:tcW w:w="1590" w:type="dxa"/>
          </w:tcPr>
          <w:p w14:paraId="79C6E929" w14:textId="77777777" w:rsidR="00F61C82" w:rsidRDefault="00F61C82" w:rsidP="007165FA"/>
        </w:tc>
      </w:tr>
      <w:tr w:rsidR="00B057DC" w14:paraId="2591F1F6" w14:textId="77777777" w:rsidTr="00F61C82">
        <w:trPr>
          <w:trHeight w:val="2259"/>
        </w:trPr>
        <w:tc>
          <w:tcPr>
            <w:tcW w:w="3650" w:type="dxa"/>
            <w:shd w:val="clear" w:color="auto" w:fill="9D1550"/>
            <w:vAlign w:val="center"/>
          </w:tcPr>
          <w:p w14:paraId="2FAF99C1" w14:textId="77777777" w:rsidR="00B057DC" w:rsidRPr="00F5456D" w:rsidRDefault="00B057DC" w:rsidP="007165FA">
            <w:pPr>
              <w:jc w:val="center"/>
              <w:rPr>
                <w:b/>
                <w:bCs/>
                <w:color w:val="FFFFFF" w:themeColor="background1"/>
              </w:rPr>
            </w:pPr>
            <w:r w:rsidRPr="00F5456D">
              <w:rPr>
                <w:b/>
                <w:bCs/>
                <w:color w:val="FFFFFF" w:themeColor="background1"/>
              </w:rPr>
              <w:t>Qualité de vie au travail</w:t>
            </w:r>
          </w:p>
        </w:tc>
        <w:tc>
          <w:tcPr>
            <w:tcW w:w="2414" w:type="dxa"/>
            <w:vAlign w:val="center"/>
          </w:tcPr>
          <w:p w14:paraId="7EAA418C" w14:textId="77777777" w:rsidR="00B057DC" w:rsidRPr="00515C23" w:rsidRDefault="00B057DC" w:rsidP="00B057DC">
            <w:pPr>
              <w:pStyle w:val="Paragraphedeliste"/>
              <w:numPr>
                <w:ilvl w:val="0"/>
                <w:numId w:val="13"/>
              </w:numPr>
              <w:spacing w:after="0" w:line="240" w:lineRule="auto"/>
              <w:ind w:left="247" w:hanging="179"/>
              <w:rPr>
                <w:rStyle w:val="fontstyle01"/>
                <w:rFonts w:ascii="Tahoma" w:hAnsi="Tahoma" w:cs="Times New Roman"/>
                <w:color w:val="auto"/>
                <w:szCs w:val="28"/>
              </w:rPr>
            </w:pPr>
            <w:r>
              <w:rPr>
                <w:rStyle w:val="fontstyle01"/>
              </w:rPr>
              <w:t>Développer les formations</w:t>
            </w:r>
            <w:r w:rsidRPr="00515C23">
              <w:rPr>
                <w:sz w:val="20"/>
                <w:szCs w:val="20"/>
              </w:rPr>
              <w:br/>
            </w:r>
            <w:r>
              <w:rPr>
                <w:rStyle w:val="fontstyle01"/>
              </w:rPr>
              <w:t>liées au poste de travail et proposer des aménagements</w:t>
            </w:r>
            <w:r w:rsidRPr="00515C23">
              <w:rPr>
                <w:sz w:val="20"/>
                <w:szCs w:val="20"/>
              </w:rPr>
              <w:br/>
            </w:r>
            <w:r>
              <w:rPr>
                <w:rStyle w:val="fontstyle01"/>
              </w:rPr>
              <w:t>de poste</w:t>
            </w:r>
          </w:p>
          <w:p w14:paraId="64A1A027" w14:textId="77777777" w:rsidR="00B057DC" w:rsidRDefault="00B057DC" w:rsidP="00B057DC">
            <w:pPr>
              <w:pStyle w:val="Paragraphedeliste"/>
              <w:numPr>
                <w:ilvl w:val="0"/>
                <w:numId w:val="13"/>
              </w:numPr>
              <w:spacing w:after="0" w:line="240" w:lineRule="auto"/>
              <w:ind w:left="247" w:hanging="179"/>
            </w:pPr>
            <w:r>
              <w:rPr>
                <w:rStyle w:val="fontstyle01"/>
              </w:rPr>
              <w:t>Accompagnement au</w:t>
            </w:r>
            <w:r w:rsidRPr="00515C23">
              <w:rPr>
                <w:sz w:val="20"/>
                <w:szCs w:val="20"/>
              </w:rPr>
              <w:br/>
            </w:r>
            <w:r>
              <w:rPr>
                <w:rStyle w:val="fontstyle01"/>
              </w:rPr>
              <w:t>changement</w:t>
            </w:r>
          </w:p>
          <w:p w14:paraId="2789E198" w14:textId="77777777" w:rsidR="00B057DC" w:rsidRDefault="00B057DC" w:rsidP="007165FA">
            <w:pPr>
              <w:rPr>
                <w:rStyle w:val="fontstyle01"/>
              </w:rPr>
            </w:pPr>
          </w:p>
        </w:tc>
        <w:tc>
          <w:tcPr>
            <w:tcW w:w="2454" w:type="dxa"/>
            <w:vAlign w:val="center"/>
          </w:tcPr>
          <w:p w14:paraId="6FA04D7F" w14:textId="77777777" w:rsidR="00B057DC" w:rsidRPr="00515C23" w:rsidRDefault="00B057DC" w:rsidP="00B057DC">
            <w:pPr>
              <w:pStyle w:val="Paragraphedeliste"/>
              <w:numPr>
                <w:ilvl w:val="0"/>
                <w:numId w:val="13"/>
              </w:numPr>
              <w:spacing w:after="0" w:line="240" w:lineRule="auto"/>
              <w:ind w:left="241" w:hanging="173"/>
              <w:rPr>
                <w:rStyle w:val="fontstyle01"/>
                <w:rFonts w:ascii="Tahoma" w:hAnsi="Tahoma" w:cs="Times New Roman"/>
                <w:color w:val="auto"/>
                <w:szCs w:val="28"/>
              </w:rPr>
            </w:pPr>
            <w:r>
              <w:rPr>
                <w:rStyle w:val="fontstyle01"/>
              </w:rPr>
              <w:t>Apporter une visibilité sur les pratiques en matière de mobilité interne, remplacements (saisonniers/renforts)</w:t>
            </w:r>
          </w:p>
        </w:tc>
        <w:tc>
          <w:tcPr>
            <w:tcW w:w="2405" w:type="dxa"/>
            <w:vAlign w:val="center"/>
          </w:tcPr>
          <w:p w14:paraId="73C9F3B3" w14:textId="77777777" w:rsidR="00B057DC" w:rsidRDefault="00B057DC" w:rsidP="00B057DC">
            <w:pPr>
              <w:pStyle w:val="Paragraphedeliste"/>
              <w:numPr>
                <w:ilvl w:val="0"/>
                <w:numId w:val="13"/>
              </w:numPr>
              <w:spacing w:after="0" w:line="240" w:lineRule="auto"/>
              <w:ind w:left="214" w:hanging="146"/>
            </w:pPr>
            <w:r>
              <w:rPr>
                <w:rStyle w:val="fontstyle01"/>
              </w:rPr>
              <w:t>Adapter le plus possible les salaires au niveau d’expertise et d’investissement</w:t>
            </w:r>
          </w:p>
          <w:p w14:paraId="25970FE4" w14:textId="77777777" w:rsidR="00B057DC" w:rsidRDefault="00B057DC" w:rsidP="007165FA">
            <w:pPr>
              <w:rPr>
                <w:rStyle w:val="fontstyle01"/>
              </w:rPr>
            </w:pPr>
          </w:p>
        </w:tc>
        <w:tc>
          <w:tcPr>
            <w:tcW w:w="3080" w:type="dxa"/>
            <w:vAlign w:val="center"/>
          </w:tcPr>
          <w:p w14:paraId="2F496D07" w14:textId="77777777" w:rsidR="00B057DC" w:rsidRPr="00C52DEF" w:rsidRDefault="00B057DC" w:rsidP="00B057DC">
            <w:pPr>
              <w:pStyle w:val="Paragraphedeliste"/>
              <w:numPr>
                <w:ilvl w:val="0"/>
                <w:numId w:val="13"/>
              </w:numPr>
              <w:spacing w:after="0" w:line="240" w:lineRule="auto"/>
              <w:ind w:left="209" w:hanging="141"/>
              <w:rPr>
                <w:rStyle w:val="fontstyle01"/>
                <w:rFonts w:ascii="Symbol" w:eastAsia="Times New Roman" w:hAnsi="Symbol" w:cs="Times New Roman"/>
              </w:rPr>
            </w:pPr>
            <w:r>
              <w:rPr>
                <w:rStyle w:val="fontstyle01"/>
              </w:rPr>
              <w:t>Mettre en place le télétravail</w:t>
            </w:r>
          </w:p>
          <w:p w14:paraId="2EE87F29" w14:textId="77777777" w:rsidR="00B057DC" w:rsidRPr="00C52DEF" w:rsidRDefault="00B057DC" w:rsidP="00B057DC">
            <w:pPr>
              <w:pStyle w:val="Paragraphedeliste"/>
              <w:numPr>
                <w:ilvl w:val="0"/>
                <w:numId w:val="13"/>
              </w:numPr>
              <w:spacing w:after="0" w:line="240" w:lineRule="auto"/>
              <w:ind w:left="209" w:hanging="141"/>
              <w:rPr>
                <w:rStyle w:val="fontstyle01"/>
                <w:rFonts w:ascii="Symbol" w:eastAsia="Times New Roman" w:hAnsi="Symbol" w:cs="Times New Roman"/>
              </w:rPr>
            </w:pPr>
            <w:r>
              <w:rPr>
                <w:rStyle w:val="fontstyle01"/>
              </w:rPr>
              <w:t>Proposer des horaires avec des</w:t>
            </w:r>
            <w:r w:rsidRPr="00C52DEF">
              <w:rPr>
                <w:sz w:val="20"/>
                <w:szCs w:val="20"/>
              </w:rPr>
              <w:br/>
            </w:r>
            <w:r>
              <w:rPr>
                <w:rStyle w:val="fontstyle01"/>
              </w:rPr>
              <w:t>plages mobiles / variables /</w:t>
            </w:r>
            <w:r w:rsidRPr="00C52DEF">
              <w:rPr>
                <w:sz w:val="20"/>
                <w:szCs w:val="20"/>
              </w:rPr>
              <w:br/>
            </w:r>
            <w:r>
              <w:rPr>
                <w:rStyle w:val="fontstyle01"/>
              </w:rPr>
              <w:t>saisonnières</w:t>
            </w:r>
          </w:p>
          <w:p w14:paraId="286304AA" w14:textId="77777777" w:rsidR="00B057DC" w:rsidRPr="00C52DEF" w:rsidRDefault="00B057DC" w:rsidP="00B057DC">
            <w:pPr>
              <w:pStyle w:val="Paragraphedeliste"/>
              <w:numPr>
                <w:ilvl w:val="0"/>
                <w:numId w:val="13"/>
              </w:numPr>
              <w:spacing w:after="0" w:line="240" w:lineRule="auto"/>
              <w:ind w:left="209" w:hanging="141"/>
              <w:rPr>
                <w:rStyle w:val="fontstyle01"/>
                <w:rFonts w:ascii="Symbol" w:eastAsia="Times New Roman" w:hAnsi="Symbol" w:cs="Times New Roman"/>
              </w:rPr>
            </w:pPr>
            <w:r>
              <w:rPr>
                <w:rStyle w:val="fontstyle01"/>
              </w:rPr>
              <w:t>Equiper une salle du personnel,</w:t>
            </w:r>
            <w:r w:rsidRPr="00C52DEF">
              <w:rPr>
                <w:sz w:val="20"/>
                <w:szCs w:val="20"/>
              </w:rPr>
              <w:br/>
            </w:r>
            <w:r>
              <w:rPr>
                <w:rStyle w:val="fontstyle01"/>
              </w:rPr>
              <w:t>des espaces de travail adaptés…</w:t>
            </w:r>
          </w:p>
          <w:p w14:paraId="79B6AD25" w14:textId="77777777" w:rsidR="00B057DC" w:rsidRPr="00C52DEF" w:rsidRDefault="00B057DC" w:rsidP="00B057DC">
            <w:pPr>
              <w:pStyle w:val="Paragraphedeliste"/>
              <w:numPr>
                <w:ilvl w:val="0"/>
                <w:numId w:val="13"/>
              </w:numPr>
              <w:spacing w:after="0" w:line="240" w:lineRule="auto"/>
              <w:ind w:left="209" w:hanging="141"/>
              <w:rPr>
                <w:rStyle w:val="fontstyle01"/>
                <w:rFonts w:ascii="Symbol" w:eastAsia="Times New Roman" w:hAnsi="Symbol" w:cs="Times New Roman"/>
              </w:rPr>
            </w:pPr>
            <w:r>
              <w:rPr>
                <w:rStyle w:val="fontstyle01"/>
              </w:rPr>
              <w:t>Développer une politique de</w:t>
            </w:r>
            <w:r w:rsidRPr="00C52DEF">
              <w:rPr>
                <w:sz w:val="20"/>
                <w:szCs w:val="20"/>
              </w:rPr>
              <w:br/>
            </w:r>
            <w:r>
              <w:rPr>
                <w:rStyle w:val="fontstyle01"/>
              </w:rPr>
              <w:t>prévention</w:t>
            </w:r>
          </w:p>
          <w:p w14:paraId="701D57E7" w14:textId="77777777" w:rsidR="00B057DC" w:rsidRPr="00C52DEF" w:rsidRDefault="00B057DC" w:rsidP="00B057DC">
            <w:pPr>
              <w:pStyle w:val="Paragraphedeliste"/>
              <w:numPr>
                <w:ilvl w:val="0"/>
                <w:numId w:val="13"/>
              </w:numPr>
              <w:spacing w:after="0" w:line="240" w:lineRule="auto"/>
              <w:ind w:left="209" w:hanging="141"/>
              <w:rPr>
                <w:rFonts w:ascii="Symbol" w:eastAsia="Times New Roman" w:hAnsi="Symbol"/>
                <w:sz w:val="20"/>
                <w:szCs w:val="20"/>
              </w:rPr>
            </w:pPr>
            <w:r>
              <w:rPr>
                <w:rStyle w:val="fontstyle01"/>
              </w:rPr>
              <w:t>Garantir le droit à la</w:t>
            </w:r>
            <w:r w:rsidRPr="00C52DEF">
              <w:rPr>
                <w:sz w:val="20"/>
                <w:szCs w:val="20"/>
              </w:rPr>
              <w:br/>
            </w:r>
            <w:r>
              <w:rPr>
                <w:rStyle w:val="fontstyle01"/>
              </w:rPr>
              <w:t>déconnexion</w:t>
            </w:r>
          </w:p>
        </w:tc>
        <w:tc>
          <w:tcPr>
            <w:tcW w:w="1590" w:type="dxa"/>
          </w:tcPr>
          <w:p w14:paraId="30C235AD" w14:textId="77777777" w:rsidR="00B057DC" w:rsidRDefault="00B057DC" w:rsidP="007165FA"/>
        </w:tc>
      </w:tr>
      <w:tr w:rsidR="00B057DC" w14:paraId="07E0DEBB" w14:textId="77777777" w:rsidTr="00F61C82">
        <w:tc>
          <w:tcPr>
            <w:tcW w:w="3650" w:type="dxa"/>
            <w:shd w:val="clear" w:color="auto" w:fill="9D1550"/>
            <w:vAlign w:val="center"/>
          </w:tcPr>
          <w:p w14:paraId="6AFC221D" w14:textId="77777777" w:rsidR="00B057DC" w:rsidRPr="00F5456D" w:rsidRDefault="00B057DC" w:rsidP="007165FA">
            <w:pPr>
              <w:jc w:val="center"/>
              <w:rPr>
                <w:b/>
                <w:bCs/>
                <w:color w:val="FFFFFF" w:themeColor="background1"/>
              </w:rPr>
            </w:pPr>
            <w:r w:rsidRPr="00F5456D">
              <w:rPr>
                <w:b/>
                <w:bCs/>
                <w:color w:val="FFFFFF" w:themeColor="background1"/>
              </w:rPr>
              <w:t>Enjeu social</w:t>
            </w:r>
          </w:p>
        </w:tc>
        <w:tc>
          <w:tcPr>
            <w:tcW w:w="2414" w:type="dxa"/>
            <w:vAlign w:val="center"/>
          </w:tcPr>
          <w:p w14:paraId="65B591C4" w14:textId="77777777" w:rsidR="00B057DC" w:rsidRDefault="00B057DC" w:rsidP="00B057DC">
            <w:pPr>
              <w:pStyle w:val="Paragraphedeliste"/>
              <w:numPr>
                <w:ilvl w:val="0"/>
                <w:numId w:val="13"/>
              </w:numPr>
              <w:spacing w:after="0" w:line="240" w:lineRule="auto"/>
              <w:ind w:left="210" w:hanging="142"/>
              <w:rPr>
                <w:rStyle w:val="fontstyle01"/>
              </w:rPr>
            </w:pPr>
            <w:r>
              <w:rPr>
                <w:rStyle w:val="fontstyle01"/>
              </w:rPr>
              <w:t>Faciliter les reconversions</w:t>
            </w:r>
            <w:r w:rsidRPr="00C52DEF">
              <w:rPr>
                <w:sz w:val="20"/>
                <w:szCs w:val="20"/>
              </w:rPr>
              <w:br/>
            </w:r>
            <w:r>
              <w:rPr>
                <w:rStyle w:val="fontstyle01"/>
              </w:rPr>
              <w:t>professionnelles</w:t>
            </w:r>
          </w:p>
        </w:tc>
        <w:tc>
          <w:tcPr>
            <w:tcW w:w="2454" w:type="dxa"/>
            <w:vAlign w:val="center"/>
          </w:tcPr>
          <w:p w14:paraId="01A60750" w14:textId="77777777" w:rsidR="00B057DC" w:rsidRDefault="00B057DC" w:rsidP="007165FA">
            <w:pPr>
              <w:rPr>
                <w:rStyle w:val="fontstyle01"/>
              </w:rPr>
            </w:pPr>
            <w:r>
              <w:rPr>
                <w:rStyle w:val="fontstyle21"/>
              </w:rPr>
              <w:sym w:font="Symbol" w:char="F0B7"/>
            </w:r>
            <w:r>
              <w:rPr>
                <w:rStyle w:val="fontstyle21"/>
              </w:rPr>
              <w:t xml:space="preserve"> </w:t>
            </w:r>
            <w:r>
              <w:rPr>
                <w:rStyle w:val="fontstyle01"/>
              </w:rPr>
              <w:t>Recruter des personnes en situation de handicap</w:t>
            </w:r>
            <w:r>
              <w:rPr>
                <w:sz w:val="20"/>
                <w:szCs w:val="20"/>
              </w:rPr>
              <w:br/>
            </w:r>
            <w:r>
              <w:rPr>
                <w:rStyle w:val="fontstyle21"/>
              </w:rPr>
              <w:sym w:font="Symbol" w:char="F0B7"/>
            </w:r>
            <w:r>
              <w:rPr>
                <w:rStyle w:val="fontstyle21"/>
              </w:rPr>
              <w:t xml:space="preserve"> </w:t>
            </w:r>
            <w:r>
              <w:rPr>
                <w:rStyle w:val="fontstyle01"/>
              </w:rPr>
              <w:t>Faciliter l’apprentissage</w:t>
            </w:r>
          </w:p>
        </w:tc>
        <w:tc>
          <w:tcPr>
            <w:tcW w:w="2405" w:type="dxa"/>
            <w:vAlign w:val="center"/>
          </w:tcPr>
          <w:p w14:paraId="59734C3F" w14:textId="77777777" w:rsidR="00B057DC" w:rsidRDefault="00B057DC" w:rsidP="007165FA">
            <w:pPr>
              <w:rPr>
                <w:rStyle w:val="fontstyle01"/>
              </w:rPr>
            </w:pPr>
            <w:r>
              <w:rPr>
                <w:rStyle w:val="fontstyle21"/>
              </w:rPr>
              <w:sym w:font="Symbol" w:char="F0B7"/>
            </w:r>
            <w:r>
              <w:rPr>
                <w:rStyle w:val="fontstyle21"/>
              </w:rPr>
              <w:t xml:space="preserve"> </w:t>
            </w:r>
            <w:r>
              <w:rPr>
                <w:rStyle w:val="fontstyle01"/>
              </w:rPr>
              <w:t>Définir un niveau de</w:t>
            </w:r>
            <w:r>
              <w:rPr>
                <w:sz w:val="20"/>
                <w:szCs w:val="20"/>
              </w:rPr>
              <w:br/>
            </w:r>
            <w:r>
              <w:rPr>
                <w:rStyle w:val="fontstyle01"/>
              </w:rPr>
              <w:t>rémunération plancher</w:t>
            </w:r>
          </w:p>
        </w:tc>
        <w:tc>
          <w:tcPr>
            <w:tcW w:w="3080" w:type="dxa"/>
            <w:vAlign w:val="center"/>
          </w:tcPr>
          <w:p w14:paraId="3740F1F8" w14:textId="77777777" w:rsidR="00B057DC" w:rsidRDefault="00B057DC" w:rsidP="007165FA">
            <w:pPr>
              <w:rPr>
                <w:rStyle w:val="fontstyle01"/>
              </w:rPr>
            </w:pPr>
            <w:r>
              <w:rPr>
                <w:rStyle w:val="fontstyle21"/>
              </w:rPr>
              <w:sym w:font="Symbol" w:char="F0B7"/>
            </w:r>
            <w:r>
              <w:rPr>
                <w:rStyle w:val="fontstyle21"/>
              </w:rPr>
              <w:t xml:space="preserve"> </w:t>
            </w:r>
            <w:r>
              <w:rPr>
                <w:rStyle w:val="fontstyle01"/>
              </w:rPr>
              <w:t>Favoriser les emplois partagés</w:t>
            </w:r>
            <w:r>
              <w:rPr>
                <w:sz w:val="20"/>
                <w:szCs w:val="20"/>
              </w:rPr>
              <w:br/>
            </w:r>
            <w:r>
              <w:rPr>
                <w:rStyle w:val="fontstyle21"/>
              </w:rPr>
              <w:sym w:font="Symbol" w:char="F0B7"/>
            </w:r>
            <w:r>
              <w:rPr>
                <w:rStyle w:val="fontstyle21"/>
              </w:rPr>
              <w:t xml:space="preserve"> </w:t>
            </w:r>
            <w:r>
              <w:rPr>
                <w:rStyle w:val="fontstyle01"/>
              </w:rPr>
              <w:t>Réduire la précarité</w:t>
            </w:r>
          </w:p>
        </w:tc>
        <w:tc>
          <w:tcPr>
            <w:tcW w:w="1590" w:type="dxa"/>
          </w:tcPr>
          <w:p w14:paraId="518F774E" w14:textId="77777777" w:rsidR="00B057DC" w:rsidRDefault="00B057DC" w:rsidP="007165FA"/>
        </w:tc>
      </w:tr>
      <w:tr w:rsidR="00B057DC" w14:paraId="1F67B1C4" w14:textId="77777777" w:rsidTr="00F61C82">
        <w:tc>
          <w:tcPr>
            <w:tcW w:w="3650" w:type="dxa"/>
            <w:shd w:val="clear" w:color="auto" w:fill="9D1550"/>
            <w:vAlign w:val="center"/>
          </w:tcPr>
          <w:p w14:paraId="58CD54EB" w14:textId="77777777" w:rsidR="00B057DC" w:rsidRPr="00F5456D" w:rsidRDefault="00B057DC" w:rsidP="007165FA">
            <w:pPr>
              <w:rPr>
                <w:color w:val="FFFFFF" w:themeColor="background1"/>
              </w:rPr>
            </w:pPr>
          </w:p>
          <w:p w14:paraId="583FA2EC" w14:textId="77777777" w:rsidR="00B057DC" w:rsidRPr="00F5456D" w:rsidRDefault="00B057DC" w:rsidP="007165FA">
            <w:pPr>
              <w:jc w:val="center"/>
              <w:rPr>
                <w:color w:val="FFFFFF" w:themeColor="background1"/>
              </w:rPr>
            </w:pPr>
            <w:r w:rsidRPr="00F5456D">
              <w:rPr>
                <w:color w:val="FFFFFF" w:themeColor="background1"/>
              </w:rPr>
              <w:t>…..</w:t>
            </w:r>
          </w:p>
          <w:p w14:paraId="1C5A12A0" w14:textId="77777777" w:rsidR="00B057DC" w:rsidRPr="00F5456D" w:rsidRDefault="00B057DC" w:rsidP="007165FA">
            <w:pPr>
              <w:rPr>
                <w:color w:val="FFFFFF" w:themeColor="background1"/>
              </w:rPr>
            </w:pPr>
          </w:p>
        </w:tc>
        <w:tc>
          <w:tcPr>
            <w:tcW w:w="2414" w:type="dxa"/>
            <w:vAlign w:val="center"/>
          </w:tcPr>
          <w:p w14:paraId="46894443" w14:textId="77777777" w:rsidR="00B057DC" w:rsidRDefault="00B057DC" w:rsidP="007165FA">
            <w:pPr>
              <w:rPr>
                <w:rStyle w:val="fontstyle01"/>
              </w:rPr>
            </w:pPr>
          </w:p>
        </w:tc>
        <w:tc>
          <w:tcPr>
            <w:tcW w:w="2454" w:type="dxa"/>
            <w:vAlign w:val="center"/>
          </w:tcPr>
          <w:p w14:paraId="1B0CAAC3" w14:textId="77777777" w:rsidR="00B057DC" w:rsidRDefault="00B057DC" w:rsidP="007165FA">
            <w:pPr>
              <w:rPr>
                <w:rStyle w:val="fontstyle21"/>
              </w:rPr>
            </w:pPr>
          </w:p>
        </w:tc>
        <w:tc>
          <w:tcPr>
            <w:tcW w:w="2405" w:type="dxa"/>
            <w:vAlign w:val="center"/>
          </w:tcPr>
          <w:p w14:paraId="4FFFCE4F" w14:textId="77777777" w:rsidR="00B057DC" w:rsidRDefault="00B057DC" w:rsidP="007165FA">
            <w:pPr>
              <w:rPr>
                <w:rStyle w:val="fontstyle21"/>
              </w:rPr>
            </w:pPr>
          </w:p>
        </w:tc>
        <w:tc>
          <w:tcPr>
            <w:tcW w:w="3080" w:type="dxa"/>
            <w:vAlign w:val="center"/>
          </w:tcPr>
          <w:p w14:paraId="239A93E1" w14:textId="77777777" w:rsidR="00B057DC" w:rsidRDefault="00B057DC" w:rsidP="007165FA">
            <w:pPr>
              <w:rPr>
                <w:rStyle w:val="fontstyle21"/>
              </w:rPr>
            </w:pPr>
          </w:p>
        </w:tc>
        <w:tc>
          <w:tcPr>
            <w:tcW w:w="1590" w:type="dxa"/>
          </w:tcPr>
          <w:p w14:paraId="7C27D6C8" w14:textId="77777777" w:rsidR="00B057DC" w:rsidRDefault="00B057DC" w:rsidP="007165FA"/>
        </w:tc>
      </w:tr>
    </w:tbl>
    <w:p w14:paraId="681B7076" w14:textId="77777777" w:rsidR="00B057DC" w:rsidRDefault="00B057DC" w:rsidP="00B057DC"/>
    <w:sectPr w:rsidR="00B057DC" w:rsidSect="001768C4">
      <w:pgSz w:w="16838" w:h="11906" w:orient="landscape"/>
      <w:pgMar w:top="567" w:right="851" w:bottom="1135" w:left="851" w:header="708"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6362B" w14:textId="77777777" w:rsidR="000A01F3" w:rsidRDefault="000A01F3">
      <w:pPr>
        <w:spacing w:after="0" w:line="240" w:lineRule="auto"/>
      </w:pPr>
      <w:r>
        <w:separator/>
      </w:r>
    </w:p>
  </w:endnote>
  <w:endnote w:type="continuationSeparator" w:id="0">
    <w:p w14:paraId="63EF10A3" w14:textId="77777777" w:rsidR="000A01F3" w:rsidRDefault="000A0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CD8BF" w14:textId="77777777" w:rsidR="000A01F3" w:rsidRDefault="000A01F3">
    <w:pPr>
      <w:spacing w:after="0"/>
      <w:ind w:right="2"/>
      <w:jc w:val="right"/>
    </w:pPr>
    <w:r>
      <w:rPr>
        <w:noProof/>
      </w:rPr>
      <mc:AlternateContent>
        <mc:Choice Requires="wpg">
          <w:drawing>
            <wp:anchor distT="0" distB="0" distL="114300" distR="114300" simplePos="0" relativeHeight="251657216" behindDoc="0" locked="0" layoutInCell="1" allowOverlap="1" wp14:anchorId="7B1E4E62" wp14:editId="54B1FC36">
              <wp:simplePos x="0" y="0"/>
              <wp:positionH relativeFrom="page">
                <wp:posOffset>387553</wp:posOffset>
              </wp:positionH>
              <wp:positionV relativeFrom="page">
                <wp:posOffset>10459085</wp:posOffset>
              </wp:positionV>
              <wp:extent cx="605460" cy="233299"/>
              <wp:effectExtent l="0" t="0" r="0" b="0"/>
              <wp:wrapSquare wrapText="bothSides"/>
              <wp:docPr id="56322" name="Group 56322"/>
              <wp:cNvGraphicFramePr/>
              <a:graphic xmlns:a="http://schemas.openxmlformats.org/drawingml/2006/main">
                <a:graphicData uri="http://schemas.microsoft.com/office/word/2010/wordprocessingGroup">
                  <wpg:wgp>
                    <wpg:cNvGrpSpPr/>
                    <wpg:grpSpPr>
                      <a:xfrm>
                        <a:off x="0" y="0"/>
                        <a:ext cx="605460" cy="233299"/>
                        <a:chOff x="0" y="0"/>
                        <a:chExt cx="605460" cy="233299"/>
                      </a:xfrm>
                    </wpg:grpSpPr>
                    <pic:pic xmlns:pic="http://schemas.openxmlformats.org/drawingml/2006/picture">
                      <pic:nvPicPr>
                        <pic:cNvPr id="56323" name="Picture 56323"/>
                        <pic:cNvPicPr/>
                      </pic:nvPicPr>
                      <pic:blipFill>
                        <a:blip r:embed="rId1"/>
                        <a:stretch>
                          <a:fillRect/>
                        </a:stretch>
                      </pic:blipFill>
                      <pic:spPr>
                        <a:xfrm>
                          <a:off x="98603" y="16890"/>
                          <a:ext cx="405384" cy="216409"/>
                        </a:xfrm>
                        <a:prstGeom prst="rect">
                          <a:avLst/>
                        </a:prstGeom>
                      </pic:spPr>
                    </pic:pic>
                    <wps:wsp>
                      <wps:cNvPr id="56326" name="Rectangle 56326"/>
                      <wps:cNvSpPr/>
                      <wps:spPr>
                        <a:xfrm>
                          <a:off x="266548" y="33655"/>
                          <a:ext cx="94544" cy="189936"/>
                        </a:xfrm>
                        <a:prstGeom prst="rect">
                          <a:avLst/>
                        </a:prstGeom>
                        <a:ln>
                          <a:noFill/>
                        </a:ln>
                      </wps:spPr>
                      <wps:txbx>
                        <w:txbxContent>
                          <w:p w14:paraId="1E1BE14A" w14:textId="77777777" w:rsidR="000A01F3" w:rsidRDefault="000A01F3">
                            <w:r>
                              <w:fldChar w:fldCharType="begin"/>
                            </w:r>
                            <w:r>
                              <w:instrText xml:space="preserve"> PAGE   \* MERGEFORMAT </w:instrText>
                            </w:r>
                            <w:r>
                              <w:fldChar w:fldCharType="separate"/>
                            </w:r>
                            <w:r>
                              <w:rPr>
                                <w:color w:val="8C8C8C"/>
                              </w:rPr>
                              <w:t>1</w:t>
                            </w:r>
                            <w:r>
                              <w:rPr>
                                <w:color w:val="8C8C8C"/>
                              </w:rPr>
                              <w:fldChar w:fldCharType="end"/>
                            </w:r>
                          </w:p>
                        </w:txbxContent>
                      </wps:txbx>
                      <wps:bodyPr horzOverflow="overflow" vert="horz" lIns="0" tIns="0" rIns="0" bIns="0" rtlCol="0">
                        <a:noAutofit/>
                      </wps:bodyPr>
                    </wps:wsp>
                    <wps:wsp>
                      <wps:cNvPr id="56327" name="Rectangle 56327"/>
                      <wps:cNvSpPr/>
                      <wps:spPr>
                        <a:xfrm>
                          <a:off x="336652" y="33655"/>
                          <a:ext cx="42144" cy="189936"/>
                        </a:xfrm>
                        <a:prstGeom prst="rect">
                          <a:avLst/>
                        </a:prstGeom>
                        <a:ln>
                          <a:noFill/>
                        </a:ln>
                      </wps:spPr>
                      <wps:txbx>
                        <w:txbxContent>
                          <w:p w14:paraId="1633DE23" w14:textId="77777777" w:rsidR="000A01F3" w:rsidRDefault="000A01F3">
                            <w:r>
                              <w:t xml:space="preserve"> </w:t>
                            </w:r>
                          </w:p>
                        </w:txbxContent>
                      </wps:txbx>
                      <wps:bodyPr horzOverflow="overflow" vert="horz" lIns="0" tIns="0" rIns="0" bIns="0" rtlCol="0">
                        <a:noAutofit/>
                      </wps:bodyPr>
                    </wps:wsp>
                    <wps:wsp>
                      <wps:cNvPr id="56324" name="Shape 56324"/>
                      <wps:cNvSpPr/>
                      <wps:spPr>
                        <a:xfrm>
                          <a:off x="0" y="0"/>
                          <a:ext cx="387540" cy="233299"/>
                        </a:xfrm>
                        <a:custGeom>
                          <a:avLst/>
                          <a:gdLst/>
                          <a:ahLst/>
                          <a:cxnLst/>
                          <a:rect l="0" t="0" r="0" b="0"/>
                          <a:pathLst>
                            <a:path w="387540" h="233299">
                              <a:moveTo>
                                <a:pt x="0" y="233299"/>
                              </a:moveTo>
                              <a:lnTo>
                                <a:pt x="0" y="0"/>
                              </a:lnTo>
                              <a:lnTo>
                                <a:pt x="387540" y="0"/>
                              </a:lnTo>
                            </a:path>
                          </a:pathLst>
                        </a:custGeom>
                        <a:ln w="9525" cap="flat">
                          <a:miter lim="127000"/>
                        </a:ln>
                      </wps:spPr>
                      <wps:style>
                        <a:lnRef idx="1">
                          <a:srgbClr val="A5A5A5"/>
                        </a:lnRef>
                        <a:fillRef idx="0">
                          <a:srgbClr val="000000">
                            <a:alpha val="0"/>
                          </a:srgbClr>
                        </a:fillRef>
                        <a:effectRef idx="0">
                          <a:scrgbClr r="0" g="0" b="0"/>
                        </a:effectRef>
                        <a:fontRef idx="none"/>
                      </wps:style>
                      <wps:bodyPr/>
                    </wps:wsp>
                    <wps:wsp>
                      <wps:cNvPr id="56325" name="Shape 56325"/>
                      <wps:cNvSpPr/>
                      <wps:spPr>
                        <a:xfrm>
                          <a:off x="387540" y="0"/>
                          <a:ext cx="217919" cy="233299"/>
                        </a:xfrm>
                        <a:custGeom>
                          <a:avLst/>
                          <a:gdLst/>
                          <a:ahLst/>
                          <a:cxnLst/>
                          <a:rect l="0" t="0" r="0" b="0"/>
                          <a:pathLst>
                            <a:path w="217919" h="233299">
                              <a:moveTo>
                                <a:pt x="217919" y="233299"/>
                              </a:moveTo>
                              <a:lnTo>
                                <a:pt x="217919" y="0"/>
                              </a:lnTo>
                              <a:lnTo>
                                <a:pt x="0" y="0"/>
                              </a:lnTo>
                            </a:path>
                          </a:pathLst>
                        </a:custGeom>
                        <a:ln w="9525" cap="flat">
                          <a:miter lim="127000"/>
                        </a:ln>
                      </wps:spPr>
                      <wps:style>
                        <a:lnRef idx="1">
                          <a:srgbClr val="A5A5A5"/>
                        </a:lnRef>
                        <a:fillRef idx="0">
                          <a:srgbClr val="000000">
                            <a:alpha val="0"/>
                          </a:srgbClr>
                        </a:fillRef>
                        <a:effectRef idx="0">
                          <a:scrgbClr r="0" g="0" b="0"/>
                        </a:effectRef>
                        <a:fontRef idx="none"/>
                      </wps:style>
                      <wps:bodyPr/>
                    </wps:wsp>
                  </wpg:wgp>
                </a:graphicData>
              </a:graphic>
            </wp:anchor>
          </w:drawing>
        </mc:Choice>
        <mc:Fallback>
          <w:pict>
            <v:group w14:anchorId="7B1E4E62" id="Group 56322" o:spid="_x0000_s1030" style="position:absolute;left:0;text-align:left;margin-left:30.5pt;margin-top:823.55pt;width:47.65pt;height:18.35pt;z-index:251657216;mso-position-horizontal-relative:page;mso-position-vertical-relative:page" coordsize="6054,23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323" o:spid="_x0000_s1031" type="#_x0000_t75" style="position:absolute;left:986;top:168;width:4053;height:2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">
                <v:imagedata r:id="rId2" o:title=""/>
              </v:shape>
              <v:rect id="Rectangle 56326" o:spid="_x0000_s1032" style="position:absolute;left:2665;top:336;width:94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" filled="f" stroked="f">
                <v:textbox inset="0,0,0,0">
                  <w:txbxContent>
                    <w:p w14:paraId="1E1BE14A" w14:textId="77777777" w:rsidR="000A01F3" w:rsidRDefault="000A01F3">
                      <w:r>
                        <w:fldChar w:fldCharType="begin"/>
                      </w:r>
                      <w:r>
                        <w:instrText xml:space="preserve"> PAGE   \* MERGEFORMAT </w:instrText>
                      </w:r>
                      <w:r>
                        <w:fldChar w:fldCharType="separate"/>
                      </w:r>
                      <w:r>
                        <w:rPr>
                          <w:color w:val="8C8C8C"/>
                        </w:rPr>
                        <w:t>1</w:t>
                      </w:r>
                      <w:r>
                        <w:rPr>
                          <w:color w:val="8C8C8C"/>
                        </w:rPr>
                        <w:fldChar w:fldCharType="end"/>
                      </w:r>
                    </w:p>
                  </w:txbxContent>
                </v:textbox>
              </v:rect>
              <v:rect id="Rectangle 56327" o:spid="_x0000_s1033" style="position:absolute;left:3366;top:33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" filled="f" stroked="f">
                <v:textbox inset="0,0,0,0">
                  <w:txbxContent>
                    <w:p w14:paraId="1633DE23" w14:textId="77777777" w:rsidR="000A01F3" w:rsidRDefault="000A01F3">
                      <w:r>
                        <w:t xml:space="preserve"> </w:t>
                      </w:r>
                    </w:p>
                  </w:txbxContent>
                </v:textbox>
              </v:rect>
              <v:shape id="Shape 56324" o:spid="_x0000_s1034" style="position:absolute;width:3875;height:2332;visibility:visible;mso-wrap-style:square;v-text-anchor:top" coordsize="387540,233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" path="m,233299l,,387540,e" filled="f" strokecolor="#a1a1a1">
                <v:stroke miterlimit="83231f" joinstyle="miter"/>
                <v:path arrowok="t" textboxrect="0,0,387540,233299"/>
              </v:shape>
              <v:shape id="Shape 56325" o:spid="_x0000_s1035" style="position:absolute;left:3875;width:2179;height:2332;visibility:visible;mso-wrap-style:square;v-text-anchor:top" coordsize="217919,233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" path="m217919,233299l217919,,,e" filled="f" strokecolor="#a1a1a1">
                <v:stroke miterlimit="83231f" joinstyle="miter"/>
                <v:path arrowok="t" textboxrect="0,0,217919,233299"/>
              </v:shape>
              <w10:wrap type="square" anchorx="page" anchory="page"/>
            </v:group>
          </w:pict>
        </mc:Fallback>
      </mc:AlternateContent>
    </w:r>
    <w:r>
      <w:rPr>
        <w:sz w:val="16"/>
      </w:rPr>
      <w:t xml:space="preserve">Service Statuts-Rémunération – Activité Comité technique – le 11 juin 2020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618617"/>
      <w:docPartObj>
        <w:docPartGallery w:val="Page Numbers (Bottom of Page)"/>
        <w:docPartUnique/>
      </w:docPartObj>
    </w:sdtPr>
    <w:sdtEndPr/>
    <w:sdtContent>
      <w:p w14:paraId="77295C56" w14:textId="01875C3F" w:rsidR="000A01F3" w:rsidRDefault="000A01F3">
        <w:pPr>
          <w:pStyle w:val="Pieddepage"/>
          <w:jc w:val="center"/>
        </w:pPr>
        <w:r>
          <w:fldChar w:fldCharType="begin"/>
        </w:r>
        <w:r>
          <w:instrText>PAGE   \* MERGEFORMAT</w:instrText>
        </w:r>
        <w:r>
          <w:fldChar w:fldCharType="separate"/>
        </w:r>
        <w:r>
          <w:t>2</w:t>
        </w:r>
        <w:r>
          <w:fldChar w:fldCharType="end"/>
        </w:r>
        <w:r>
          <w:t>/</w:t>
        </w:r>
        <w:r w:rsidR="006E4719">
          <w:t>8</w:t>
        </w:r>
      </w:p>
    </w:sdtContent>
  </w:sdt>
  <w:p w14:paraId="44BC661D" w14:textId="2D22F113" w:rsidR="000A01F3" w:rsidRDefault="000A01F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0D7F7" w14:textId="77777777" w:rsidR="000A01F3" w:rsidRDefault="000A01F3">
      <w:pPr>
        <w:spacing w:after="0" w:line="240" w:lineRule="auto"/>
      </w:pPr>
      <w:r>
        <w:separator/>
      </w:r>
    </w:p>
  </w:footnote>
  <w:footnote w:type="continuationSeparator" w:id="0">
    <w:p w14:paraId="24FE90AF" w14:textId="77777777" w:rsidR="000A01F3" w:rsidRDefault="000A0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967" w:tblpY="1445"/>
      <w:tblOverlap w:val="never"/>
      <w:tblW w:w="9974" w:type="dxa"/>
      <w:tblInd w:w="0" w:type="dxa"/>
      <w:tblCellMar>
        <w:top w:w="69" w:type="dxa"/>
        <w:left w:w="380" w:type="dxa"/>
        <w:right w:w="115" w:type="dxa"/>
      </w:tblCellMar>
      <w:tblLook w:val="04A0" w:firstRow="1" w:lastRow="0" w:firstColumn="1" w:lastColumn="0" w:noHBand="0" w:noVBand="1"/>
    </w:tblPr>
    <w:tblGrid>
      <w:gridCol w:w="9974"/>
    </w:tblGrid>
    <w:tr w:rsidR="000A01F3" w14:paraId="6D05B849" w14:textId="77777777">
      <w:trPr>
        <w:trHeight w:val="375"/>
      </w:trPr>
      <w:tc>
        <w:tcPr>
          <w:tcW w:w="9974" w:type="dxa"/>
          <w:tcBorders>
            <w:top w:val="single" w:sz="4" w:space="0" w:color="000000"/>
            <w:left w:val="single" w:sz="4" w:space="0" w:color="000000"/>
            <w:bottom w:val="single" w:sz="4" w:space="0" w:color="000000"/>
            <w:right w:val="single" w:sz="4" w:space="0" w:color="000000"/>
          </w:tcBorders>
        </w:tcPr>
        <w:p w14:paraId="7562DEAE" w14:textId="77777777" w:rsidR="000A01F3" w:rsidRDefault="000A01F3">
          <w:pPr>
            <w:spacing w:after="0"/>
          </w:pPr>
          <w:r>
            <w:rPr>
              <w:rFonts w:ascii="Trebuchet MS" w:eastAsia="Trebuchet MS" w:hAnsi="Trebuchet MS" w:cs="Trebuchet MS"/>
              <w:b/>
              <w:sz w:val="28"/>
            </w:rPr>
            <w:t xml:space="preserve"> </w:t>
          </w:r>
        </w:p>
      </w:tc>
    </w:tr>
  </w:tbl>
  <w:p w14:paraId="0F7BCB1F" w14:textId="77777777" w:rsidR="000A01F3" w:rsidRDefault="000A01F3">
    <w:pPr>
      <w:spacing w:after="0"/>
      <w:ind w:left="-1063" w:right="108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4BCF"/>
    <w:multiLevelType w:val="hybridMultilevel"/>
    <w:tmpl w:val="317E0E8E"/>
    <w:lvl w:ilvl="0" w:tplc="BA0E2946">
      <w:start w:val="1"/>
      <w:numFmt w:val="bullet"/>
      <w:lvlText w:val="-"/>
      <w:lvlJc w:val="left"/>
      <w:pPr>
        <w:ind w:left="13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EF14578C">
      <w:start w:val="1"/>
      <w:numFmt w:val="bullet"/>
      <w:lvlText w:val="o"/>
      <w:lvlJc w:val="left"/>
      <w:pPr>
        <w:ind w:left="506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F2BCCB34">
      <w:start w:val="1"/>
      <w:numFmt w:val="bullet"/>
      <w:lvlText w:val="▪"/>
      <w:lvlJc w:val="left"/>
      <w:pPr>
        <w:ind w:left="578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3E3AA824">
      <w:start w:val="1"/>
      <w:numFmt w:val="bullet"/>
      <w:lvlText w:val="•"/>
      <w:lvlJc w:val="left"/>
      <w:pPr>
        <w:ind w:left="650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FBB2A620">
      <w:start w:val="1"/>
      <w:numFmt w:val="bullet"/>
      <w:lvlText w:val="o"/>
      <w:lvlJc w:val="left"/>
      <w:pPr>
        <w:ind w:left="722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9C528154">
      <w:start w:val="1"/>
      <w:numFmt w:val="bullet"/>
      <w:lvlText w:val="▪"/>
      <w:lvlJc w:val="left"/>
      <w:pPr>
        <w:ind w:left="794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F8D6F70A">
      <w:start w:val="1"/>
      <w:numFmt w:val="bullet"/>
      <w:lvlText w:val="•"/>
      <w:lvlJc w:val="left"/>
      <w:pPr>
        <w:ind w:left="866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D9C28BE2">
      <w:start w:val="1"/>
      <w:numFmt w:val="bullet"/>
      <w:lvlText w:val="o"/>
      <w:lvlJc w:val="left"/>
      <w:pPr>
        <w:ind w:left="938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E5CC66B4">
      <w:start w:val="1"/>
      <w:numFmt w:val="bullet"/>
      <w:lvlText w:val="▪"/>
      <w:lvlJc w:val="left"/>
      <w:pPr>
        <w:ind w:left="1010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902D6D"/>
    <w:multiLevelType w:val="hybridMultilevel"/>
    <w:tmpl w:val="30ACA8D4"/>
    <w:lvl w:ilvl="0" w:tplc="BFEAF94A">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1B7EC4"/>
    <w:multiLevelType w:val="hybridMultilevel"/>
    <w:tmpl w:val="7F1CD88A"/>
    <w:lvl w:ilvl="0" w:tplc="CE10F4A8">
      <w:numFmt w:val="bullet"/>
      <w:lvlText w:val=""/>
      <w:lvlJc w:val="left"/>
      <w:pPr>
        <w:ind w:left="428" w:hanging="360"/>
      </w:pPr>
      <w:rPr>
        <w:rFonts w:ascii="Symbol" w:eastAsiaTheme="minorHAnsi" w:hAnsi="Symbol" w:cs="Calibri" w:hint="default"/>
        <w:color w:val="000000"/>
        <w:sz w:val="20"/>
      </w:rPr>
    </w:lvl>
    <w:lvl w:ilvl="1" w:tplc="040C0003" w:tentative="1">
      <w:start w:val="1"/>
      <w:numFmt w:val="bullet"/>
      <w:lvlText w:val="o"/>
      <w:lvlJc w:val="left"/>
      <w:pPr>
        <w:ind w:left="1148" w:hanging="360"/>
      </w:pPr>
      <w:rPr>
        <w:rFonts w:ascii="Courier New" w:hAnsi="Courier New" w:cs="Courier New" w:hint="default"/>
      </w:rPr>
    </w:lvl>
    <w:lvl w:ilvl="2" w:tplc="040C0005" w:tentative="1">
      <w:start w:val="1"/>
      <w:numFmt w:val="bullet"/>
      <w:lvlText w:val=""/>
      <w:lvlJc w:val="left"/>
      <w:pPr>
        <w:ind w:left="1868" w:hanging="360"/>
      </w:pPr>
      <w:rPr>
        <w:rFonts w:ascii="Wingdings" w:hAnsi="Wingdings" w:hint="default"/>
      </w:rPr>
    </w:lvl>
    <w:lvl w:ilvl="3" w:tplc="040C0001" w:tentative="1">
      <w:start w:val="1"/>
      <w:numFmt w:val="bullet"/>
      <w:lvlText w:val=""/>
      <w:lvlJc w:val="left"/>
      <w:pPr>
        <w:ind w:left="2588" w:hanging="360"/>
      </w:pPr>
      <w:rPr>
        <w:rFonts w:ascii="Symbol" w:hAnsi="Symbol" w:hint="default"/>
      </w:rPr>
    </w:lvl>
    <w:lvl w:ilvl="4" w:tplc="040C0003" w:tentative="1">
      <w:start w:val="1"/>
      <w:numFmt w:val="bullet"/>
      <w:lvlText w:val="o"/>
      <w:lvlJc w:val="left"/>
      <w:pPr>
        <w:ind w:left="3308" w:hanging="360"/>
      </w:pPr>
      <w:rPr>
        <w:rFonts w:ascii="Courier New" w:hAnsi="Courier New" w:cs="Courier New" w:hint="default"/>
      </w:rPr>
    </w:lvl>
    <w:lvl w:ilvl="5" w:tplc="040C0005" w:tentative="1">
      <w:start w:val="1"/>
      <w:numFmt w:val="bullet"/>
      <w:lvlText w:val=""/>
      <w:lvlJc w:val="left"/>
      <w:pPr>
        <w:ind w:left="4028" w:hanging="360"/>
      </w:pPr>
      <w:rPr>
        <w:rFonts w:ascii="Wingdings" w:hAnsi="Wingdings" w:hint="default"/>
      </w:rPr>
    </w:lvl>
    <w:lvl w:ilvl="6" w:tplc="040C0001" w:tentative="1">
      <w:start w:val="1"/>
      <w:numFmt w:val="bullet"/>
      <w:lvlText w:val=""/>
      <w:lvlJc w:val="left"/>
      <w:pPr>
        <w:ind w:left="4748" w:hanging="360"/>
      </w:pPr>
      <w:rPr>
        <w:rFonts w:ascii="Symbol" w:hAnsi="Symbol" w:hint="default"/>
      </w:rPr>
    </w:lvl>
    <w:lvl w:ilvl="7" w:tplc="040C0003" w:tentative="1">
      <w:start w:val="1"/>
      <w:numFmt w:val="bullet"/>
      <w:lvlText w:val="o"/>
      <w:lvlJc w:val="left"/>
      <w:pPr>
        <w:ind w:left="5468" w:hanging="360"/>
      </w:pPr>
      <w:rPr>
        <w:rFonts w:ascii="Courier New" w:hAnsi="Courier New" w:cs="Courier New" w:hint="default"/>
      </w:rPr>
    </w:lvl>
    <w:lvl w:ilvl="8" w:tplc="040C0005" w:tentative="1">
      <w:start w:val="1"/>
      <w:numFmt w:val="bullet"/>
      <w:lvlText w:val=""/>
      <w:lvlJc w:val="left"/>
      <w:pPr>
        <w:ind w:left="6188" w:hanging="360"/>
      </w:pPr>
      <w:rPr>
        <w:rFonts w:ascii="Wingdings" w:hAnsi="Wingdings" w:hint="default"/>
      </w:rPr>
    </w:lvl>
  </w:abstractNum>
  <w:abstractNum w:abstractNumId="3" w15:restartNumberingAfterBreak="0">
    <w:nsid w:val="17026D10"/>
    <w:multiLevelType w:val="hybridMultilevel"/>
    <w:tmpl w:val="30BADDCA"/>
    <w:lvl w:ilvl="0" w:tplc="5394EC1C">
      <w:start w:val="1"/>
      <w:numFmt w:val="bullet"/>
      <w:pStyle w:val="10-TextePucesBleues"/>
      <w:lvlText w:val=""/>
      <w:lvlJc w:val="left"/>
      <w:pPr>
        <w:ind w:left="720" w:hanging="360"/>
      </w:pPr>
      <w:rPr>
        <w:rFonts w:ascii="Symbol" w:hAnsi="Symbol" w:hint="default"/>
        <w:color w:val="357A9B"/>
        <w:sz w:val="22"/>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02314D0"/>
    <w:multiLevelType w:val="hybridMultilevel"/>
    <w:tmpl w:val="60C86E64"/>
    <w:lvl w:ilvl="0" w:tplc="574A1044">
      <w:start w:val="1"/>
      <w:numFmt w:val="upperLetter"/>
      <w:lvlText w:val="%1"/>
      <w:lvlJc w:val="left"/>
      <w:pPr>
        <w:ind w:left="477"/>
      </w:pPr>
      <w:rPr>
        <w:rFonts w:ascii="Trebuchet MS" w:eastAsia="Trebuchet MS" w:hAnsi="Trebuchet MS" w:cs="Trebuchet MS"/>
        <w:b/>
        <w:bCs/>
        <w:i w:val="0"/>
        <w:strike w:val="0"/>
        <w:dstrike w:val="0"/>
        <w:color w:val="943634"/>
        <w:sz w:val="22"/>
        <w:szCs w:val="22"/>
        <w:u w:val="none" w:color="000000"/>
        <w:bdr w:val="none" w:sz="0" w:space="0" w:color="auto"/>
        <w:shd w:val="clear" w:color="auto" w:fill="auto"/>
        <w:vertAlign w:val="baseline"/>
      </w:rPr>
    </w:lvl>
    <w:lvl w:ilvl="1" w:tplc="452293E6">
      <w:start w:val="1"/>
      <w:numFmt w:val="bullet"/>
      <w:lvlText w:val="-"/>
      <w:lvlJc w:val="left"/>
      <w:pPr>
        <w:ind w:left="100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4AF0684A">
      <w:start w:val="1"/>
      <w:numFmt w:val="bullet"/>
      <w:lvlText w:val="▪"/>
      <w:lvlJc w:val="left"/>
      <w:pPr>
        <w:ind w:left="14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59AA370C">
      <w:start w:val="1"/>
      <w:numFmt w:val="bullet"/>
      <w:lvlText w:val="•"/>
      <w:lvlJc w:val="left"/>
      <w:pPr>
        <w:ind w:left="21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248203E4">
      <w:start w:val="1"/>
      <w:numFmt w:val="bullet"/>
      <w:lvlText w:val="o"/>
      <w:lvlJc w:val="left"/>
      <w:pPr>
        <w:ind w:left="28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AC2813C8">
      <w:start w:val="1"/>
      <w:numFmt w:val="bullet"/>
      <w:lvlText w:val="▪"/>
      <w:lvlJc w:val="left"/>
      <w:pPr>
        <w:ind w:left="36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5740B4E6">
      <w:start w:val="1"/>
      <w:numFmt w:val="bullet"/>
      <w:lvlText w:val="•"/>
      <w:lvlJc w:val="left"/>
      <w:pPr>
        <w:ind w:left="43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5E264E58">
      <w:start w:val="1"/>
      <w:numFmt w:val="bullet"/>
      <w:lvlText w:val="o"/>
      <w:lvlJc w:val="left"/>
      <w:pPr>
        <w:ind w:left="50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FAD4288A">
      <w:start w:val="1"/>
      <w:numFmt w:val="bullet"/>
      <w:lvlText w:val="▪"/>
      <w:lvlJc w:val="left"/>
      <w:pPr>
        <w:ind w:left="57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C5A23C8"/>
    <w:multiLevelType w:val="hybridMultilevel"/>
    <w:tmpl w:val="ABA45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22738A"/>
    <w:multiLevelType w:val="hybridMultilevel"/>
    <w:tmpl w:val="6F847DA8"/>
    <w:lvl w:ilvl="0" w:tplc="2FF41F8E">
      <w:start w:val="1"/>
      <w:numFmt w:val="bullet"/>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3D440C8">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A445C16">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27289E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F463500">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792FBB0">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10EDA3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4BCD48E">
      <w:start w:val="1"/>
      <w:numFmt w:val="bullet"/>
      <w:lvlText w:val="o"/>
      <w:lvlJc w:val="left"/>
      <w:pPr>
        <w:ind w:left="72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9AC271C">
      <w:start w:val="1"/>
      <w:numFmt w:val="bullet"/>
      <w:lvlText w:val="▪"/>
      <w:lvlJc w:val="left"/>
      <w:pPr>
        <w:ind w:left="79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7677F78"/>
    <w:multiLevelType w:val="hybridMultilevel"/>
    <w:tmpl w:val="A204028E"/>
    <w:lvl w:ilvl="0" w:tplc="DC10064A">
      <w:numFmt w:val="bullet"/>
      <w:lvlText w:val="-"/>
      <w:lvlJc w:val="left"/>
      <w:pPr>
        <w:ind w:left="377" w:hanging="360"/>
      </w:pPr>
      <w:rPr>
        <w:rFonts w:ascii="Tahoma" w:eastAsia="Calibri" w:hAnsi="Tahoma" w:cs="Tahoma" w:hint="default"/>
      </w:rPr>
    </w:lvl>
    <w:lvl w:ilvl="1" w:tplc="040C0003" w:tentative="1">
      <w:start w:val="1"/>
      <w:numFmt w:val="bullet"/>
      <w:lvlText w:val="o"/>
      <w:lvlJc w:val="left"/>
      <w:pPr>
        <w:ind w:left="1097" w:hanging="360"/>
      </w:pPr>
      <w:rPr>
        <w:rFonts w:ascii="Courier New" w:hAnsi="Courier New" w:cs="Courier New" w:hint="default"/>
      </w:rPr>
    </w:lvl>
    <w:lvl w:ilvl="2" w:tplc="040C0005" w:tentative="1">
      <w:start w:val="1"/>
      <w:numFmt w:val="bullet"/>
      <w:lvlText w:val=""/>
      <w:lvlJc w:val="left"/>
      <w:pPr>
        <w:ind w:left="1817" w:hanging="360"/>
      </w:pPr>
      <w:rPr>
        <w:rFonts w:ascii="Wingdings" w:hAnsi="Wingdings" w:hint="default"/>
      </w:rPr>
    </w:lvl>
    <w:lvl w:ilvl="3" w:tplc="040C0001" w:tentative="1">
      <w:start w:val="1"/>
      <w:numFmt w:val="bullet"/>
      <w:lvlText w:val=""/>
      <w:lvlJc w:val="left"/>
      <w:pPr>
        <w:ind w:left="2537" w:hanging="360"/>
      </w:pPr>
      <w:rPr>
        <w:rFonts w:ascii="Symbol" w:hAnsi="Symbol" w:hint="default"/>
      </w:rPr>
    </w:lvl>
    <w:lvl w:ilvl="4" w:tplc="040C0003" w:tentative="1">
      <w:start w:val="1"/>
      <w:numFmt w:val="bullet"/>
      <w:lvlText w:val="o"/>
      <w:lvlJc w:val="left"/>
      <w:pPr>
        <w:ind w:left="3257" w:hanging="360"/>
      </w:pPr>
      <w:rPr>
        <w:rFonts w:ascii="Courier New" w:hAnsi="Courier New" w:cs="Courier New" w:hint="default"/>
      </w:rPr>
    </w:lvl>
    <w:lvl w:ilvl="5" w:tplc="040C0005" w:tentative="1">
      <w:start w:val="1"/>
      <w:numFmt w:val="bullet"/>
      <w:lvlText w:val=""/>
      <w:lvlJc w:val="left"/>
      <w:pPr>
        <w:ind w:left="3977" w:hanging="360"/>
      </w:pPr>
      <w:rPr>
        <w:rFonts w:ascii="Wingdings" w:hAnsi="Wingdings" w:hint="default"/>
      </w:rPr>
    </w:lvl>
    <w:lvl w:ilvl="6" w:tplc="040C0001" w:tentative="1">
      <w:start w:val="1"/>
      <w:numFmt w:val="bullet"/>
      <w:lvlText w:val=""/>
      <w:lvlJc w:val="left"/>
      <w:pPr>
        <w:ind w:left="4697" w:hanging="360"/>
      </w:pPr>
      <w:rPr>
        <w:rFonts w:ascii="Symbol" w:hAnsi="Symbol" w:hint="default"/>
      </w:rPr>
    </w:lvl>
    <w:lvl w:ilvl="7" w:tplc="040C0003" w:tentative="1">
      <w:start w:val="1"/>
      <w:numFmt w:val="bullet"/>
      <w:lvlText w:val="o"/>
      <w:lvlJc w:val="left"/>
      <w:pPr>
        <w:ind w:left="5417" w:hanging="360"/>
      </w:pPr>
      <w:rPr>
        <w:rFonts w:ascii="Courier New" w:hAnsi="Courier New" w:cs="Courier New" w:hint="default"/>
      </w:rPr>
    </w:lvl>
    <w:lvl w:ilvl="8" w:tplc="040C0005" w:tentative="1">
      <w:start w:val="1"/>
      <w:numFmt w:val="bullet"/>
      <w:lvlText w:val=""/>
      <w:lvlJc w:val="left"/>
      <w:pPr>
        <w:ind w:left="6137" w:hanging="360"/>
      </w:pPr>
      <w:rPr>
        <w:rFonts w:ascii="Wingdings" w:hAnsi="Wingdings" w:hint="default"/>
      </w:rPr>
    </w:lvl>
  </w:abstractNum>
  <w:abstractNum w:abstractNumId="8" w15:restartNumberingAfterBreak="0">
    <w:nsid w:val="47C347F7"/>
    <w:multiLevelType w:val="hybridMultilevel"/>
    <w:tmpl w:val="0084386C"/>
    <w:lvl w:ilvl="0" w:tplc="E75A1160">
      <w:start w:val="1"/>
      <w:numFmt w:val="upperLetter"/>
      <w:lvlText w:val="%1"/>
      <w:lvlJc w:val="left"/>
      <w:pPr>
        <w:ind w:left="477"/>
      </w:pPr>
      <w:rPr>
        <w:rFonts w:ascii="Trebuchet MS" w:eastAsia="Trebuchet MS" w:hAnsi="Trebuchet MS" w:cs="Trebuchet MS"/>
        <w:b/>
        <w:bCs/>
        <w:i w:val="0"/>
        <w:strike w:val="0"/>
        <w:dstrike w:val="0"/>
        <w:color w:val="943634"/>
        <w:sz w:val="22"/>
        <w:szCs w:val="22"/>
        <w:u w:val="none" w:color="000000"/>
        <w:bdr w:val="none" w:sz="0" w:space="0" w:color="auto"/>
        <w:shd w:val="clear" w:color="auto" w:fill="auto"/>
        <w:vertAlign w:val="baseline"/>
      </w:rPr>
    </w:lvl>
    <w:lvl w:ilvl="1" w:tplc="15DACA86">
      <w:start w:val="1"/>
      <w:numFmt w:val="bullet"/>
      <w:lvlText w:val="-"/>
      <w:lvlJc w:val="left"/>
      <w:pPr>
        <w:ind w:left="100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19182E96">
      <w:start w:val="1"/>
      <w:numFmt w:val="bullet"/>
      <w:lvlText w:val="▪"/>
      <w:lvlJc w:val="left"/>
      <w:pPr>
        <w:ind w:left="14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8B8E66A4">
      <w:start w:val="1"/>
      <w:numFmt w:val="bullet"/>
      <w:lvlText w:val="•"/>
      <w:lvlJc w:val="left"/>
      <w:pPr>
        <w:ind w:left="21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27E28AC6">
      <w:start w:val="1"/>
      <w:numFmt w:val="bullet"/>
      <w:lvlText w:val="o"/>
      <w:lvlJc w:val="left"/>
      <w:pPr>
        <w:ind w:left="28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58066480">
      <w:start w:val="1"/>
      <w:numFmt w:val="bullet"/>
      <w:lvlText w:val="▪"/>
      <w:lvlJc w:val="left"/>
      <w:pPr>
        <w:ind w:left="36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E920237E">
      <w:start w:val="1"/>
      <w:numFmt w:val="bullet"/>
      <w:lvlText w:val="•"/>
      <w:lvlJc w:val="left"/>
      <w:pPr>
        <w:ind w:left="43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ED80D61A">
      <w:start w:val="1"/>
      <w:numFmt w:val="bullet"/>
      <w:lvlText w:val="o"/>
      <w:lvlJc w:val="left"/>
      <w:pPr>
        <w:ind w:left="50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372AA720">
      <w:start w:val="1"/>
      <w:numFmt w:val="bullet"/>
      <w:lvlText w:val="▪"/>
      <w:lvlJc w:val="left"/>
      <w:pPr>
        <w:ind w:left="57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9C00C46"/>
    <w:multiLevelType w:val="hybridMultilevel"/>
    <w:tmpl w:val="598A69AA"/>
    <w:lvl w:ilvl="0" w:tplc="49442074">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3523548"/>
    <w:multiLevelType w:val="hybridMultilevel"/>
    <w:tmpl w:val="913E7D66"/>
    <w:lvl w:ilvl="0" w:tplc="EE9C8AE8">
      <w:numFmt w:val="bullet"/>
      <w:lvlText w:val="-"/>
      <w:lvlJc w:val="left"/>
      <w:pPr>
        <w:ind w:left="377" w:hanging="360"/>
      </w:pPr>
      <w:rPr>
        <w:rFonts w:ascii="Tahoma" w:eastAsia="Calibri" w:hAnsi="Tahoma" w:cs="Tahoma" w:hint="default"/>
        <w:b w:val="0"/>
        <w:color w:val="000000"/>
        <w:sz w:val="22"/>
      </w:rPr>
    </w:lvl>
    <w:lvl w:ilvl="1" w:tplc="040C0003" w:tentative="1">
      <w:start w:val="1"/>
      <w:numFmt w:val="bullet"/>
      <w:lvlText w:val="o"/>
      <w:lvlJc w:val="left"/>
      <w:pPr>
        <w:ind w:left="1097" w:hanging="360"/>
      </w:pPr>
      <w:rPr>
        <w:rFonts w:ascii="Courier New" w:hAnsi="Courier New" w:cs="Courier New" w:hint="default"/>
      </w:rPr>
    </w:lvl>
    <w:lvl w:ilvl="2" w:tplc="040C0005" w:tentative="1">
      <w:start w:val="1"/>
      <w:numFmt w:val="bullet"/>
      <w:lvlText w:val=""/>
      <w:lvlJc w:val="left"/>
      <w:pPr>
        <w:ind w:left="1817" w:hanging="360"/>
      </w:pPr>
      <w:rPr>
        <w:rFonts w:ascii="Wingdings" w:hAnsi="Wingdings" w:hint="default"/>
      </w:rPr>
    </w:lvl>
    <w:lvl w:ilvl="3" w:tplc="040C0001" w:tentative="1">
      <w:start w:val="1"/>
      <w:numFmt w:val="bullet"/>
      <w:lvlText w:val=""/>
      <w:lvlJc w:val="left"/>
      <w:pPr>
        <w:ind w:left="2537" w:hanging="360"/>
      </w:pPr>
      <w:rPr>
        <w:rFonts w:ascii="Symbol" w:hAnsi="Symbol" w:hint="default"/>
      </w:rPr>
    </w:lvl>
    <w:lvl w:ilvl="4" w:tplc="040C0003" w:tentative="1">
      <w:start w:val="1"/>
      <w:numFmt w:val="bullet"/>
      <w:lvlText w:val="o"/>
      <w:lvlJc w:val="left"/>
      <w:pPr>
        <w:ind w:left="3257" w:hanging="360"/>
      </w:pPr>
      <w:rPr>
        <w:rFonts w:ascii="Courier New" w:hAnsi="Courier New" w:cs="Courier New" w:hint="default"/>
      </w:rPr>
    </w:lvl>
    <w:lvl w:ilvl="5" w:tplc="040C0005" w:tentative="1">
      <w:start w:val="1"/>
      <w:numFmt w:val="bullet"/>
      <w:lvlText w:val=""/>
      <w:lvlJc w:val="left"/>
      <w:pPr>
        <w:ind w:left="3977" w:hanging="360"/>
      </w:pPr>
      <w:rPr>
        <w:rFonts w:ascii="Wingdings" w:hAnsi="Wingdings" w:hint="default"/>
      </w:rPr>
    </w:lvl>
    <w:lvl w:ilvl="6" w:tplc="040C0001" w:tentative="1">
      <w:start w:val="1"/>
      <w:numFmt w:val="bullet"/>
      <w:lvlText w:val=""/>
      <w:lvlJc w:val="left"/>
      <w:pPr>
        <w:ind w:left="4697" w:hanging="360"/>
      </w:pPr>
      <w:rPr>
        <w:rFonts w:ascii="Symbol" w:hAnsi="Symbol" w:hint="default"/>
      </w:rPr>
    </w:lvl>
    <w:lvl w:ilvl="7" w:tplc="040C0003" w:tentative="1">
      <w:start w:val="1"/>
      <w:numFmt w:val="bullet"/>
      <w:lvlText w:val="o"/>
      <w:lvlJc w:val="left"/>
      <w:pPr>
        <w:ind w:left="5417" w:hanging="360"/>
      </w:pPr>
      <w:rPr>
        <w:rFonts w:ascii="Courier New" w:hAnsi="Courier New" w:cs="Courier New" w:hint="default"/>
      </w:rPr>
    </w:lvl>
    <w:lvl w:ilvl="8" w:tplc="040C0005" w:tentative="1">
      <w:start w:val="1"/>
      <w:numFmt w:val="bullet"/>
      <w:lvlText w:val=""/>
      <w:lvlJc w:val="left"/>
      <w:pPr>
        <w:ind w:left="6137" w:hanging="360"/>
      </w:pPr>
      <w:rPr>
        <w:rFonts w:ascii="Wingdings" w:hAnsi="Wingdings" w:hint="default"/>
      </w:rPr>
    </w:lvl>
  </w:abstractNum>
  <w:abstractNum w:abstractNumId="11" w15:restartNumberingAfterBreak="0">
    <w:nsid w:val="62BF04DF"/>
    <w:multiLevelType w:val="hybridMultilevel"/>
    <w:tmpl w:val="1966BD12"/>
    <w:lvl w:ilvl="0" w:tplc="0252469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54040EA">
      <w:start w:val="1"/>
      <w:numFmt w:val="bullet"/>
      <w:lvlText w:val="–"/>
      <w:lvlJc w:val="left"/>
      <w:pPr>
        <w:ind w:left="3175"/>
      </w:pPr>
      <w:rPr>
        <w:rFonts w:ascii="Trebuchet MS" w:eastAsia="Trebuchet MS" w:hAnsi="Trebuchet MS" w:cs="Trebuchet MS"/>
        <w:b w:val="0"/>
        <w:i w:val="0"/>
        <w:strike w:val="0"/>
        <w:dstrike w:val="0"/>
        <w:color w:val="7F7F7F"/>
        <w:sz w:val="18"/>
        <w:szCs w:val="18"/>
        <w:u w:val="none" w:color="000000"/>
        <w:bdr w:val="none" w:sz="0" w:space="0" w:color="auto"/>
        <w:shd w:val="clear" w:color="auto" w:fill="auto"/>
        <w:vertAlign w:val="baseline"/>
      </w:rPr>
    </w:lvl>
    <w:lvl w:ilvl="2" w:tplc="A488A3EE">
      <w:start w:val="1"/>
      <w:numFmt w:val="bullet"/>
      <w:lvlText w:val="▪"/>
      <w:lvlJc w:val="left"/>
      <w:pPr>
        <w:ind w:left="3910"/>
      </w:pPr>
      <w:rPr>
        <w:rFonts w:ascii="Trebuchet MS" w:eastAsia="Trebuchet MS" w:hAnsi="Trebuchet MS" w:cs="Trebuchet MS"/>
        <w:b w:val="0"/>
        <w:i w:val="0"/>
        <w:strike w:val="0"/>
        <w:dstrike w:val="0"/>
        <w:color w:val="7F7F7F"/>
        <w:sz w:val="18"/>
        <w:szCs w:val="18"/>
        <w:u w:val="none" w:color="000000"/>
        <w:bdr w:val="none" w:sz="0" w:space="0" w:color="auto"/>
        <w:shd w:val="clear" w:color="auto" w:fill="auto"/>
        <w:vertAlign w:val="baseline"/>
      </w:rPr>
    </w:lvl>
    <w:lvl w:ilvl="3" w:tplc="72209882">
      <w:start w:val="1"/>
      <w:numFmt w:val="bullet"/>
      <w:lvlText w:val="•"/>
      <w:lvlJc w:val="left"/>
      <w:pPr>
        <w:ind w:left="4630"/>
      </w:pPr>
      <w:rPr>
        <w:rFonts w:ascii="Trebuchet MS" w:eastAsia="Trebuchet MS" w:hAnsi="Trebuchet MS" w:cs="Trebuchet MS"/>
        <w:b w:val="0"/>
        <w:i w:val="0"/>
        <w:strike w:val="0"/>
        <w:dstrike w:val="0"/>
        <w:color w:val="7F7F7F"/>
        <w:sz w:val="18"/>
        <w:szCs w:val="18"/>
        <w:u w:val="none" w:color="000000"/>
        <w:bdr w:val="none" w:sz="0" w:space="0" w:color="auto"/>
        <w:shd w:val="clear" w:color="auto" w:fill="auto"/>
        <w:vertAlign w:val="baseline"/>
      </w:rPr>
    </w:lvl>
    <w:lvl w:ilvl="4" w:tplc="357C4542">
      <w:start w:val="1"/>
      <w:numFmt w:val="bullet"/>
      <w:lvlText w:val="o"/>
      <w:lvlJc w:val="left"/>
      <w:pPr>
        <w:ind w:left="5350"/>
      </w:pPr>
      <w:rPr>
        <w:rFonts w:ascii="Trebuchet MS" w:eastAsia="Trebuchet MS" w:hAnsi="Trebuchet MS" w:cs="Trebuchet MS"/>
        <w:b w:val="0"/>
        <w:i w:val="0"/>
        <w:strike w:val="0"/>
        <w:dstrike w:val="0"/>
        <w:color w:val="7F7F7F"/>
        <w:sz w:val="18"/>
        <w:szCs w:val="18"/>
        <w:u w:val="none" w:color="000000"/>
        <w:bdr w:val="none" w:sz="0" w:space="0" w:color="auto"/>
        <w:shd w:val="clear" w:color="auto" w:fill="auto"/>
        <w:vertAlign w:val="baseline"/>
      </w:rPr>
    </w:lvl>
    <w:lvl w:ilvl="5" w:tplc="8730E6C2">
      <w:start w:val="1"/>
      <w:numFmt w:val="bullet"/>
      <w:lvlText w:val="▪"/>
      <w:lvlJc w:val="left"/>
      <w:pPr>
        <w:ind w:left="6070"/>
      </w:pPr>
      <w:rPr>
        <w:rFonts w:ascii="Trebuchet MS" w:eastAsia="Trebuchet MS" w:hAnsi="Trebuchet MS" w:cs="Trebuchet MS"/>
        <w:b w:val="0"/>
        <w:i w:val="0"/>
        <w:strike w:val="0"/>
        <w:dstrike w:val="0"/>
        <w:color w:val="7F7F7F"/>
        <w:sz w:val="18"/>
        <w:szCs w:val="18"/>
        <w:u w:val="none" w:color="000000"/>
        <w:bdr w:val="none" w:sz="0" w:space="0" w:color="auto"/>
        <w:shd w:val="clear" w:color="auto" w:fill="auto"/>
        <w:vertAlign w:val="baseline"/>
      </w:rPr>
    </w:lvl>
    <w:lvl w:ilvl="6" w:tplc="2DEE5F44">
      <w:start w:val="1"/>
      <w:numFmt w:val="bullet"/>
      <w:lvlText w:val="•"/>
      <w:lvlJc w:val="left"/>
      <w:pPr>
        <w:ind w:left="6790"/>
      </w:pPr>
      <w:rPr>
        <w:rFonts w:ascii="Trebuchet MS" w:eastAsia="Trebuchet MS" w:hAnsi="Trebuchet MS" w:cs="Trebuchet MS"/>
        <w:b w:val="0"/>
        <w:i w:val="0"/>
        <w:strike w:val="0"/>
        <w:dstrike w:val="0"/>
        <w:color w:val="7F7F7F"/>
        <w:sz w:val="18"/>
        <w:szCs w:val="18"/>
        <w:u w:val="none" w:color="000000"/>
        <w:bdr w:val="none" w:sz="0" w:space="0" w:color="auto"/>
        <w:shd w:val="clear" w:color="auto" w:fill="auto"/>
        <w:vertAlign w:val="baseline"/>
      </w:rPr>
    </w:lvl>
    <w:lvl w:ilvl="7" w:tplc="261A3E2A">
      <w:start w:val="1"/>
      <w:numFmt w:val="bullet"/>
      <w:lvlText w:val="o"/>
      <w:lvlJc w:val="left"/>
      <w:pPr>
        <w:ind w:left="7510"/>
      </w:pPr>
      <w:rPr>
        <w:rFonts w:ascii="Trebuchet MS" w:eastAsia="Trebuchet MS" w:hAnsi="Trebuchet MS" w:cs="Trebuchet MS"/>
        <w:b w:val="0"/>
        <w:i w:val="0"/>
        <w:strike w:val="0"/>
        <w:dstrike w:val="0"/>
        <w:color w:val="7F7F7F"/>
        <w:sz w:val="18"/>
        <w:szCs w:val="18"/>
        <w:u w:val="none" w:color="000000"/>
        <w:bdr w:val="none" w:sz="0" w:space="0" w:color="auto"/>
        <w:shd w:val="clear" w:color="auto" w:fill="auto"/>
        <w:vertAlign w:val="baseline"/>
      </w:rPr>
    </w:lvl>
    <w:lvl w:ilvl="8" w:tplc="3594D06C">
      <w:start w:val="1"/>
      <w:numFmt w:val="bullet"/>
      <w:lvlText w:val="▪"/>
      <w:lvlJc w:val="left"/>
      <w:pPr>
        <w:ind w:left="8230"/>
      </w:pPr>
      <w:rPr>
        <w:rFonts w:ascii="Trebuchet MS" w:eastAsia="Trebuchet MS" w:hAnsi="Trebuchet MS" w:cs="Trebuchet MS"/>
        <w:b w:val="0"/>
        <w:i w:val="0"/>
        <w:strike w:val="0"/>
        <w:dstrike w:val="0"/>
        <w:color w:val="7F7F7F"/>
        <w:sz w:val="18"/>
        <w:szCs w:val="18"/>
        <w:u w:val="none" w:color="000000"/>
        <w:bdr w:val="none" w:sz="0" w:space="0" w:color="auto"/>
        <w:shd w:val="clear" w:color="auto" w:fill="auto"/>
        <w:vertAlign w:val="baseline"/>
      </w:rPr>
    </w:lvl>
  </w:abstractNum>
  <w:abstractNum w:abstractNumId="12" w15:restartNumberingAfterBreak="0">
    <w:nsid w:val="7E9B4989"/>
    <w:multiLevelType w:val="hybridMultilevel"/>
    <w:tmpl w:val="BF60643A"/>
    <w:lvl w:ilvl="0" w:tplc="7B0CF426">
      <w:start w:val="1"/>
      <w:numFmt w:val="upperLetter"/>
      <w:lvlText w:val="%1"/>
      <w:lvlJc w:val="left"/>
      <w:pPr>
        <w:ind w:left="279"/>
      </w:pPr>
      <w:rPr>
        <w:rFonts w:ascii="Trebuchet MS" w:eastAsia="Trebuchet MS" w:hAnsi="Trebuchet MS" w:cs="Trebuchet MS"/>
        <w:b/>
        <w:bCs/>
        <w:i w:val="0"/>
        <w:strike w:val="0"/>
        <w:dstrike w:val="0"/>
        <w:color w:val="943634"/>
        <w:sz w:val="22"/>
        <w:szCs w:val="22"/>
        <w:u w:val="none" w:color="000000"/>
        <w:bdr w:val="none" w:sz="0" w:space="0" w:color="auto"/>
        <w:shd w:val="clear" w:color="auto" w:fill="auto"/>
        <w:vertAlign w:val="baseline"/>
      </w:rPr>
    </w:lvl>
    <w:lvl w:ilvl="1" w:tplc="1BBE9D48">
      <w:start w:val="1"/>
      <w:numFmt w:val="lowerLetter"/>
      <w:lvlText w:val="%2"/>
      <w:lvlJc w:val="left"/>
      <w:pPr>
        <w:ind w:left="1080"/>
      </w:pPr>
      <w:rPr>
        <w:rFonts w:ascii="Trebuchet MS" w:eastAsia="Trebuchet MS" w:hAnsi="Trebuchet MS" w:cs="Trebuchet MS"/>
        <w:b/>
        <w:bCs/>
        <w:i w:val="0"/>
        <w:strike w:val="0"/>
        <w:dstrike w:val="0"/>
        <w:color w:val="943634"/>
        <w:sz w:val="22"/>
        <w:szCs w:val="22"/>
        <w:u w:val="none" w:color="000000"/>
        <w:bdr w:val="none" w:sz="0" w:space="0" w:color="auto"/>
        <w:shd w:val="clear" w:color="auto" w:fill="auto"/>
        <w:vertAlign w:val="baseline"/>
      </w:rPr>
    </w:lvl>
    <w:lvl w:ilvl="2" w:tplc="4B6CD2C0">
      <w:start w:val="1"/>
      <w:numFmt w:val="lowerRoman"/>
      <w:lvlText w:val="%3"/>
      <w:lvlJc w:val="left"/>
      <w:pPr>
        <w:ind w:left="1800"/>
      </w:pPr>
      <w:rPr>
        <w:rFonts w:ascii="Trebuchet MS" w:eastAsia="Trebuchet MS" w:hAnsi="Trebuchet MS" w:cs="Trebuchet MS"/>
        <w:b/>
        <w:bCs/>
        <w:i w:val="0"/>
        <w:strike w:val="0"/>
        <w:dstrike w:val="0"/>
        <w:color w:val="943634"/>
        <w:sz w:val="22"/>
        <w:szCs w:val="22"/>
        <w:u w:val="none" w:color="000000"/>
        <w:bdr w:val="none" w:sz="0" w:space="0" w:color="auto"/>
        <w:shd w:val="clear" w:color="auto" w:fill="auto"/>
        <w:vertAlign w:val="baseline"/>
      </w:rPr>
    </w:lvl>
    <w:lvl w:ilvl="3" w:tplc="B81A5F4A">
      <w:start w:val="1"/>
      <w:numFmt w:val="decimal"/>
      <w:lvlText w:val="%4"/>
      <w:lvlJc w:val="left"/>
      <w:pPr>
        <w:ind w:left="2520"/>
      </w:pPr>
      <w:rPr>
        <w:rFonts w:ascii="Trebuchet MS" w:eastAsia="Trebuchet MS" w:hAnsi="Trebuchet MS" w:cs="Trebuchet MS"/>
        <w:b/>
        <w:bCs/>
        <w:i w:val="0"/>
        <w:strike w:val="0"/>
        <w:dstrike w:val="0"/>
        <w:color w:val="943634"/>
        <w:sz w:val="22"/>
        <w:szCs w:val="22"/>
        <w:u w:val="none" w:color="000000"/>
        <w:bdr w:val="none" w:sz="0" w:space="0" w:color="auto"/>
        <w:shd w:val="clear" w:color="auto" w:fill="auto"/>
        <w:vertAlign w:val="baseline"/>
      </w:rPr>
    </w:lvl>
    <w:lvl w:ilvl="4" w:tplc="3836BE04">
      <w:start w:val="1"/>
      <w:numFmt w:val="lowerLetter"/>
      <w:lvlText w:val="%5"/>
      <w:lvlJc w:val="left"/>
      <w:pPr>
        <w:ind w:left="3240"/>
      </w:pPr>
      <w:rPr>
        <w:rFonts w:ascii="Trebuchet MS" w:eastAsia="Trebuchet MS" w:hAnsi="Trebuchet MS" w:cs="Trebuchet MS"/>
        <w:b/>
        <w:bCs/>
        <w:i w:val="0"/>
        <w:strike w:val="0"/>
        <w:dstrike w:val="0"/>
        <w:color w:val="943634"/>
        <w:sz w:val="22"/>
        <w:szCs w:val="22"/>
        <w:u w:val="none" w:color="000000"/>
        <w:bdr w:val="none" w:sz="0" w:space="0" w:color="auto"/>
        <w:shd w:val="clear" w:color="auto" w:fill="auto"/>
        <w:vertAlign w:val="baseline"/>
      </w:rPr>
    </w:lvl>
    <w:lvl w:ilvl="5" w:tplc="43DA4E40">
      <w:start w:val="1"/>
      <w:numFmt w:val="lowerRoman"/>
      <w:lvlText w:val="%6"/>
      <w:lvlJc w:val="left"/>
      <w:pPr>
        <w:ind w:left="3960"/>
      </w:pPr>
      <w:rPr>
        <w:rFonts w:ascii="Trebuchet MS" w:eastAsia="Trebuchet MS" w:hAnsi="Trebuchet MS" w:cs="Trebuchet MS"/>
        <w:b/>
        <w:bCs/>
        <w:i w:val="0"/>
        <w:strike w:val="0"/>
        <w:dstrike w:val="0"/>
        <w:color w:val="943634"/>
        <w:sz w:val="22"/>
        <w:szCs w:val="22"/>
        <w:u w:val="none" w:color="000000"/>
        <w:bdr w:val="none" w:sz="0" w:space="0" w:color="auto"/>
        <w:shd w:val="clear" w:color="auto" w:fill="auto"/>
        <w:vertAlign w:val="baseline"/>
      </w:rPr>
    </w:lvl>
    <w:lvl w:ilvl="6" w:tplc="7AF6CCA8">
      <w:start w:val="1"/>
      <w:numFmt w:val="decimal"/>
      <w:lvlText w:val="%7"/>
      <w:lvlJc w:val="left"/>
      <w:pPr>
        <w:ind w:left="4680"/>
      </w:pPr>
      <w:rPr>
        <w:rFonts w:ascii="Trebuchet MS" w:eastAsia="Trebuchet MS" w:hAnsi="Trebuchet MS" w:cs="Trebuchet MS"/>
        <w:b/>
        <w:bCs/>
        <w:i w:val="0"/>
        <w:strike w:val="0"/>
        <w:dstrike w:val="0"/>
        <w:color w:val="943634"/>
        <w:sz w:val="22"/>
        <w:szCs w:val="22"/>
        <w:u w:val="none" w:color="000000"/>
        <w:bdr w:val="none" w:sz="0" w:space="0" w:color="auto"/>
        <w:shd w:val="clear" w:color="auto" w:fill="auto"/>
        <w:vertAlign w:val="baseline"/>
      </w:rPr>
    </w:lvl>
    <w:lvl w:ilvl="7" w:tplc="E714ACA0">
      <w:start w:val="1"/>
      <w:numFmt w:val="lowerLetter"/>
      <w:lvlText w:val="%8"/>
      <w:lvlJc w:val="left"/>
      <w:pPr>
        <w:ind w:left="5400"/>
      </w:pPr>
      <w:rPr>
        <w:rFonts w:ascii="Trebuchet MS" w:eastAsia="Trebuchet MS" w:hAnsi="Trebuchet MS" w:cs="Trebuchet MS"/>
        <w:b/>
        <w:bCs/>
        <w:i w:val="0"/>
        <w:strike w:val="0"/>
        <w:dstrike w:val="0"/>
        <w:color w:val="943634"/>
        <w:sz w:val="22"/>
        <w:szCs w:val="22"/>
        <w:u w:val="none" w:color="000000"/>
        <w:bdr w:val="none" w:sz="0" w:space="0" w:color="auto"/>
        <w:shd w:val="clear" w:color="auto" w:fill="auto"/>
        <w:vertAlign w:val="baseline"/>
      </w:rPr>
    </w:lvl>
    <w:lvl w:ilvl="8" w:tplc="096E41AC">
      <w:start w:val="1"/>
      <w:numFmt w:val="lowerRoman"/>
      <w:lvlText w:val="%9"/>
      <w:lvlJc w:val="left"/>
      <w:pPr>
        <w:ind w:left="6120"/>
      </w:pPr>
      <w:rPr>
        <w:rFonts w:ascii="Trebuchet MS" w:eastAsia="Trebuchet MS" w:hAnsi="Trebuchet MS" w:cs="Trebuchet MS"/>
        <w:b/>
        <w:bCs/>
        <w:i w:val="0"/>
        <w:strike w:val="0"/>
        <w:dstrike w:val="0"/>
        <w:color w:val="943634"/>
        <w:sz w:val="22"/>
        <w:szCs w:val="22"/>
        <w:u w:val="none" w:color="000000"/>
        <w:bdr w:val="none" w:sz="0" w:space="0" w:color="auto"/>
        <w:shd w:val="clear" w:color="auto" w:fill="auto"/>
        <w:vertAlign w:val="baseline"/>
      </w:rPr>
    </w:lvl>
  </w:abstractNum>
  <w:num w:numId="1" w16cid:durableId="1177842200">
    <w:abstractNumId w:val="8"/>
  </w:num>
  <w:num w:numId="2" w16cid:durableId="928540079">
    <w:abstractNumId w:val="12"/>
  </w:num>
  <w:num w:numId="3" w16cid:durableId="214044186">
    <w:abstractNumId w:val="0"/>
  </w:num>
  <w:num w:numId="4" w16cid:durableId="1030496682">
    <w:abstractNumId w:val="6"/>
  </w:num>
  <w:num w:numId="5" w16cid:durableId="717824778">
    <w:abstractNumId w:val="11"/>
  </w:num>
  <w:num w:numId="6" w16cid:durableId="1837526650">
    <w:abstractNumId w:val="5"/>
  </w:num>
  <w:num w:numId="7" w16cid:durableId="1937791216">
    <w:abstractNumId w:val="9"/>
  </w:num>
  <w:num w:numId="8" w16cid:durableId="376011403">
    <w:abstractNumId w:val="4"/>
  </w:num>
  <w:num w:numId="9" w16cid:durableId="1494030608">
    <w:abstractNumId w:val="10"/>
  </w:num>
  <w:num w:numId="10" w16cid:durableId="1127040457">
    <w:abstractNumId w:val="7"/>
  </w:num>
  <w:num w:numId="11" w16cid:durableId="607813314">
    <w:abstractNumId w:val="3"/>
  </w:num>
  <w:num w:numId="12" w16cid:durableId="1142426577">
    <w:abstractNumId w:val="1"/>
  </w:num>
  <w:num w:numId="13" w16cid:durableId="121314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78"/>
    <w:rsid w:val="00055878"/>
    <w:rsid w:val="000A01F3"/>
    <w:rsid w:val="000D05B0"/>
    <w:rsid w:val="0012517C"/>
    <w:rsid w:val="001608F9"/>
    <w:rsid w:val="001678BE"/>
    <w:rsid w:val="001768C4"/>
    <w:rsid w:val="001D1BF8"/>
    <w:rsid w:val="002C2F0B"/>
    <w:rsid w:val="00323DF3"/>
    <w:rsid w:val="00341669"/>
    <w:rsid w:val="003C713D"/>
    <w:rsid w:val="004228C6"/>
    <w:rsid w:val="004268A2"/>
    <w:rsid w:val="00463BEA"/>
    <w:rsid w:val="00477740"/>
    <w:rsid w:val="004810BE"/>
    <w:rsid w:val="004B1A3A"/>
    <w:rsid w:val="004C2B95"/>
    <w:rsid w:val="0052165B"/>
    <w:rsid w:val="00532A26"/>
    <w:rsid w:val="00542916"/>
    <w:rsid w:val="00583578"/>
    <w:rsid w:val="005843D1"/>
    <w:rsid w:val="00596667"/>
    <w:rsid w:val="005A229C"/>
    <w:rsid w:val="005F0896"/>
    <w:rsid w:val="00610C20"/>
    <w:rsid w:val="006341A5"/>
    <w:rsid w:val="00657416"/>
    <w:rsid w:val="00690197"/>
    <w:rsid w:val="006A4F48"/>
    <w:rsid w:val="006C7117"/>
    <w:rsid w:val="006E1D73"/>
    <w:rsid w:val="006E4719"/>
    <w:rsid w:val="008547EB"/>
    <w:rsid w:val="008A08EA"/>
    <w:rsid w:val="008A7DA2"/>
    <w:rsid w:val="008E1F45"/>
    <w:rsid w:val="008F6A48"/>
    <w:rsid w:val="00965C6B"/>
    <w:rsid w:val="009805D5"/>
    <w:rsid w:val="009E3D76"/>
    <w:rsid w:val="00A007FF"/>
    <w:rsid w:val="00A92F33"/>
    <w:rsid w:val="00AA398A"/>
    <w:rsid w:val="00B057DC"/>
    <w:rsid w:val="00B9180F"/>
    <w:rsid w:val="00B94B32"/>
    <w:rsid w:val="00B96EA5"/>
    <w:rsid w:val="00BC0371"/>
    <w:rsid w:val="00BC49F3"/>
    <w:rsid w:val="00BC5866"/>
    <w:rsid w:val="00BC6743"/>
    <w:rsid w:val="00BD52C5"/>
    <w:rsid w:val="00BE0FBE"/>
    <w:rsid w:val="00BF6270"/>
    <w:rsid w:val="00C52651"/>
    <w:rsid w:val="00C55096"/>
    <w:rsid w:val="00C578BB"/>
    <w:rsid w:val="00CA253F"/>
    <w:rsid w:val="00D12DFD"/>
    <w:rsid w:val="00D44BB9"/>
    <w:rsid w:val="00E0287F"/>
    <w:rsid w:val="00E1082F"/>
    <w:rsid w:val="00E16EA5"/>
    <w:rsid w:val="00E4223E"/>
    <w:rsid w:val="00E43C77"/>
    <w:rsid w:val="00EA4076"/>
    <w:rsid w:val="00EB7D1A"/>
    <w:rsid w:val="00ED3166"/>
    <w:rsid w:val="00F51E26"/>
    <w:rsid w:val="00F61C82"/>
    <w:rsid w:val="00F826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1B74E95"/>
  <w15:chartTrackingRefBased/>
  <w15:docId w15:val="{1796DD68-D8AD-49F7-B94B-FC051A04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imes New Roman"/>
        <w:sz w:val="22"/>
        <w:szCs w:val="28"/>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78"/>
    <w:pPr>
      <w:spacing w:after="160" w:line="259" w:lineRule="auto"/>
    </w:pPr>
    <w:rPr>
      <w:rFonts w:ascii="Calibri" w:eastAsia="Calibri" w:hAnsi="Calibri" w:cs="Calibri"/>
      <w:color w:val="000000"/>
      <w:szCs w:val="22"/>
      <w:lang w:eastAsia="fr-FR"/>
    </w:rPr>
  </w:style>
  <w:style w:type="paragraph" w:styleId="Titre1">
    <w:name w:val="heading 1"/>
    <w:basedOn w:val="Normal"/>
    <w:next w:val="Normal"/>
    <w:link w:val="Titre1Car"/>
    <w:uiPriority w:val="9"/>
    <w:qFormat/>
    <w:rsid w:val="00ED316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next w:val="Normal"/>
    <w:link w:val="Titre2Car"/>
    <w:uiPriority w:val="9"/>
    <w:unhideWhenUsed/>
    <w:qFormat/>
    <w:rsid w:val="00583578"/>
    <w:pPr>
      <w:keepNext/>
      <w:keepLines/>
      <w:pBdr>
        <w:top w:val="single" w:sz="4" w:space="0" w:color="000000"/>
        <w:left w:val="single" w:sz="4" w:space="0" w:color="000000"/>
        <w:bottom w:val="single" w:sz="4" w:space="0" w:color="000000"/>
        <w:right w:val="single" w:sz="4" w:space="0" w:color="000000"/>
      </w:pBdr>
      <w:spacing w:line="259" w:lineRule="auto"/>
      <w:ind w:left="284"/>
      <w:outlineLvl w:val="1"/>
    </w:pPr>
    <w:rPr>
      <w:rFonts w:ascii="Trebuchet MS" w:eastAsia="Trebuchet MS" w:hAnsi="Trebuchet MS" w:cs="Trebuchet MS"/>
      <w:b/>
      <w:color w:val="000000"/>
      <w:sz w:val="28"/>
      <w:szCs w:val="22"/>
      <w:lang w:eastAsia="fr-FR"/>
    </w:rPr>
  </w:style>
  <w:style w:type="paragraph" w:styleId="Titre3">
    <w:name w:val="heading 3"/>
    <w:next w:val="Normal"/>
    <w:link w:val="Titre3Car"/>
    <w:uiPriority w:val="9"/>
    <w:unhideWhenUsed/>
    <w:qFormat/>
    <w:rsid w:val="00583578"/>
    <w:pPr>
      <w:keepNext/>
      <w:keepLines/>
      <w:spacing w:line="259" w:lineRule="auto"/>
      <w:ind w:left="27" w:hanging="10"/>
      <w:outlineLvl w:val="2"/>
    </w:pPr>
    <w:rPr>
      <w:rFonts w:ascii="Trebuchet MS" w:eastAsia="Trebuchet MS" w:hAnsi="Trebuchet MS" w:cs="Trebuchet MS"/>
      <w:b/>
      <w:color w:val="000000"/>
      <w:szCs w:val="22"/>
      <w:u w:val="single" w:color="000000"/>
      <w:lang w:eastAsia="fr-FR"/>
    </w:rPr>
  </w:style>
  <w:style w:type="paragraph" w:styleId="Titre4">
    <w:name w:val="heading 4"/>
    <w:next w:val="Normal"/>
    <w:link w:val="Titre4Car"/>
    <w:uiPriority w:val="9"/>
    <w:unhideWhenUsed/>
    <w:qFormat/>
    <w:rsid w:val="00583578"/>
    <w:pPr>
      <w:keepNext/>
      <w:keepLines/>
      <w:spacing w:after="5" w:line="249" w:lineRule="auto"/>
      <w:ind w:left="27" w:hanging="10"/>
      <w:outlineLvl w:val="3"/>
    </w:pPr>
    <w:rPr>
      <w:rFonts w:ascii="Trebuchet MS" w:eastAsia="Trebuchet MS" w:hAnsi="Trebuchet MS" w:cs="Trebuchet MS"/>
      <w:b/>
      <w:color w:val="000000"/>
      <w:szCs w:val="22"/>
      <w:lang w:eastAsia="fr-FR"/>
    </w:rPr>
  </w:style>
  <w:style w:type="paragraph" w:styleId="Titre5">
    <w:name w:val="heading 5"/>
    <w:next w:val="Normal"/>
    <w:link w:val="Titre5Car"/>
    <w:uiPriority w:val="9"/>
    <w:unhideWhenUsed/>
    <w:qFormat/>
    <w:rsid w:val="00583578"/>
    <w:pPr>
      <w:keepNext/>
      <w:keepLines/>
      <w:spacing w:after="5" w:line="249" w:lineRule="auto"/>
      <w:ind w:left="27" w:hanging="10"/>
      <w:outlineLvl w:val="4"/>
    </w:pPr>
    <w:rPr>
      <w:rFonts w:ascii="Trebuchet MS" w:eastAsia="Trebuchet MS" w:hAnsi="Trebuchet MS" w:cs="Trebuchet MS"/>
      <w:b/>
      <w:color w:val="000000"/>
      <w:szCs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83578"/>
    <w:rPr>
      <w:rFonts w:ascii="Trebuchet MS" w:eastAsia="Trebuchet MS" w:hAnsi="Trebuchet MS" w:cs="Trebuchet MS"/>
      <w:b/>
      <w:color w:val="000000"/>
      <w:sz w:val="28"/>
      <w:szCs w:val="22"/>
      <w:lang w:eastAsia="fr-FR"/>
    </w:rPr>
  </w:style>
  <w:style w:type="character" w:customStyle="1" w:styleId="Titre3Car">
    <w:name w:val="Titre 3 Car"/>
    <w:basedOn w:val="Policepardfaut"/>
    <w:link w:val="Titre3"/>
    <w:uiPriority w:val="9"/>
    <w:rsid w:val="00583578"/>
    <w:rPr>
      <w:rFonts w:ascii="Trebuchet MS" w:eastAsia="Trebuchet MS" w:hAnsi="Trebuchet MS" w:cs="Trebuchet MS"/>
      <w:b/>
      <w:color w:val="000000"/>
      <w:szCs w:val="22"/>
      <w:u w:val="single" w:color="000000"/>
      <w:lang w:eastAsia="fr-FR"/>
    </w:rPr>
  </w:style>
  <w:style w:type="character" w:customStyle="1" w:styleId="Titre4Car">
    <w:name w:val="Titre 4 Car"/>
    <w:basedOn w:val="Policepardfaut"/>
    <w:link w:val="Titre4"/>
    <w:uiPriority w:val="9"/>
    <w:rsid w:val="00583578"/>
    <w:rPr>
      <w:rFonts w:ascii="Trebuchet MS" w:eastAsia="Trebuchet MS" w:hAnsi="Trebuchet MS" w:cs="Trebuchet MS"/>
      <w:b/>
      <w:color w:val="000000"/>
      <w:szCs w:val="22"/>
      <w:lang w:eastAsia="fr-FR"/>
    </w:rPr>
  </w:style>
  <w:style w:type="character" w:customStyle="1" w:styleId="Titre5Car">
    <w:name w:val="Titre 5 Car"/>
    <w:basedOn w:val="Policepardfaut"/>
    <w:link w:val="Titre5"/>
    <w:uiPriority w:val="9"/>
    <w:rsid w:val="00583578"/>
    <w:rPr>
      <w:rFonts w:ascii="Trebuchet MS" w:eastAsia="Trebuchet MS" w:hAnsi="Trebuchet MS" w:cs="Trebuchet MS"/>
      <w:b/>
      <w:color w:val="000000"/>
      <w:szCs w:val="22"/>
      <w:lang w:eastAsia="fr-FR"/>
    </w:rPr>
  </w:style>
  <w:style w:type="table" w:customStyle="1" w:styleId="TableGrid">
    <w:name w:val="TableGrid"/>
    <w:rsid w:val="00583578"/>
    <w:rPr>
      <w:rFonts w:asciiTheme="minorHAnsi" w:eastAsiaTheme="minorEastAsia" w:hAnsiTheme="minorHAnsi" w:cstheme="minorBidi"/>
      <w:szCs w:val="22"/>
      <w:lang w:eastAsia="fr-FR"/>
    </w:rPr>
    <w:tblPr>
      <w:tblCellMar>
        <w:top w:w="0" w:type="dxa"/>
        <w:left w:w="0" w:type="dxa"/>
        <w:bottom w:w="0" w:type="dxa"/>
        <w:right w:w="0" w:type="dxa"/>
      </w:tblCellMar>
    </w:tblPr>
  </w:style>
  <w:style w:type="character" w:customStyle="1" w:styleId="Titre1Car">
    <w:name w:val="Titre 1 Car"/>
    <w:basedOn w:val="Policepardfaut"/>
    <w:link w:val="Titre1"/>
    <w:uiPriority w:val="9"/>
    <w:rsid w:val="00ED3166"/>
    <w:rPr>
      <w:rFonts w:asciiTheme="majorHAnsi" w:eastAsiaTheme="majorEastAsia" w:hAnsiTheme="majorHAnsi" w:cstheme="majorBidi"/>
      <w:color w:val="365F91" w:themeColor="accent1" w:themeShade="BF"/>
      <w:sz w:val="32"/>
      <w:szCs w:val="32"/>
      <w:lang w:eastAsia="fr-FR"/>
    </w:rPr>
  </w:style>
  <w:style w:type="table" w:styleId="Grilledutableau">
    <w:name w:val="Table Grid"/>
    <w:basedOn w:val="TableauNormal"/>
    <w:uiPriority w:val="39"/>
    <w:rsid w:val="00ED3166"/>
    <w:rPr>
      <w:rFonts w:asciiTheme="minorHAnsi" w:hAnsiTheme="minorHAnsi" w:cstheme="minorBidi"/>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depage">
    <w:name w:val="footer"/>
    <w:basedOn w:val="Normal"/>
    <w:link w:val="PieddepageCar"/>
    <w:uiPriority w:val="99"/>
    <w:unhideWhenUsed/>
    <w:rsid w:val="00ED31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3166"/>
    <w:rPr>
      <w:rFonts w:ascii="Calibri" w:eastAsia="Calibri" w:hAnsi="Calibri" w:cs="Calibri"/>
      <w:color w:val="000000"/>
      <w:szCs w:val="22"/>
      <w:lang w:eastAsia="fr-FR"/>
    </w:rPr>
  </w:style>
  <w:style w:type="paragraph" w:styleId="Paragraphedeliste">
    <w:name w:val="List Paragraph"/>
    <w:basedOn w:val="Normal"/>
    <w:uiPriority w:val="34"/>
    <w:qFormat/>
    <w:rsid w:val="00C52651"/>
    <w:pPr>
      <w:ind w:left="720"/>
      <w:contextualSpacing/>
    </w:pPr>
  </w:style>
  <w:style w:type="paragraph" w:styleId="Corpsdetexte">
    <w:name w:val="Body Text"/>
    <w:basedOn w:val="Normal"/>
    <w:link w:val="CorpsdetexteCar"/>
    <w:rsid w:val="00B96EA5"/>
    <w:pPr>
      <w:spacing w:after="0" w:line="240" w:lineRule="auto"/>
      <w:jc w:val="both"/>
    </w:pPr>
    <w:rPr>
      <w:rFonts w:ascii="Times New Roman" w:eastAsia="Times New Roman" w:hAnsi="Times New Roman" w:cs="Times New Roman"/>
      <w:color w:val="auto"/>
      <w:sz w:val="24"/>
      <w:szCs w:val="24"/>
      <w:lang w:val="x-none" w:eastAsia="x-none"/>
    </w:rPr>
  </w:style>
  <w:style w:type="character" w:customStyle="1" w:styleId="CorpsdetexteCar">
    <w:name w:val="Corps de texte Car"/>
    <w:basedOn w:val="Policepardfaut"/>
    <w:link w:val="Corpsdetexte"/>
    <w:rsid w:val="00B96EA5"/>
    <w:rPr>
      <w:rFonts w:ascii="Times New Roman" w:eastAsia="Times New Roman" w:hAnsi="Times New Roman"/>
      <w:sz w:val="24"/>
      <w:szCs w:val="24"/>
      <w:lang w:val="x-none" w:eastAsia="x-none"/>
    </w:rPr>
  </w:style>
  <w:style w:type="paragraph" w:styleId="Textedebulles">
    <w:name w:val="Balloon Text"/>
    <w:basedOn w:val="Normal"/>
    <w:link w:val="TextedebullesCar"/>
    <w:uiPriority w:val="99"/>
    <w:semiHidden/>
    <w:unhideWhenUsed/>
    <w:rsid w:val="00BD52C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52C5"/>
    <w:rPr>
      <w:rFonts w:ascii="Segoe UI" w:eastAsia="Calibri" w:hAnsi="Segoe UI" w:cs="Segoe UI"/>
      <w:color w:val="000000"/>
      <w:sz w:val="18"/>
      <w:szCs w:val="18"/>
      <w:lang w:eastAsia="fr-FR"/>
    </w:rPr>
  </w:style>
  <w:style w:type="paragraph" w:styleId="En-tte">
    <w:name w:val="header"/>
    <w:basedOn w:val="Normal"/>
    <w:link w:val="En-tteCar"/>
    <w:uiPriority w:val="99"/>
    <w:unhideWhenUsed/>
    <w:rsid w:val="006A4F48"/>
    <w:pPr>
      <w:tabs>
        <w:tab w:val="center" w:pos="4536"/>
        <w:tab w:val="right" w:pos="9072"/>
      </w:tabs>
      <w:spacing w:after="0" w:line="240" w:lineRule="auto"/>
    </w:pPr>
  </w:style>
  <w:style w:type="character" w:customStyle="1" w:styleId="En-tteCar">
    <w:name w:val="En-tête Car"/>
    <w:basedOn w:val="Policepardfaut"/>
    <w:link w:val="En-tte"/>
    <w:uiPriority w:val="99"/>
    <w:rsid w:val="006A4F48"/>
    <w:rPr>
      <w:rFonts w:ascii="Calibri" w:eastAsia="Calibri" w:hAnsi="Calibri" w:cs="Calibri"/>
      <w:color w:val="000000"/>
      <w:szCs w:val="22"/>
      <w:lang w:eastAsia="fr-FR"/>
    </w:rPr>
  </w:style>
  <w:style w:type="paragraph" w:customStyle="1" w:styleId="07-SectionTitreBleu">
    <w:name w:val="07 - Section Titre Bleu"/>
    <w:basedOn w:val="Normal"/>
    <w:qFormat/>
    <w:rsid w:val="00610C20"/>
    <w:pPr>
      <w:widowControl w:val="0"/>
      <w:pBdr>
        <w:bottom w:val="single" w:sz="12" w:space="1" w:color="357A9B"/>
      </w:pBdr>
      <w:autoSpaceDE w:val="0"/>
      <w:autoSpaceDN w:val="0"/>
      <w:adjustRightInd w:val="0"/>
      <w:spacing w:before="240" w:line="240" w:lineRule="auto"/>
      <w:contextualSpacing/>
      <w:jc w:val="both"/>
    </w:pPr>
    <w:rPr>
      <w:rFonts w:eastAsia="Times New Roman"/>
      <w:b/>
      <w:bCs/>
      <w:color w:val="357A9B"/>
      <w:kern w:val="2"/>
      <w:sz w:val="30"/>
      <w:szCs w:val="30"/>
      <w:lang w:eastAsia="en-US"/>
    </w:rPr>
  </w:style>
  <w:style w:type="paragraph" w:customStyle="1" w:styleId="10-TextePucesBleues">
    <w:name w:val="10 - Texte Puces Bleues"/>
    <w:basedOn w:val="Normal"/>
    <w:qFormat/>
    <w:rsid w:val="00610C20"/>
    <w:pPr>
      <w:numPr>
        <w:numId w:val="11"/>
      </w:numPr>
      <w:autoSpaceDE w:val="0"/>
      <w:autoSpaceDN w:val="0"/>
      <w:adjustRightInd w:val="0"/>
      <w:spacing w:before="60" w:after="0" w:line="240" w:lineRule="exact"/>
      <w:jc w:val="both"/>
    </w:pPr>
    <w:rPr>
      <w:rFonts w:eastAsia="Times New Roman"/>
      <w:color w:val="1A181C"/>
      <w:lang w:eastAsia="en-US"/>
    </w:rPr>
  </w:style>
  <w:style w:type="paragraph" w:customStyle="1" w:styleId="09-TexteLosangesBleus">
    <w:name w:val="09 - Texte Losanges Bleus"/>
    <w:basedOn w:val="Normal"/>
    <w:qFormat/>
    <w:rsid w:val="00610C20"/>
    <w:pPr>
      <w:spacing w:before="120" w:after="0" w:line="240" w:lineRule="exact"/>
      <w:jc w:val="both"/>
    </w:pPr>
    <w:rPr>
      <w:rFonts w:eastAsia="Times New Roman" w:cs="Times New Roman"/>
      <w:b/>
      <w:color w:val="auto"/>
      <w:lang w:eastAsia="en-US"/>
    </w:rPr>
  </w:style>
  <w:style w:type="character" w:customStyle="1" w:styleId="fontstyle01">
    <w:name w:val="fontstyle01"/>
    <w:basedOn w:val="Policepardfaut"/>
    <w:rsid w:val="00B057DC"/>
    <w:rPr>
      <w:rFonts w:ascii="Calibri" w:hAnsi="Calibri" w:cs="Calibri" w:hint="default"/>
      <w:b w:val="0"/>
      <w:bCs w:val="0"/>
      <w:i w:val="0"/>
      <w:iCs w:val="0"/>
      <w:color w:val="000000"/>
      <w:sz w:val="20"/>
      <w:szCs w:val="20"/>
    </w:rPr>
  </w:style>
  <w:style w:type="character" w:customStyle="1" w:styleId="fontstyle21">
    <w:name w:val="fontstyle21"/>
    <w:basedOn w:val="Policepardfaut"/>
    <w:rsid w:val="00B057DC"/>
    <w:rPr>
      <w:rFonts w:ascii="Symbol" w:hAnsi="Symbol" w:hint="default"/>
      <w:b w:val="0"/>
      <w:bCs w:val="0"/>
      <w:i w:val="0"/>
      <w:iCs w:val="0"/>
      <w:color w:val="000000"/>
      <w:sz w:val="20"/>
      <w:szCs w:val="20"/>
    </w:rPr>
  </w:style>
  <w:style w:type="table" w:customStyle="1" w:styleId="Grilledutableau1">
    <w:name w:val="Grille du tableau1"/>
    <w:basedOn w:val="TableauNormal"/>
    <w:next w:val="Grilledutableau"/>
    <w:uiPriority w:val="59"/>
    <w:rsid w:val="00C578BB"/>
    <w:pPr>
      <w:spacing w:line="240" w:lineRule="exact"/>
      <w:contextualSpacing/>
      <w:jc w:val="both"/>
    </w:pPr>
    <w:rPr>
      <w:rFonts w:ascii="Calibri" w:eastAsia="Times New Roman" w:hAnsi="Calibri"/>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578BB"/>
    <w:pPr>
      <w:spacing w:line="240" w:lineRule="exact"/>
      <w:contextualSpacing/>
      <w:jc w:val="both"/>
    </w:pPr>
    <w:rPr>
      <w:rFonts w:ascii="Calibri" w:eastAsia="Times New Roman" w:hAnsi="Calibri"/>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C578BB"/>
    <w:pPr>
      <w:spacing w:line="240" w:lineRule="exact"/>
      <w:contextualSpacing/>
      <w:jc w:val="both"/>
    </w:pPr>
    <w:rPr>
      <w:rFonts w:ascii="Calibri" w:eastAsia="Times New Roman" w:hAnsi="Calibri"/>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2363</Words>
  <Characters>12997</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Sylvaine GASPERIN</dc:creator>
  <cp:keywords/>
  <dc:description/>
  <cp:lastModifiedBy>Karine STEUX</cp:lastModifiedBy>
  <cp:revision>5</cp:revision>
  <cp:lastPrinted>2022-09-02T13:23:00Z</cp:lastPrinted>
  <dcterms:created xsi:type="dcterms:W3CDTF">2022-09-02T13:21:00Z</dcterms:created>
  <dcterms:modified xsi:type="dcterms:W3CDTF">2022-09-02T13:35:00Z</dcterms:modified>
</cp:coreProperties>
</file>